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74.png" ContentType="image/png"/>
  <Override PartName="/word/media/rId51.png" ContentType="image/png"/>
  <Override PartName="/word/media/rId116.png" ContentType="image/png"/>
  <Override PartName="/word/media/rId63.png" ContentType="image/png"/>
  <Override PartName="/word/media/rId47.png" ContentType="image/png"/>
  <Override PartName="/word/media/rId78.png" ContentType="image/png"/>
  <Override PartName="/word/media/rId94.png" ContentType="image/png"/>
  <Override PartName="/word/media/rId101.png" ContentType="image/png"/>
  <Override PartName="/word/media/rId111.png" ContentType="image/png"/>
  <Override PartName="/word/media/rId59.png" ContentType="image/png"/>
  <Override PartName="/word/media/rId127.png" ContentType="image/png"/>
  <Override PartName="/word/media/rId44.png" ContentType="image/png"/>
  <Override PartName="/word/media/rId138.png" ContentType="image/png"/>
  <Override PartName="/word/media/rId23.png" ContentType="image/png"/>
  <Override PartName="/word/media/rId130.png" ContentType="image/png"/>
  <Override PartName="/word/media/rId84.png" ContentType="image/png"/>
  <Override PartName="/word/media/rId81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7" w:name="hafta-11-whitebox-kriptografi"/>
    <w:p>
      <w:pPr>
        <w:pStyle w:val="Heading1"/>
      </w:pPr>
      <w:r>
        <w:t xml:space="preserve">Hafta 11 — Whitebox Kriptografi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27.11.2026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çıktıları</w:t>
            </w:r>
          </w:p>
        </w:tc>
        <w:tc>
          <w:tcPr/>
          <w:p>
            <w:pPr>
              <w:pStyle w:val="Compact"/>
            </w:pPr>
            <w:r>
              <w:t xml:space="preserve">ÖÇ.2, 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 bilgi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Hafta 3</w:t>
              </w:r>
            </w:hyperlink>
            <w:r>
              <w:t xml:space="preserve">’ten simetrik şifreleme ve anahtar yönetimi;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Hafta 9</w:t>
              </w:r>
            </w:hyperlink>
            <w:r>
              <w:t xml:space="preserve">’dan gizleme kuralları (K-01…K-12); C’de dizi ve XOR işlemi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Uygulamalar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VerbatimChar"/>
                </w:rPr>
                <w:t xml:space="preserve">code/week-11</w:t>
              </w:r>
            </w:hyperlink>
            <w:r>
              <w:t xml:space="preserve"> </w:t>
            </w:r>
            <w:r>
              <w:t xml:space="preserve">— 2 demo;</w:t>
            </w:r>
            <w:r>
              <w:t xml:space="preserve"> </w:t>
            </w:r>
            <w:r>
              <w:rPr>
                <w:rStyle w:val="VerbatimChar"/>
              </w:rPr>
              <w:t xml:space="preserve">code</w:t>
            </w:r>
            <w:r>
              <w:t xml:space="preserve"> </w:t>
            </w:r>
            <w:r>
              <w:t xml:space="preserve">klasöründe bir kez derleyin, sonra</w:t>
            </w:r>
            <w:r>
              <w:t xml:space="preserve"> </w:t>
            </w:r>
            <w:r>
              <w:rPr>
                <w:rStyle w:val="VerbatimChar"/>
              </w:rPr>
              <w:t xml:space="preserve">bin/linux</w:t>
            </w:r>
            <w:r>
              <w:t xml:space="preserve"> </w:t>
            </w:r>
            <w:r>
              <w:t xml:space="preserve">(Windows’ta</w:t>
            </w:r>
            <w:r>
              <w:t xml:space="preserve"> </w:t>
            </w:r>
            <w:r>
              <w:rPr>
                <w:rStyle w:val="VerbatimChar"/>
              </w:rPr>
              <w:t xml:space="preserve">bin\windows</w:t>
            </w:r>
            <w:r>
              <w:t xml:space="preserve">) altından çalıştırın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haftanın çalışan demosu</w:t>
      </w:r>
    </w:p>
    <w:p>
      <w:pPr>
        <w:pStyle w:val="BlockText"/>
      </w:pPr>
      <w:r>
        <w:rPr>
          <w:rStyle w:val="VerbatimChar"/>
        </w:rPr>
        <w:t xml:space="preserve">code/week-11/01-toy-table</w:t>
      </w:r>
      <w:r>
        <w:t xml:space="preserve"> </w:t>
      </w:r>
      <w:r>
        <w:t xml:space="preserve">— Oyuncak whitebox: kodlanmamış tablo anahtarı sızdırır, kodlanmış tablo saf okumayı durdurur.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code/week-11/02-embedded-key</w:t>
      </w:r>
      <w:r>
        <w:t xml:space="preserve"> </w:t>
      </w:r>
      <w:r>
        <w:t xml:space="preserve">— Gömülü (naif) anahtar binary’de fiziksel olarak bulunur → yazılımdaki anahtar korunmaz.</w:t>
      </w:r>
    </w:p>
    <w:p>
      <w:pPr>
        <w:pStyle w:val="BlockText"/>
      </w:pPr>
      <w:r>
        <w:t xml:space="preserve">Çalıştırma: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klasöründe bir kez</w:t>
      </w:r>
      <w:r>
        <w:t xml:space="preserve"> </w:t>
      </w:r>
      <w:r>
        <w:rPr>
          <w:rStyle w:val="VerbatimChar"/>
        </w:rPr>
        <w:t xml:space="preserve">./build.sh</w:t>
      </w:r>
      <w:r>
        <w:t xml:space="preserve"> </w:t>
      </w:r>
      <w:r>
        <w:t xml:space="preserve">(Windows’ta</w:t>
      </w:r>
      <w:r>
        <w:t xml:space="preserve"> </w:t>
      </w:r>
      <w:r>
        <w:rPr>
          <w:rStyle w:val="VerbatimChar"/>
        </w:rPr>
        <w:t xml:space="preserve">.\build.ps1</w:t>
      </w:r>
      <w:r>
        <w:t xml:space="preserve">), sonra demo klasöründeki</w:t>
      </w:r>
      <w:r>
        <w:t xml:space="preserve"> </w:t>
      </w:r>
      <w:r>
        <w:rPr>
          <w:rStyle w:val="VerbatimChar"/>
        </w:rPr>
        <w:t xml:space="preserve">bin/linux</w:t>
      </w:r>
      <w:r>
        <w:t xml:space="preserve"> </w:t>
      </w:r>
      <w:r>
        <w:t xml:space="preserve">(Windows’ta</w:t>
      </w:r>
      <w:r>
        <w:t xml:space="preserve"> </w:t>
      </w:r>
      <w:r>
        <w:rPr>
          <w:rStyle w:val="VerbatimChar"/>
        </w:rPr>
        <w:t xml:space="preserve">bin\windows</w:t>
      </w:r>
      <w:r>
        <w:t xml:space="preserve">) altından. Adım adım komutlar aşağıdaki kutuda.</w:t>
      </w:r>
    </w:p>
    <w:p>
      <w:pPr>
        <w:pStyle w:val="BlockText"/>
      </w:pPr>
      <w:r>
        <w:rPr>
          <w:b/>
          <w:bCs/>
        </w:rPr>
        <w:t xml:space="preserve">Demoyu kendiniz çalıştırın — adım adım (kopyala-yapıştır)</w:t>
      </w:r>
    </w:p>
    <w:p>
      <w:pPr>
        <w:pStyle w:val="BlockText"/>
      </w:pPr>
      <w:r>
        <w:t xml:space="preserve">İlk derleme</w:t>
      </w:r>
      <w:r>
        <w:t xml:space="preserve"> </w:t>
      </w:r>
      <w:r>
        <w:rPr>
          <w:rStyle w:val="VerbatimChar"/>
        </w:rPr>
        <w:t xml:space="preserve">code/README.md</w:t>
      </w:r>
      <w:r>
        <w:t xml:space="preserve">’de anlatılır.</w:t>
      </w:r>
      <w:r>
        <w:t xml:space="preserve"> </w:t>
      </w:r>
      <w:r>
        <w:rPr>
          <w:rStyle w:val="VerbatimChar"/>
          <w:b/>
          <w:bCs/>
        </w:rPr>
        <w:t xml:space="preserve">code</w:t>
      </w:r>
      <w:r>
        <w:t xml:space="preserve"> </w:t>
      </w:r>
      <w:r>
        <w:t xml:space="preserve">klasöründen:</w:t>
      </w:r>
    </w:p>
    <w:p>
      <w:pPr>
        <w:pStyle w:val="SourceCode"/>
      </w:pPr>
      <w:r>
        <w:rPr>
          <w:rStyle w:val="CommentTok"/>
        </w:rPr>
        <w:t xml:space="preserve"># Windows (PowerShell)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week-11\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toy-table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\bin\windows\toy_table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\</w:t>
      </w:r>
      <w:r>
        <w:rPr>
          <w:rStyle w:val="DecValTok"/>
        </w:rPr>
        <w:t xml:space="preserve">02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embedded-key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\bin\windows\embedded_key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scan</w:t>
      </w:r>
    </w:p>
    <w:p>
      <w:pPr>
        <w:pStyle w:val="SourceCode"/>
      </w:pPr>
      <w:r>
        <w:rPr>
          <w:rStyle w:val="CommentTok"/>
        </w:rPr>
        <w:t xml:space="preserve"># WSL / Linux</w:t>
      </w:r>
      <w:r>
        <w:br/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week-11/01-toy-table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./bin/linux/toy_table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../02-embedded-key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./bin/linux/embedded_key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--scan</w:t>
      </w:r>
    </w:p>
    <w:p>
      <w:pPr>
        <w:pStyle w:val="BlockText"/>
      </w:pPr>
      <w:r>
        <w:rPr>
          <w:b/>
          <w:bCs/>
        </w:rPr>
        <w:t xml:space="preserve">Beklenen çıktı:</w:t>
      </w:r>
      <w:r>
        <w:t xml:space="preserve"> </w:t>
      </w:r>
      <w:r>
        <w:t xml:space="preserve">Naif tablo</w:t>
      </w:r>
      <w:r>
        <w:t xml:space="preserve"> </w:t>
      </w:r>
      <w:r>
        <w:rPr>
          <w:rStyle w:val="VerbatimChar"/>
        </w:rPr>
        <w:t xml:space="preserve">T[x]=S[x⊕k]</w:t>
      </w:r>
      <w:r>
        <w:t xml:space="preserve"> </w:t>
      </w:r>
      <w:r>
        <w:t xml:space="preserve">gizli anahtarı (</w:t>
      </w:r>
      <w:r>
        <w:rPr>
          <w:rStyle w:val="VerbatimChar"/>
        </w:rPr>
        <w:t xml:space="preserve">0x3C</w:t>
      </w:r>
      <w:r>
        <w:t xml:space="preserve">)</w:t>
      </w:r>
      <w:r>
        <w:t xml:space="preserve"> </w:t>
      </w:r>
      <w:r>
        <w:rPr>
          <w:b/>
          <w:bCs/>
        </w:rPr>
        <w:t xml:space="preserve">sızdırır</w:t>
      </w:r>
      <w:r>
        <w:t xml:space="preserve">; kodlanmış tablo</w:t>
      </w:r>
      <w:r>
        <w:t xml:space="preserve"> </w:t>
      </w:r>
      <w:r>
        <w:rPr>
          <w:b/>
          <w:bCs/>
        </w:rPr>
        <w:t xml:space="preserve">sızdırmaz</w:t>
      </w:r>
      <w:r>
        <w:t xml:space="preserve"> </w:t>
      </w:r>
      <w:r>
        <w:t xml:space="preserve">(aynı şifreleme, farklı iç yapı). İkinci demo kendi ikilisine gömülü anahtarı</w:t>
      </w:r>
      <w:r>
        <w:t xml:space="preserve"> </w:t>
      </w:r>
      <w:r>
        <w:rPr>
          <w:b/>
          <w:bCs/>
        </w:rPr>
        <w:t xml:space="preserve">entropi taramasıyla</w:t>
      </w:r>
      <w:r>
        <w:t xml:space="preserve"> </w:t>
      </w:r>
      <w:r>
        <w:t xml:space="preserve">bulur →</w:t>
      </w:r>
      <w:r>
        <w:t xml:space="preserve"> </w:t>
      </w:r>
      <w:r>
        <w:t xml:space="preserve">“diziye anahtar gömmek koruma değildir”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Bu haftanın sonunda şunları yapabileceksiniz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Kara kutu</w:t>
      </w:r>
      <w:r>
        <w:t xml:space="preserve">,</w:t>
      </w:r>
      <w:r>
        <w:t xml:space="preserve"> </w:t>
      </w:r>
      <w:r>
        <w:rPr>
          <w:b/>
          <w:bCs/>
        </w:rPr>
        <w:t xml:space="preserve">gri kutu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beyaz kutu</w:t>
      </w:r>
      <w:r>
        <w:t xml:space="preserve"> </w:t>
      </w:r>
      <w:r>
        <w:t xml:space="preserve">saldırgan modellerini ayırmak; whitebox kriptografinin (WBC)</w:t>
      </w:r>
      <w:r>
        <w:t xml:space="preserve"> </w:t>
      </w:r>
      <w:r>
        <w:t xml:space="preserve">çözmeye çalıştığı problemi —</w:t>
      </w:r>
      <w:r>
        <w:t xml:space="preserve"> </w:t>
      </w:r>
      <w:r>
        <w:t xml:space="preserve">“anahtar ve kod aynı anda saldırganın elindeyken”</w:t>
      </w:r>
      <w:r>
        <w:t xml:space="preserve"> </w:t>
      </w:r>
      <w:r>
        <w:t xml:space="preserve">— tanımlamak.</w:t>
      </w:r>
    </w:p>
    <w:p>
      <w:pPr>
        <w:pStyle w:val="Compact"/>
        <w:numPr>
          <w:ilvl w:val="0"/>
          <w:numId w:val="1001"/>
        </w:numPr>
      </w:pPr>
      <w:r>
        <w:t xml:space="preserve">WBC saldırganın yeteneklerini (belleği okuma, akışı izleme, tek turu çalıştırma, hata enjeksiyonu) ve bir</w:t>
      </w:r>
      <w:r>
        <w:t xml:space="preserve"> </w:t>
      </w:r>
      <w:r>
        <w:t xml:space="preserve">yazılım anahtarının neden</w:t>
      </w:r>
      <w:r>
        <w:t xml:space="preserve"> </w:t>
      </w:r>
      <w:r>
        <w:rPr>
          <w:b/>
          <w:bCs/>
        </w:rPr>
        <w:t xml:space="preserve">matematiksel olarak</w:t>
      </w:r>
      <w:r>
        <w:t xml:space="preserve"> </w:t>
      </w:r>
      <w:r>
        <w:t xml:space="preserve">gizlenemeyeceğini açıklamak.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Tablo tabanlı</w:t>
      </w:r>
      <w:r>
        <w:t xml:space="preserve"> </w:t>
      </w:r>
      <w:r>
        <w:t xml:space="preserve">WBC gerçekleştirimini (Chow AES) kavram düzeyinde çözümlemek: kısmi değerlendirme, iç ve dış</w:t>
      </w:r>
      <w:r>
        <w:t xml:space="preserve"> </w:t>
      </w:r>
      <w:r>
        <w:t xml:space="preserve">kodlamalar, karıştırıcı bijeksiyonlar; ve bunun</w:t>
      </w:r>
      <w:r>
        <w:t xml:space="preserve"> </w:t>
      </w:r>
      <w:r>
        <w:rPr>
          <w:b/>
          <w:bCs/>
        </w:rPr>
        <w:t xml:space="preserve">maliyetini</w:t>
      </w:r>
      <w:r>
        <w:t xml:space="preserve"> </w:t>
      </w:r>
      <w:r>
        <w:t xml:space="preserve">(tablo boyutu, hız) tahmin etmek.</w:t>
      </w:r>
    </w:p>
    <w:p>
      <w:pPr>
        <w:pStyle w:val="Compact"/>
        <w:numPr>
          <w:ilvl w:val="0"/>
          <w:numId w:val="1001"/>
        </w:numPr>
      </w:pPr>
      <w:r>
        <w:t xml:space="preserve">Yayımlanmış WBC tasarımlarının</w:t>
      </w:r>
      <w:r>
        <w:t xml:space="preserve"> </w:t>
      </w:r>
      <w:r>
        <w:rPr>
          <w:b/>
          <w:bCs/>
        </w:rPr>
        <w:t xml:space="preserve">saldırı geçmişini</w:t>
      </w:r>
      <w:r>
        <w:t xml:space="preserve"> </w:t>
      </w:r>
      <w:r>
        <w:t xml:space="preserve">(BGE, DCA, DFA) bir güvenlik kuralı olarak okumak:</w:t>
      </w:r>
      <w:r>
        <w:t xml:space="preserve"> </w:t>
      </w:r>
      <w:r>
        <w:t xml:space="preserve">“saf</w:t>
      </w:r>
      <w:r>
        <w:t xml:space="preserve"> </w:t>
      </w:r>
      <w:r>
        <w:t xml:space="preserve">yazılım WBC tek başına yeterli değildir”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WBC’yi</w:t>
      </w:r>
      <w:r>
        <w:t xml:space="preserve"> </w:t>
      </w:r>
      <w:r>
        <w:rPr>
          <w:b/>
          <w:bCs/>
        </w:rPr>
        <w:t xml:space="preserve">katmanlı savunmada doğru yere</w:t>
      </w:r>
      <w:r>
        <w:t xml:space="preserve"> </w:t>
      </w:r>
      <w:r>
        <w:t xml:space="preserve">koymak: gizleme, RASP, anahtar yenileme, cihaz/sürüm bağlama ve</w:t>
      </w:r>
      <w:r>
        <w:t xml:space="preserve"> </w:t>
      </w:r>
      <w:r>
        <w:t xml:space="preserve">sunucu tarafı risk denetimiyle birlikte; ve donanım alternatiflerini (TEE, güvenli öğe, HSM/SoftHSM) tanımak.</w:t>
      </w:r>
    </w:p>
    <w:p>
      <w:pPr>
        <w:pStyle w:val="BlockText"/>
      </w:pPr>
      <w:r>
        <w:rPr>
          <w:b/>
          <w:bCs/>
        </w:rPr>
        <w:t xml:space="preserve">Ders akışı (öğretim üyesi için zaman planı)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Zaman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Ne yapılıyor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0:00–0:25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Kara/gri/beyaz kutu modelleri; WBC saldırgan yetenekleri; problem neden zor?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0:25–0:50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Naif çözümlerin çöküşü: gömülü anahtar, entropi saldırısı, kod sökme (code lifting)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0:50–0:55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0:55–1:40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Tablo tabanlı WBC (Chow AES): kısmi değerlendirme, iç/dış kodlama, bijeksiyonlar, tablo boyutu ve hız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1:40–1:45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1:45–2:20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Saldırı geçmişi: BGE, DCA, DFA, WhibOx yarışmaları;</w:t>
            </w:r>
            <w:r>
              <w:t xml:space="preserve"> </w:t>
            </w:r>
            <w:r>
              <w:t xml:space="preserve">“hepsi kırıldı”</w:t>
            </w:r>
            <w:r>
              <w:t xml:space="preserve"> </w:t>
            </w:r>
            <w:r>
              <w:t xml:space="preserve">ve karşı önlemler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2:20–2:45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WBC’nin katmanlı savunmadaki yeri; donanım alternatifleri (TEE/SE, HSM/SoftHSM)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2:45–3:00</w:t>
            </w:r>
          </w:p>
        </w:tc>
        <w:tc>
          <w:tcPr/>
          <w:p>
            <w:pPr>
              <w:pStyle w:val="Compact"/>
            </w:pPr>
            <w:r>
              <w:t xml:space="preserve">5+</w:t>
            </w:r>
          </w:p>
        </w:tc>
        <w:tc>
          <w:tcPr/>
          <w:p>
            <w:pPr>
              <w:pStyle w:val="Compact"/>
            </w:pPr>
            <w:r>
              <w:t xml:space="preserve">Hatalı→saldırı→koruma örneği; proje S8; kendini sınama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haftanın kaynakları hakkında</w:t>
      </w:r>
    </w:p>
    <w:p>
      <w:pPr>
        <w:pStyle w:val="BlockText"/>
      </w:pPr>
      <w:r>
        <w:t xml:space="preserve">Bu hafta iki ana kaynağa dayanır: (1)</w:t>
      </w:r>
      <w:r>
        <w:t xml:space="preserve"> </w:t>
      </w:r>
      <w:r>
        <w:rPr>
          <w:b/>
          <w:bCs/>
        </w:rPr>
        <w:t xml:space="preserve">güvenli programlama teknik kılavuzu</w:t>
      </w:r>
      <w:r>
        <w:t xml:space="preserve"> </w:t>
      </w:r>
      <w:r>
        <w:t xml:space="preserve">— WBC saldırgan modelini ve bir</w:t>
      </w:r>
      <w:r>
        <w:t xml:space="preserve"> </w:t>
      </w:r>
      <w:r>
        <w:t xml:space="preserve">üründe whitebox AES’in nasıl konumlandığını (anahtarların</w:t>
      </w:r>
      <w:r>
        <w:t xml:space="preserve"> </w:t>
      </w:r>
      <w:r>
        <w:t xml:space="preserve">“güvence altına alınması ve/veya gizlenmesi”</w:t>
      </w:r>
      <w:r>
        <w:t xml:space="preserve"> </w:t>
      </w:r>
      <w:r>
        <w:t xml:space="preserve">gereksinimi) anlatır; (2) alanın</w:t>
      </w:r>
      <w:r>
        <w:t xml:space="preserve"> </w:t>
      </w:r>
      <w:r>
        <w:rPr>
          <w:b/>
          <w:bCs/>
        </w:rPr>
        <w:t xml:space="preserve">temel akademik kaynakları</w:t>
      </w:r>
      <w:r>
        <w:t xml:space="preserve"> </w:t>
      </w:r>
      <w:r>
        <w:t xml:space="preserve">(Chow vd. 2002; kriptanaliz için BGE, DCA, DFA).</w:t>
      </w:r>
      <w:r>
        <w:t xml:space="preserve"> </w:t>
      </w:r>
      <w:r>
        <w:t xml:space="preserve">WBC saldırgan yeteneklerini burada</w:t>
      </w:r>
      <w:r>
        <w:t xml:space="preserve"> </w:t>
      </w:r>
      <w:r>
        <w:rPr>
          <w:b/>
          <w:bCs/>
        </w:rPr>
        <w:t xml:space="preserve">savunmayı sınamak</w:t>
      </w:r>
      <w:r>
        <w:t xml:space="preserve"> </w:t>
      </w:r>
      <w:r>
        <w:t xml:space="preserve">için öğreniriz; çalışan saldırı kodu yazmayız. Bütün</w:t>
      </w:r>
      <w:r>
        <w:t xml:space="preserve"> </w:t>
      </w:r>
      <w:r>
        <w:t xml:space="preserve">örnekler ve anahtarlar</w:t>
      </w:r>
      <w:r>
        <w:t xml:space="preserve"> </w:t>
      </w:r>
      <w:r>
        <w:rPr>
          <w:b/>
          <w:bCs/>
        </w:rPr>
        <w:t xml:space="preserve">sentetiktir</w:t>
      </w:r>
      <w:r>
        <w:t xml:space="preserve">. Bu hafta 3. haftadaki</w:t>
      </w:r>
      <w:r>
        <w:t xml:space="preserve"> </w:t>
      </w:r>
      <w:r>
        <w:t xml:space="preserve">“gizlilik kriptografinin işidir”</w:t>
      </w:r>
      <w:r>
        <w:t xml:space="preserve"> </w:t>
      </w:r>
      <w:r>
        <w:t xml:space="preserve">ve 9. haftadaki</w:t>
      </w:r>
      <w:r>
        <w:t xml:space="preserve"> </w:t>
      </w:r>
      <w:r>
        <w:t xml:space="preserve">“gizleme anahtarı korumaz”</w:t>
      </w:r>
      <w:r>
        <w:t xml:space="preserve"> </w:t>
      </w:r>
      <w:r>
        <w:t xml:space="preserve">kurallarının doğal devamıdır.</w:t>
      </w:r>
    </w:p>
    <w:p>
      <w:r>
        <w:pict>
          <v:rect style="width:0;height:1.5pt" o:hralign="center" o:hrstd="t" o:hr="t"/>
        </w:pict>
      </w:r>
    </w:p>
    <w:bookmarkStart w:id="43" w:name="başlamadan-önce"/>
    <w:p>
      <w:pPr>
        <w:pStyle w:val="Heading2"/>
      </w:pPr>
      <w:r>
        <w:t xml:space="preserve">0. Başlamadan önce</w:t>
      </w:r>
    </w:p>
    <w:p>
      <w:pPr>
        <w:pStyle w:val="FirstParagraph"/>
      </w:pPr>
      <w:r>
        <w:t xml:space="preserve">Bu bölüm, bu haftayı hangi temeller üzerine kurduğumuzu gösterir: önce önceki haftalardan getirdiğimiz kavramları</w:t>
      </w:r>
      <w:r>
        <w:t xml:space="preserve"> </w:t>
      </w:r>
      <w:r>
        <w:t xml:space="preserve">kısaca hatırlatır, sonra yalnız bu haftaya özgü yeni terimleri (S-box’tan GF(2)’ye) sıfırdan tanımlar; gövdedeki</w:t>
      </w:r>
      <w:r>
        <w:t xml:space="preserve"> </w:t>
      </w:r>
      <w:r>
        <w:t xml:space="preserve">bölümler bu terimleri artık bildiğinizi varsayarak ilerler.</w:t>
      </w:r>
    </w:p>
    <w:bookmarkStart w:id="35" w:name="önceki-haftalardan-gelenler"/>
    <w:p>
      <w:pPr>
        <w:pStyle w:val="Heading3"/>
      </w:pPr>
      <w:r>
        <w:t xml:space="preserve">Önceki haftalardan gelenler</w:t>
      </w:r>
    </w:p>
    <w:p>
      <w:pPr>
        <w:pStyle w:val="FirstParagraph"/>
      </w:pPr>
      <w:r>
        <w:drawing>
          <wp:inline>
            <wp:extent cx="5759999" cy="2850782"/>
            <wp:effectExtent b="0" l="0" r="0" t="0"/>
            <wp:docPr descr="Şifreleme: iki yönlü, anahtara bağlı dönüşüm" title="" id="24" name="Picture"/>
            <a:graphic>
              <a:graphicData uri="http://schemas.openxmlformats.org/drawingml/2006/picture">
                <pic:pic>
                  <pic:nvPicPr>
                    <pic:cNvPr descr="h11-10-sifreleme-temel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50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Şifreleme, anahtar ve simetrik/asimetrik şifreleme</w:t>
      </w:r>
      <w:r>
        <w:t xml:space="preserve"> </w:t>
      </w:r>
      <w:r>
        <w:t xml:space="preserve">— açık metni bir anahtarla okunamaz şifreli metne</w:t>
      </w:r>
      <w:r>
        <w:t xml:space="preserve"> </w:t>
      </w:r>
      <w:r>
        <w:t xml:space="preserve">dönüştürmek şifrelemedir; simetrik şifreleme (ör. AES) aynı anahtarı kullanıp hızlı çalışır, asimetrik (ör. RSA)</w:t>
      </w:r>
      <w:r>
        <w:t xml:space="preserve"> </w:t>
      </w:r>
      <w:r>
        <w:t xml:space="preserve">açık/gizli anahtar çiftiyle yavaş ama anahtar dağıtımı kolay çalışır; güvenlik anahtarın gizliliğine dayanır,</w:t>
      </w:r>
      <w:r>
        <w:t xml:space="preserve"> </w:t>
      </w:r>
      <w:r>
        <w:t xml:space="preserve">algoritmanın gizliliğine değil (Kerckhoffs ilkesi)</w:t>
      </w:r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Hafta 3, §2</w:t>
        </w:r>
      </w:hyperlink>
      <w:r>
        <w:t xml:space="preserve">). Bu hafta bu ilkeyi beyaz</w:t>
      </w:r>
      <w:r>
        <w:t xml:space="preserve"> </w:t>
      </w:r>
      <w:r>
        <w:t xml:space="preserve">kutu ortamına taşıyoruz: burada algoritma da anahtar da saldırganın elindedir (§1).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AES ve bit güvenlik düzeyi</w:t>
      </w:r>
      <w:r>
        <w:t xml:space="preserve"> </w:t>
      </w:r>
      <w:r>
        <w:t xml:space="preserve">— AES en yaygın simetrik şifreleme algoritmasıdır; 16 baytlık bloklar üzerinde,</w:t>
      </w:r>
      <w:r>
        <w:t xml:space="preserve"> </w:t>
      </w:r>
      <w:r>
        <w:t xml:space="preserve">turlar hâlinde bayt değiştirme, satır/sütun karıştırma ve anahtar ekleme adımlarıyla çalışır (ayrıntı bu hafta</w:t>
      </w:r>
      <w:r>
        <w:t xml:space="preserve"> </w:t>
      </w:r>
      <w:r>
        <w:t xml:space="preserve">sınavda sorulmayacak, whitebox için gereken fikir düzeyi yeterlidir).</w:t>
      </w:r>
      <w:r>
        <w:t xml:space="preserve"> </w:t>
      </w:r>
      <w:r>
        <w:t xml:space="preserve">“n-bit güvenlik”</w:t>
      </w:r>
      <w:r>
        <w:t xml:space="preserve">, bir anahtarı kırmak için</w:t>
      </w:r>
      <w:r>
        <w:t xml:space="preserve"> </w:t>
      </w:r>
      <w:r>
        <w:t xml:space="preserve">kabaca 2ⁿ deneme gerektiği anlamına gelir; AES-128, 128 bit güvenlik sağlar</w:t>
      </w:r>
      <w:r>
        <w:t xml:space="preserve"> </w:t>
      </w:r>
      <w:r>
        <w:t xml:space="preserve">(</w:t>
      </w:r>
      <w:hyperlink r:id="rId27">
        <w:r>
          <w:rPr>
            <w:rStyle w:val="Hyperlink"/>
          </w:rPr>
          <w:t xml:space="preserve">Hafta 10, §1</w:t>
        </w:r>
      </w:hyperlink>
      <w:r>
        <w:t xml:space="preserve">). Bu hafta ağırlıklı</w:t>
      </w:r>
      <w:r>
        <w:t xml:space="preserve"> </w:t>
      </w:r>
      <w:r>
        <w:t xml:space="preserve">AES üstünden gideceğiz; bit-güvenlik ölçüsünü ise anahtarın kendisi için değil, whitebox tablolarının</w:t>
      </w:r>
      <w:r>
        <w:t xml:space="preserve"> </w:t>
      </w:r>
      <w:r>
        <w:rPr>
          <w:b/>
          <w:bCs/>
        </w:rPr>
        <w:t xml:space="preserve">boyut/hız maliyetini</w:t>
      </w:r>
      <w:r>
        <w:t xml:space="preserve"> </w:t>
      </w:r>
      <w:r>
        <w:t xml:space="preserve">tahmin etmek için yeniden kullanacağız (§3).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XOR</w:t>
      </w:r>
      <w:r>
        <w:t xml:space="preserve"> </w:t>
      </w:r>
      <w:r>
        <w:t xml:space="preserve">— bitler farklıysa 1, aynıysa 0 veren işlem;</w:t>
      </w:r>
      <w:r>
        <w:t xml:space="preserve"> </w:t>
      </w:r>
      <w:r>
        <w:rPr>
          <w:rStyle w:val="VerbatimChar"/>
        </w:rPr>
        <w:t xml:space="preserve">a XOR b XOR b == a</w:t>
      </w:r>
      <w:r>
        <w:t xml:space="preserve"> </w:t>
      </w:r>
      <w:r>
        <w:t xml:space="preserve">olduğu için geri alınabilirdir</w:t>
      </w:r>
      <w:r>
        <w:t xml:space="preserve"> </w:t>
      </w:r>
      <w:r>
        <w:t xml:space="preserve">(</w:t>
      </w:r>
      <w:hyperlink r:id="rId28">
        <w:r>
          <w:rPr>
            <w:rStyle w:val="Hyperlink"/>
          </w:rPr>
          <w:t xml:space="preserve">Hafta 5, §12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</w:rPr>
          <w:t xml:space="preserve">9. haftada</w:t>
        </w:r>
      </w:hyperlink>
      <w:r>
        <w:t xml:space="preserve"> </w:t>
      </w:r>
      <w:r>
        <w:t xml:space="preserve">dize gizlemede</w:t>
      </w:r>
      <w:r>
        <w:t xml:space="preserve"> </w:t>
      </w:r>
      <w:r>
        <w:t xml:space="preserve">de kullanılmıştı). AES’te</w:t>
      </w:r>
      <w:r>
        <w:t xml:space="preserve"> </w:t>
      </w:r>
      <w:r>
        <w:t xml:space="preserve">“anahtar ekleme”</w:t>
      </w:r>
      <w:r>
        <w:t xml:space="preserve"> </w:t>
      </w:r>
      <w:r>
        <w:t xml:space="preserve">adımı bir XOR’dur (</w:t>
      </w:r>
      <w:r>
        <w:rPr>
          <w:rStyle w:val="VerbatimChar"/>
        </w:rPr>
        <w:t xml:space="preserve">durum XOR anahtar</w:t>
      </w:r>
      <w:r>
        <w:t xml:space="preserve">); bu hafta hem Chow AES’in</w:t>
      </w:r>
      <w:r>
        <w:t xml:space="preserve"> </w:t>
      </w:r>
      <w:r>
        <w:t xml:space="preserve">kurulumunda (§3) hem de</w:t>
      </w:r>
      <w:r>
        <w:t xml:space="preserve"> </w:t>
      </w:r>
      <w:r>
        <w:t xml:space="preserve">“yalnız XOR ile karıştırmanın neden işe yaramadığını”</w:t>
      </w:r>
      <w:r>
        <w:t xml:space="preserve"> </w:t>
      </w:r>
      <w:r>
        <w:t xml:space="preserve">gösteren sayısal örnekte (§2)</w:t>
      </w:r>
      <w:r>
        <w:t xml:space="preserve"> </w:t>
      </w:r>
      <w:r>
        <w:t xml:space="preserve">merkezî rol oynar.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Entropi</w:t>
      </w:r>
      <w:r>
        <w:t xml:space="preserve"> </w:t>
      </w:r>
      <w:r>
        <w:t xml:space="preserve">— bir veri bloğunun ne kadar rastgele/öngörülemez göründüğünün ölçüsü; yüksek entropili bloklar</w:t>
      </w:r>
      <w:r>
        <w:t xml:space="preserve"> </w:t>
      </w:r>
      <w:r>
        <w:t xml:space="preserve">genelde şifreli/rastgele veri, düşük entropili bloklar sıradan metin/veridir</w:t>
      </w:r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Hafta 2, §6</w:t>
        </w:r>
      </w:hyperlink>
      <w:r>
        <w:t xml:space="preserve">; 9.</w:t>
      </w:r>
      <w:r>
        <w:t xml:space="preserve"> </w:t>
      </w:r>
      <w:r>
        <w:t xml:space="preserve">haftada binary dosya analizinde de görmüştük). Bu hafta</w:t>
      </w:r>
      <w:r>
        <w:t xml:space="preserve"> </w:t>
      </w:r>
      <w:r>
        <w:rPr>
          <w:b/>
          <w:bCs/>
        </w:rPr>
        <w:t xml:space="preserve">entropi taraması</w:t>
      </w:r>
      <w:r>
        <w:t xml:space="preserve">, sabit bir diziye gömülmüş bir</w:t>
      </w:r>
      <w:r>
        <w:t xml:space="preserve"> </w:t>
      </w:r>
      <w:r>
        <w:t xml:space="preserve">anahtarı saniyeler içinde bulan statik analiz tekniği olarak karşımıza çıkıyor (§1, §2).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Hata ayıklayıcı (debugger)</w:t>
      </w:r>
      <w:r>
        <w:t xml:space="preserve"> </w:t>
      </w:r>
      <w:r>
        <w:t xml:space="preserve">— bir programı adım adım çalıştırmanıza, o an bellekte olan her değeri ve işlemci</w:t>
      </w:r>
      <w:r>
        <w:t xml:space="preserve"> </w:t>
      </w:r>
      <w:r>
        <w:t xml:space="preserve">kayıtlarını okumanıza izin veren araç (ör.</w:t>
      </w:r>
      <w:r>
        <w:t xml:space="preserve"> </w:t>
      </w:r>
      <w:r>
        <w:rPr>
          <w:rStyle w:val="VerbatimChar"/>
        </w:rPr>
        <w:t xml:space="preserve">gdb</w:t>
      </w:r>
      <w:r>
        <w:t xml:space="preserve">,</w:t>
      </w:r>
      <w:r>
        <w:t xml:space="preserve"> </w:t>
      </w:r>
      <w:r>
        <w:rPr>
          <w:rStyle w:val="VerbatimChar"/>
        </w:rPr>
        <w:t xml:space="preserve">x64dbg</w:t>
      </w:r>
      <w:r>
        <w:t xml:space="preserve">)</w:t>
      </w:r>
      <w:r>
        <w:t xml:space="preserve"> </w:t>
      </w:r>
      <w:r>
        <w:t xml:space="preserve">(</w:t>
      </w:r>
      <w:hyperlink r:id="rId30">
        <w:r>
          <w:rPr>
            <w:rStyle w:val="Hyperlink"/>
          </w:rPr>
          <w:t xml:space="preserve">Hafta 6, §4</w:t>
        </w:r>
      </w:hyperlink>
      <w:r>
        <w:t xml:space="preserve">). Bu hafta beyaz kutu saldırganın</w:t>
      </w:r>
      <w:r>
        <w:t xml:space="preserve"> </w:t>
      </w:r>
      <w:r>
        <w:t xml:space="preserve">“çalışmayı gözlemleme”</w:t>
      </w:r>
      <w:r>
        <w:t xml:space="preserve"> </w:t>
      </w:r>
      <w:r>
        <w:t xml:space="preserve">ve</w:t>
      </w:r>
      <w:r>
        <w:t xml:space="preserve"> </w:t>
      </w:r>
      <w:r>
        <w:t xml:space="preserve">“yalnız bir turu çalıştırma”</w:t>
      </w:r>
      <w:r>
        <w:t xml:space="preserve"> </w:t>
      </w:r>
      <w:r>
        <w:t xml:space="preserve">yeteneğinin somut karşılığı tam olarak budur (§1).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Statik ve dinamik analiz</w:t>
      </w:r>
      <w:r>
        <w:t xml:space="preserve"> </w:t>
      </w:r>
      <w:r>
        <w:t xml:space="preserve">— statik analiz programı çalıştırmadan, dinamik analiz çalıştırarak yapılan</w:t>
      </w:r>
      <w:r>
        <w:t xml:space="preserve"> </w:t>
      </w:r>
      <w:r>
        <w:t xml:space="preserve">incelemedir (</w:t>
      </w:r>
      <w:hyperlink r:id="rId31">
        <w:r>
          <w:rPr>
            <w:rStyle w:val="Hyperlink"/>
          </w:rPr>
          <w:t xml:space="preserve">Hafta 4, §9</w:t>
        </w:r>
      </w:hyperlink>
      <w:r>
        <w:t xml:space="preserve">). Bu hafta</w:t>
      </w:r>
      <w:r>
        <w:t xml:space="preserve"> </w:t>
      </w:r>
      <w:r>
        <w:t xml:space="preserve">bu ayrımı saldırıları sınıflamak için kullanıyoruz: entropi taraması ve BGE</w:t>
      </w:r>
      <w:r>
        <w:t xml:space="preserve"> </w:t>
      </w:r>
      <w:r>
        <w:rPr>
          <w:b/>
          <w:bCs/>
        </w:rPr>
        <w:t xml:space="preserve">statiktir</w:t>
      </w:r>
      <w:r>
        <w:t xml:space="preserve"> </w:t>
      </w:r>
      <w:r>
        <w:t xml:space="preserve">(§2, §4), DCA ve DFA</w:t>
      </w:r>
      <w:r>
        <w:t xml:space="preserve"> </w:t>
      </w:r>
      <w:r>
        <w:rPr>
          <w:b/>
          <w:bCs/>
        </w:rPr>
        <w:t xml:space="preserve">dinamiktir</w:t>
      </w:r>
      <w:r>
        <w:t xml:space="preserve"> </w:t>
      </w:r>
      <w:r>
        <w:t xml:space="preserve">(§3, §4).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Enstrümantasyon ve emülatör</w:t>
      </w:r>
      <w:r>
        <w:t xml:space="preserve"> </w:t>
      </w:r>
      <w:r>
        <w:t xml:space="preserve">— enstrümantasyon bir programı çalışırken belirli noktalarda neyin işlendiğini</w:t>
      </w:r>
      <w:r>
        <w:t xml:space="preserve"> </w:t>
      </w:r>
      <w:r>
        <w:t xml:space="preserve">otomatik kaydedecek şekilde donatmaktır; emülatör gerçek işlemciyi yazılımla taklit eden bir araçtır</w:t>
      </w:r>
      <w:r>
        <w:t xml:space="preserve"> </w:t>
      </w:r>
      <w:r>
        <w:t xml:space="preserve">(</w:t>
      </w:r>
      <w:hyperlink r:id="rId32">
        <w:r>
          <w:rPr>
            <w:rStyle w:val="Hyperlink"/>
          </w:rPr>
          <w:t xml:space="preserve">Hafta 6, §5</w:t>
        </w:r>
      </w:hyperlink>
      <w:r>
        <w:t xml:space="preserve">–</w:t>
      </w:r>
      <w:hyperlink r:id="rId33">
        <w:r>
          <w:rPr>
            <w:rStyle w:val="Hyperlink"/>
          </w:rPr>
          <w:t xml:space="preserve">§6</w:t>
        </w:r>
      </w:hyperlink>
      <w:r>
        <w:t xml:space="preserve">).</w:t>
      </w:r>
      <w:r>
        <w:t xml:space="preserve"> </w:t>
      </w:r>
      <w:r>
        <w:t xml:space="preserve">Bu hafta bir saldırganın whitebox rutinini binlerce kez otomatik çalıştırıp her arama tablosu erişimini</w:t>
      </w:r>
      <w:r>
        <w:t xml:space="preserve"> </w:t>
      </w:r>
      <w:r>
        <w:t xml:space="preserve">kaydetmesinin — yani</w:t>
      </w:r>
      <w:r>
        <w:t xml:space="preserve"> </w:t>
      </w:r>
      <w:r>
        <w:rPr>
          <w:b/>
          <w:bCs/>
        </w:rPr>
        <w:t xml:space="preserve">DCA</w:t>
      </w:r>
      <w:r>
        <w:t xml:space="preserve">’nın ön koşulunun — aracı bu ikisidir (§1, §3–§4).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HSM ve SoftHSM</w:t>
      </w:r>
      <w:r>
        <w:t xml:space="preserve"> </w:t>
      </w:r>
      <w:r>
        <w:t xml:space="preserve">— HSM, anahtarları saklayıp işleyen, anahtarın hiç dışarı çıkmadığı özel donanımdır; SoftHSM</w:t>
      </w:r>
      <w:r>
        <w:t xml:space="preserve"> </w:t>
      </w:r>
      <w:r>
        <w:t xml:space="preserve">aynı arayüzü (PKCS#11) yazılımla taklit eder ama donanım koruması sağlamaz</w:t>
      </w:r>
      <w:r>
        <w:t xml:space="preserve"> </w:t>
      </w:r>
      <w:r>
        <w:t xml:space="preserve">(</w:t>
      </w:r>
      <w:hyperlink r:id="rId34">
        <w:r>
          <w:rPr>
            <w:rStyle w:val="Hyperlink"/>
          </w:rPr>
          <w:t xml:space="preserve">Hafta 10, §11</w:t>
        </w:r>
      </w:hyperlink>
      <w:r>
        <w:t xml:space="preserve">). Bu hafta</w:t>
      </w:r>
      <w:r>
        <w:t xml:space="preserve"> </w:t>
      </w:r>
      <w:r>
        <w:t xml:space="preserve">bunları whitebox’ın</w:t>
      </w:r>
      <w:r>
        <w:t xml:space="preserve"> </w:t>
      </w:r>
      <w:r>
        <w:rPr>
          <w:b/>
          <w:bCs/>
        </w:rPr>
        <w:t xml:space="preserve">sunucu tarafı</w:t>
      </w:r>
      <w:r>
        <w:t xml:space="preserve"> </w:t>
      </w:r>
      <w:r>
        <w:t xml:space="preserve">karşılığı olarak, anahtar koruma seçeneklerinin en güçlü ucunda yeniden ele</w:t>
      </w:r>
      <w:r>
        <w:t xml:space="preserve"> </w:t>
      </w:r>
      <w:r>
        <w:t xml:space="preserve">alıyoruz (§5).</w:t>
      </w:r>
    </w:p>
    <w:bookmarkEnd w:id="35"/>
    <w:bookmarkStart w:id="36" w:name="ön-bilgi-s-box-ve-arama-tablosu"/>
    <w:p>
      <w:pPr>
        <w:pStyle w:val="Heading3"/>
      </w:pPr>
      <w:r>
        <w:t xml:space="preserve">Ön bilgi: S-box ve arama tablosu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arama tablosu (lookup table)</w:t>
      </w:r>
      <w:r>
        <w:t xml:space="preserve">, her girdiye karşılık önceden hesaplanmış bir çıktı veren bir dizidir:</w:t>
      </w:r>
      <w:r>
        <w:t xml:space="preserve"> </w:t>
      </w:r>
      <w:r>
        <w:rPr>
          <w:rStyle w:val="VerbatimChar"/>
        </w:rPr>
        <w:t xml:space="preserve">T[x]</w:t>
      </w:r>
      <w:r>
        <w:t xml:space="preserve"> </w:t>
      </w:r>
      <w:r>
        <w:t xml:space="preserve">biçiminde hesap yapmak yerine doğrudan tablodan okursunuz, bu da işlemi hızlandırır. AES’in</w:t>
      </w:r>
      <w:r>
        <w:t xml:space="preserve"> </w:t>
      </w:r>
      <w:r>
        <w:t xml:space="preserve">“bayt değiştirme”</w:t>
      </w:r>
      <w:r>
        <w:t xml:space="preserve"> </w:t>
      </w:r>
      <w:r>
        <w:t xml:space="preserve">adımında kullanılan</w:t>
      </w:r>
      <w:r>
        <w:t xml:space="preserve"> </w:t>
      </w:r>
      <w:r>
        <w:rPr>
          <w:b/>
          <w:bCs/>
        </w:rPr>
        <w:t xml:space="preserve">S-box (substitution box)</w:t>
      </w:r>
      <w:r>
        <w:t xml:space="preserve"> </w:t>
      </w:r>
      <w:r>
        <w:t xml:space="preserve">böyle bir tablodur: her baytı sabit bir kurala göre başka bir</w:t>
      </w:r>
      <w:r>
        <w:t xml:space="preserve"> </w:t>
      </w:r>
      <w:r>
        <w:t xml:space="preserve">baytla değiştirir — ör.</w:t>
      </w:r>
      <w:r>
        <w:t xml:space="preserve"> </w:t>
      </w:r>
      <w:r>
        <w:rPr>
          <w:rStyle w:val="VerbatimChar"/>
        </w:rPr>
        <w:t xml:space="preserve">S-box[0x53] = 0xED</w:t>
      </w:r>
      <w:r>
        <w:t xml:space="preserve"> </w:t>
      </w:r>
      <w:r>
        <w:t xml:space="preserve">gibi 256 girişli bir eşleme. Bu tabloyu aklınızda tutun; whitebox’ın</w:t>
      </w:r>
      <w:r>
        <w:t xml:space="preserve"> </w:t>
      </w:r>
      <w:r>
        <w:t xml:space="preserve">kalbi budur.</w:t>
      </w:r>
    </w:p>
    <w:bookmarkEnd w:id="36"/>
    <w:bookmarkStart w:id="37" w:name="ön-bilgi-yan-kanal-ve-dpa"/>
    <w:p>
      <w:pPr>
        <w:pStyle w:val="Heading3"/>
      </w:pPr>
      <w:r>
        <w:t xml:space="preserve">Ön bilgi: yan kanal ve DPA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yan kanal (side channel)</w:t>
      </w:r>
      <w:r>
        <w:t xml:space="preserve">, algoritmanın matematiğini değil, çalışırken sızdırdığı fiziksel/dolaylı bilgiyi</w:t>
      </w:r>
      <w:r>
        <w:t xml:space="preserve"> </w:t>
      </w:r>
      <w:r>
        <w:t xml:space="preserve">(harcanan zaman, güç tüketimi, elektromanyetik yayım) kullanan bir saldırı türüdür; akıllı kartlara karşı klasik</w:t>
      </w:r>
      <w:r>
        <w:t xml:space="preserve"> </w:t>
      </w:r>
      <w:r>
        <w:t xml:space="preserve">bir tekniktir.</w:t>
      </w:r>
      <w:r>
        <w:t xml:space="preserve"> </w:t>
      </w:r>
      <w:r>
        <w:rPr>
          <w:b/>
          <w:bCs/>
        </w:rPr>
        <w:t xml:space="preserve">DPA (Differential Power Analysis)</w:t>
      </w:r>
      <w:r>
        <w:t xml:space="preserve"> </w:t>
      </w:r>
      <w:r>
        <w:t xml:space="preserve">bunun somut bir örneğidir: bir cihazın güç tüketimi</w:t>
      </w:r>
      <w:r>
        <w:t xml:space="preserve"> </w:t>
      </w:r>
      <w:r>
        <w:t xml:space="preserve">ölçümlerine istatistik uygulayarak, cihazın içine hiç bakmadan anahtarı çıkarır. Bu fikri aklınızda tutun;</w:t>
      </w:r>
      <w:r>
        <w:t xml:space="preserve"> </w:t>
      </w:r>
      <w:r>
        <w:t xml:space="preserve">whitebox’ın en güçlü saldırısı (DCA, §4) DPA’nın yazılım hâlidir.</w:t>
      </w:r>
    </w:p>
    <w:bookmarkEnd w:id="37"/>
    <w:bookmarkStart w:id="38" w:name="ön-bilgi-bijeksiyon-ve-permütasyon"/>
    <w:p>
      <w:pPr>
        <w:pStyle w:val="Heading3"/>
      </w:pPr>
      <w:r>
        <w:t xml:space="preserve">Ön bilgi: bijeksiyon ve permütasyon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bijeksiyon (birebir-örten eşleme)</w:t>
      </w:r>
      <w:r>
        <w:t xml:space="preserve">, her girdiyi tam bir çıktıya eşleyen ve tersi alınabilen bir dönüşümdür;</w:t>
      </w:r>
      <w:r>
        <w:t xml:space="preserve"> </w:t>
      </w:r>
      <w:r>
        <w:t xml:space="preserve">ör.</w:t>
      </w:r>
      <w:r>
        <w:t xml:space="preserve"> </w:t>
      </w:r>
      <w:r>
        <w:rPr>
          <w:rStyle w:val="VerbatimChar"/>
        </w:rPr>
        <w:t xml:space="preserve">f(x) = x ^ 0x5A</w:t>
      </w:r>
      <w:r>
        <w:t xml:space="preserve"> </w:t>
      </w:r>
      <w:r>
        <w:t xml:space="preserve">bir bijeksiyondur (tersi yine kendisidir). Bir</w:t>
      </w:r>
      <w:r>
        <w:t xml:space="preserve"> </w:t>
      </w:r>
      <w:r>
        <w:rPr>
          <w:b/>
          <w:bCs/>
        </w:rPr>
        <w:t xml:space="preserve">permütasyon</w:t>
      </w:r>
      <w:r>
        <w:t xml:space="preserve">, sonlu bir kümenin elemanlarını</w:t>
      </w:r>
      <w:r>
        <w:t xml:space="preserve"> </w:t>
      </w:r>
      <w:r>
        <w:t xml:space="preserve">yeniden sıralayan özel bir bijeksiyondur: her eleman tam olarak bir kez, başka bir elemanın yerine geçer — ör.</w:t>
      </w:r>
      <w:r>
        <w:t xml:space="preserve"> </w:t>
      </w:r>
      <w:r>
        <w:rPr>
          <w:rStyle w:val="VerbatimChar"/>
        </w:rPr>
        <w:t xml:space="preserve">{0,1,2,3}</w:t>
      </w:r>
      <w:r>
        <w:t xml:space="preserve"> </w:t>
      </w:r>
      <w:r>
        <w:t xml:space="preserve">kümesi üzerinde</w:t>
      </w:r>
      <w:r>
        <w:t xml:space="preserve"> </w:t>
      </w:r>
      <w:r>
        <w:rPr>
          <w:rStyle w:val="VerbatimChar"/>
        </w:rPr>
        <w:t xml:space="preserve">0→2, 1→0, 2→3, 3→1</w:t>
      </w:r>
      <w:r>
        <w:t xml:space="preserve"> </w:t>
      </w:r>
      <w:r>
        <w:t xml:space="preserve">bir permütasyondur, hiçbir değer atlanmamış ya da tekrar</w:t>
      </w:r>
      <w:r>
        <w:t xml:space="preserve"> </w:t>
      </w:r>
      <w:r>
        <w:t xml:space="preserve">edilmemiştir. S-box, sabit boyutlu bayt değerleri kümesinin bir permütasyonudur; §3’te kuracağımız oyuncak S-box da</w:t>
      </w:r>
      <w:r>
        <w:t xml:space="preserve"> </w:t>
      </w:r>
      <w:r>
        <w:t xml:space="preserve">aynı fikrin küçük (4 elemanlı) bir örneğidir. Whitebox, tabloları tam olarak bu tür gizli bijeksiyonlarla sarar.</w:t>
      </w:r>
    </w:p>
    <w:bookmarkEnd w:id="38"/>
    <w:bookmarkStart w:id="39" w:name="ön-bilgi-tee-ve-güvenli-öğe-se"/>
    <w:p>
      <w:pPr>
        <w:pStyle w:val="Heading3"/>
      </w:pPr>
      <w:r>
        <w:t xml:space="preserve">Ön bilgi: TEE ve güvenli öğe (SE)</w:t>
      </w:r>
    </w:p>
    <w:p>
      <w:pPr>
        <w:pStyle w:val="FirstParagraph"/>
      </w:pPr>
      <w:r>
        <w:rPr>
          <w:b/>
          <w:bCs/>
        </w:rPr>
        <w:t xml:space="preserve">TEE (Trusted Execution Environment)</w:t>
      </w:r>
      <w:r>
        <w:t xml:space="preserve">, telefon işlemcisinin işletim sisteminden yalıtılmış güvenli bölgesidir;</w:t>
      </w:r>
      <w:r>
        <w:t xml:space="preserve"> </w:t>
      </w:r>
      <w:r>
        <w:rPr>
          <w:b/>
          <w:bCs/>
        </w:rPr>
        <w:t xml:space="preserve">güvenli öğe (SE)</w:t>
      </w:r>
      <w:r>
        <w:t xml:space="preserve"> </w:t>
      </w:r>
      <w:r>
        <w:t xml:space="preserve">ise anahtarları saklayan, ayrı ve kurcalamaya dirençli bir donanım çipidir. İkisi de anahtar</w:t>
      </w:r>
      <w:r>
        <w:t xml:space="preserve"> </w:t>
      </w:r>
      <w:r>
        <w:t xml:space="preserve">için en güçlü korumadır; whitebox kriptografi tam olarak bunların</w:t>
      </w:r>
      <w:r>
        <w:t xml:space="preserve"> </w:t>
      </w:r>
      <w:r>
        <w:rPr>
          <w:b/>
          <w:bCs/>
        </w:rPr>
        <w:t xml:space="preserve">bulunmadığı</w:t>
      </w:r>
      <w:r>
        <w:t xml:space="preserve"> </w:t>
      </w:r>
      <w:r>
        <w:t xml:space="preserve">durumlar için geliştirilmiştir</w:t>
      </w:r>
      <w:r>
        <w:t xml:space="preserve"> </w:t>
      </w:r>
      <w:r>
        <w:t xml:space="preserve">(§5).</w:t>
      </w:r>
    </w:p>
    <w:bookmarkEnd w:id="39"/>
    <w:bookmarkStart w:id="40" w:name="ön-bilgi-yürütme-izi-ve-korelasyon"/>
    <w:p>
      <w:pPr>
        <w:pStyle w:val="Heading3"/>
      </w:pPr>
      <w:r>
        <w:t xml:space="preserve">Ön bilgi: yürütme izi ve korelasyon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yürütme izi (execution trace)</w:t>
      </w:r>
      <w:r>
        <w:t xml:space="preserve">, bir çalıştırma boyunca kaydedilen ara değerler dizisidir — hangi bellek</w:t>
      </w:r>
      <w:r>
        <w:t xml:space="preserve"> </w:t>
      </w:r>
      <w:r>
        <w:t xml:space="preserve">adresi okundu, hangi değer yazıldı, hangi komut çalıştı. Kara kutuda saldırgan yalnız son çıktıyı görürken, beyaz</w:t>
      </w:r>
      <w:r>
        <w:t xml:space="preserve"> </w:t>
      </w:r>
      <w:r>
        <w:t xml:space="preserve">kutuda isterse tüm izi kaydedebilir.</w:t>
      </w:r>
      <w:r>
        <w:t xml:space="preserve"> </w:t>
      </w:r>
      <w:r>
        <w:rPr>
          <w:b/>
          <w:bCs/>
        </w:rPr>
        <w:t xml:space="preserve">Korelasyon</w:t>
      </w:r>
      <w:r>
        <w:t xml:space="preserve">, iki değişkenin (ör. gözlenen bir değer ile bir anahtar</w:t>
      </w:r>
      <w:r>
        <w:t xml:space="preserve"> </w:t>
      </w:r>
      <w:r>
        <w:t xml:space="preserve">hipoteziyle hesaplanan tahmini değer) birlikte, tutarlı biçimde değişip değişmediğinin ölçüsüdür; yüksek korelasyon</w:t>
      </w:r>
      <w:r>
        <w:t xml:space="preserve"> </w:t>
      </w:r>
      <w:r>
        <w:t xml:space="preserve">iki değişkenin birbirine bağlı olduğunu gösterir. DPA ve onun yazılım hâli DCA (§1, §3–§4), doğru anahtar</w:t>
      </w:r>
      <w:r>
        <w:t xml:space="preserve"> </w:t>
      </w:r>
      <w:r>
        <w:t xml:space="preserve">hipotezini yanlışlarından ayırmak için tam olarak bu ikisini birlikte kullanır: çok sayıda yürütme izi toplanır,</w:t>
      </w:r>
      <w:r>
        <w:t xml:space="preserve"> </w:t>
      </w:r>
      <w:r>
        <w:t xml:space="preserve">sonra her hipotez için gözlenenle tahmin edilen arasındaki korelasyon ölçülür.</w:t>
      </w:r>
    </w:p>
    <w:bookmarkEnd w:id="40"/>
    <w:bookmarkStart w:id="41" w:name="ön-bilgi-gf2-ve-matris"/>
    <w:p>
      <w:pPr>
        <w:pStyle w:val="Heading3"/>
      </w:pPr>
      <w:r>
        <w:t xml:space="preserve">Ön bilgi: GF(2) ve matris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sonlu cisim (finite field)</w:t>
      </w:r>
      <w:r>
        <w:t xml:space="preserve">, üzerinde toplama ve çarpma tanımlı, sınırlı sayıda elemanı olan bir sayı</w:t>
      </w:r>
      <w:r>
        <w:t xml:space="preserve"> </w:t>
      </w:r>
      <w:r>
        <w:t xml:space="preserve">sistemidir.</w:t>
      </w:r>
      <w:r>
        <w:t xml:space="preserve"> </w:t>
      </w:r>
      <w:r>
        <w:rPr>
          <w:b/>
          <w:bCs/>
        </w:rPr>
        <w:t xml:space="preserve">GF(2)</w:t>
      </w:r>
      <w:r>
        <w:t xml:space="preserve">, yalnız</w:t>
      </w:r>
      <w:r>
        <w:t xml:space="preserve"> </w:t>
      </w:r>
      <w:r>
        <w:rPr>
          <w:rStyle w:val="VerbatimChar"/>
        </w:rPr>
        <w:t xml:space="preserve">{0, 1}</w:t>
      </w:r>
      <w:r>
        <w:t xml:space="preserve"> </w:t>
      </w:r>
      <w:r>
        <w:t xml:space="preserve">elemanlarından oluşan en küçük sonlu cisimdir; bu cisimde toplama tam olarak</w:t>
      </w:r>
      <w:r>
        <w:t xml:space="preserve"> </w:t>
      </w:r>
      <w:r>
        <w:rPr>
          <w:b/>
          <w:bCs/>
        </w:rPr>
        <w:t xml:space="preserve">XOR</w:t>
      </w:r>
      <w:r>
        <w:t xml:space="preserve">, çarpma ise AND işlemidir. Bir</w:t>
      </w:r>
      <w:r>
        <w:t xml:space="preserve"> </w:t>
      </w:r>
      <w:r>
        <w:rPr>
          <w:b/>
          <w:bCs/>
        </w:rPr>
        <w:t xml:space="preserve">matris</w:t>
      </w:r>
      <w:r>
        <w:t xml:space="preserve">, sayıların (burada yalnız 0 ve 1’lerin) dikdörtgen bir düzende</w:t>
      </w:r>
      <w:r>
        <w:t xml:space="preserve"> </w:t>
      </w:r>
      <w:r>
        <w:t xml:space="preserve">dizilişidir; girdinin bitlerini böyle bir matrisle</w:t>
      </w:r>
      <w:r>
        <w:t xml:space="preserve"> </w:t>
      </w:r>
      <w:r>
        <w:t xml:space="preserve">“çarpmak”</w:t>
      </w:r>
      <w:r>
        <w:t xml:space="preserve"> </w:t>
      </w:r>
      <w:r>
        <w:t xml:space="preserve">aslında seçili bitleri XOR’lamaktır (</w:t>
      </w:r>
      <w:r>
        <w:rPr>
          <w:b/>
          <w:bCs/>
        </w:rPr>
        <w:t xml:space="preserve">doğrusal</w:t>
      </w:r>
      <w:r>
        <w:rPr>
          <w:b/>
          <w:bCs/>
        </w:rPr>
        <w:t xml:space="preserve"> </w:t>
      </w:r>
      <w:r>
        <w:rPr>
          <w:b/>
          <w:bCs/>
        </w:rPr>
        <w:t xml:space="preserve">dönüşüm</w:t>
      </w:r>
      <w:r>
        <w:t xml:space="preserve">). Bir matris</w:t>
      </w:r>
      <w:r>
        <w:t xml:space="preserve"> </w:t>
      </w:r>
      <w:r>
        <w:rPr>
          <w:b/>
          <w:bCs/>
        </w:rPr>
        <w:t xml:space="preserve">tekil değilse (non-singular)</w:t>
      </w:r>
      <w:r>
        <w:t xml:space="preserve">, yani tersi varsa, uyguladığı dönüşüm geri alınabilirdir —</w:t>
      </w:r>
      <w:r>
        <w:t xml:space="preserve"> </w:t>
      </w:r>
      <w:r>
        <w:t xml:space="preserve">bilgi kaybolmaz, yalnız karışır; bir matrisin kaç bağımsız satır/sütuna sahip olduğunun ölçüsüne</w:t>
      </w:r>
      <w:r>
        <w:t xml:space="preserve"> </w:t>
      </w:r>
      <w:r>
        <w:rPr>
          <w:b/>
          <w:bCs/>
        </w:rPr>
        <w:t xml:space="preserve">rank</w:t>
      </w:r>
      <w:r>
        <w:t xml:space="preserve"> </w:t>
      </w:r>
      <w:r>
        <w:t xml:space="preserve">denir,</w:t>
      </w:r>
      <w:r>
        <w:t xml:space="preserve"> </w:t>
      </w:r>
      <w:r>
        <w:t xml:space="preserve">“tam rank”</w:t>
      </w:r>
      <w:r>
        <w:t xml:space="preserve"> </w:t>
      </w:r>
      <w:r>
        <w:t xml:space="preserve">bir matrisin tekil olmadığı anlamına gelir. Whitebox’ın §3’te (Adım 4) göreceğimiz karıştırıcı</w:t>
      </w:r>
      <w:r>
        <w:t xml:space="preserve"> </w:t>
      </w:r>
      <w:r>
        <w:t xml:space="preserve">matrisleri her zaman tekil olmayan seçilir; aksi hâlde şifre çözülemez hale gelirdi. Ayrıntılı sonlu cisim</w:t>
      </w:r>
      <w:r>
        <w:t xml:space="preserve"> </w:t>
      </w:r>
      <w:r>
        <w:t xml:space="preserve">aritmetiği sınav kapsamı dışıdır; GF(2)’yi yalnız</w:t>
      </w:r>
      <w:r>
        <w:t xml:space="preserve"> </w:t>
      </w:r>
      <w:r>
        <w:t xml:space="preserve">“XOR’larla çalışan, geri alınabilir bir doğrusal işlem dünyası”</w:t>
      </w:r>
      <w:r>
        <w:t xml:space="preserve"> </w:t>
      </w:r>
      <w:r>
        <w:t xml:space="preserve">olarak hatırlamanız yeterlidir.</w:t>
      </w:r>
    </w:p>
    <w:bookmarkEnd w:id="41"/>
    <w:bookmarkStart w:id="42" w:name="kavramlar-birbirine-nasıl-bağlanır"/>
    <w:p>
      <w:pPr>
        <w:pStyle w:val="Heading3"/>
      </w:pPr>
      <w:r>
        <w:t xml:space="preserve">Kavramlar birbirine nasıl bağlanır?</w:t>
      </w:r>
    </w:p>
    <w:p>
      <w:pPr>
        <w:pStyle w:val="FirstParagraph"/>
      </w:pPr>
      <w:r>
        <w:t xml:space="preserve">Bu terimler hafta boyunca</w:t>
      </w:r>
      <w:r>
        <w:t xml:space="preserve"> </w:t>
      </w:r>
      <w:r>
        <w:rPr>
          <w:b/>
          <w:bCs/>
        </w:rPr>
        <w:t xml:space="preserve">tek başlarına</w:t>
      </w:r>
      <w:r>
        <w:t xml:space="preserve"> </w:t>
      </w:r>
      <w:r>
        <w:t xml:space="preserve">değil, birbirine</w:t>
      </w:r>
      <w:r>
        <w:t xml:space="preserve"> </w:t>
      </w:r>
      <w:r>
        <w:rPr>
          <w:b/>
          <w:bCs/>
        </w:rPr>
        <w:t xml:space="preserve">bağlı zincirler</w:t>
      </w:r>
      <w:r>
        <w:t xml:space="preserve"> </w:t>
      </w:r>
      <w:r>
        <w:t xml:space="preserve">halinde kullanılacak. Üç ana</w:t>
      </w:r>
      <w:r>
        <w:t xml:space="preserve"> </w:t>
      </w:r>
      <w:r>
        <w:t xml:space="preserve">zinciri şimdiden görelim, çünkü bölümler ilerledikçe bu zincirlerin</w:t>
      </w:r>
      <w:r>
        <w:t xml:space="preserve"> </w:t>
      </w:r>
      <w:r>
        <w:rPr>
          <w:b/>
          <w:bCs/>
        </w:rPr>
        <w:t xml:space="preserve">her halkasına</w:t>
      </w:r>
      <w:r>
        <w:t xml:space="preserve"> </w:t>
      </w:r>
      <w:r>
        <w:t xml:space="preserve">döneceğiz: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Kurma zinciri:</w:t>
      </w:r>
      <w:r>
        <w:t xml:space="preserve"> </w:t>
      </w:r>
      <w:r>
        <w:t xml:space="preserve">anahtar → S-box → arama tablosu (kısmi değerlendirme) → bijeksiyon (iç/dış kodlama) → GF(2)</w:t>
      </w:r>
      <w:r>
        <w:t xml:space="preserve"> </w:t>
      </w:r>
      <w:r>
        <w:t xml:space="preserve">matrisi (karıştırma). Bu zincir Bölüm 3’te, oyuncak S-box’ımızla</w:t>
      </w:r>
      <w:r>
        <w:t xml:space="preserve"> </w:t>
      </w:r>
      <w:r>
        <w:rPr>
          <w:b/>
          <w:bCs/>
        </w:rPr>
        <w:t xml:space="preserve">elle</w:t>
      </w:r>
      <w:r>
        <w:t xml:space="preserve"> </w:t>
      </w:r>
      <w:r>
        <w:t xml:space="preserve">kurulacak.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Saldırı zinciri:</w:t>
      </w:r>
      <w:r>
        <w:t xml:space="preserve"> </w:t>
      </w:r>
      <w:r>
        <w:t xml:space="preserve">statik/dinamik analiz → entropi taraması / hata ayıklayıcı → yürütme izi → korelasyon.</w:t>
      </w:r>
      <w:r>
        <w:t xml:space="preserve"> </w:t>
      </w:r>
      <w:r>
        <w:t xml:space="preserve">Bu zincir Bölüm 1, 3 ve 4’te, önce beyaz kutu saldırganın oturumunda, sonra DCA örneğinde</w:t>
      </w:r>
      <w:r>
        <w:t xml:space="preserve"> </w:t>
      </w:r>
      <w:r>
        <w:rPr>
          <w:b/>
          <w:bCs/>
        </w:rPr>
        <w:t xml:space="preserve">somutlaşacak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Savunma zinciri:</w:t>
      </w:r>
      <w:r>
        <w:t xml:space="preserve"> </w:t>
      </w:r>
      <w:r>
        <w:t xml:space="preserve">TEE/SE/HSM → WBC (kurma zincirinin ürünü) → anahtar yenileme + cihaz bağlama + sunucu</w:t>
      </w:r>
      <w:r>
        <w:t xml:space="preserve"> </w:t>
      </w:r>
      <w:r>
        <w:t xml:space="preserve">denetimi. Bu zincir Bölüm 5 ve 6’da bir araya gelecek.</w:t>
      </w:r>
    </w:p>
    <w:p>
      <w:pPr>
        <w:pStyle w:val="FirstParagraph"/>
      </w:pPr>
      <w:r>
        <w:t xml:space="preserve">Bir terimi tek başına ezberlemek yerine,</w:t>
      </w:r>
      <w:r>
        <w:t xml:space="preserve"> </w:t>
      </w:r>
      <w:r>
        <w:rPr>
          <w:b/>
          <w:bCs/>
        </w:rPr>
        <w:t xml:space="preserve">hangi zincirin hangi halkasında</w:t>
      </w:r>
      <w:r>
        <w:t xml:space="preserve"> </w:t>
      </w:r>
      <w:r>
        <w:t xml:space="preserve">olduğunu hatırlamaya çalışın; bu,</w:t>
      </w:r>
      <w:r>
        <w:t xml:space="preserve"> </w:t>
      </w:r>
      <w:r>
        <w:t xml:space="preserve">dersin sonundaki (Bölüm 8) terimler sözlüğünde de aynı mantıkla düzenlenmiştir.</w:t>
      </w:r>
    </w:p>
    <w:p>
      <w:pPr>
        <w:pStyle w:val="BodyText"/>
      </w:pPr>
      <w:r>
        <w:t xml:space="preserve">Şimdi asıl soruya:</w:t>
      </w:r>
      <w:r>
        <w:t xml:space="preserve"> </w:t>
      </w:r>
      <w:r>
        <w:rPr>
          <w:b/>
          <w:bCs/>
        </w:rPr>
        <w:t xml:space="preserve">anahtar saldırganın elindeyken ne yaparız?</w:t>
      </w:r>
    </w:p>
    <w:bookmarkEnd w:id="42"/>
    <w:bookmarkEnd w:id="43"/>
    <w:bookmarkStart w:id="58" w:name="üç-saldırgan-modeli-kara-gri-beyaz-kutu"/>
    <w:p>
      <w:pPr>
        <w:pStyle w:val="Heading2"/>
      </w:pPr>
      <w:r>
        <w:t xml:space="preserve">1. Üç saldırgan modeli: kara, gri, beyaz kutu</w:t>
      </w:r>
    </w:p>
    <w:p>
      <w:pPr>
        <w:pStyle w:val="FirstParagraph"/>
      </w:pPr>
      <w:r>
        <w:t xml:space="preserve">Kriptografiyi 3. ve 10. haftalarda</w:t>
      </w:r>
      <w:r>
        <w:t xml:space="preserve"> </w:t>
      </w:r>
      <w:r>
        <w:rPr>
          <w:b/>
          <w:bCs/>
        </w:rPr>
        <w:t xml:space="preserve">kara kutu</w:t>
      </w:r>
      <w:r>
        <w:t xml:space="preserve"> </w:t>
      </w:r>
      <w:r>
        <w:t xml:space="preserve">varsayımıyla ele aldık: saldırgan yalnız girdiyi ve çıktıyı görür,</w:t>
      </w:r>
      <w:r>
        <w:t xml:space="preserve"> </w:t>
      </w:r>
      <w:r>
        <w:t xml:space="preserve">anahtarı ve algoritmanın iç durumunu göremez. AES, RSA, HMAC gibi standart algoritmaların güvenlik kanıtları bu</w:t>
      </w:r>
      <w:r>
        <w:t xml:space="preserve"> </w:t>
      </w:r>
      <w:r>
        <w:t xml:space="preserve">varsayıma dayanır. Ama bu varsayım, kodu kullanıcıya teslim ettiğimizde çöker.</w:t>
      </w:r>
    </w:p>
    <w:p>
      <w:pPr>
        <w:pStyle w:val="BlockText"/>
      </w:pPr>
      <w:r>
        <w:rPr>
          <w:b/>
          <w:bCs/>
        </w:rPr>
        <w:t xml:space="preserve">Kısa tarihçe: whitebox kriptografi nereden geldi?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1883</w:t>
      </w:r>
      <w:r>
        <w:t xml:space="preserve"> </w:t>
      </w:r>
      <w:r>
        <w:t xml:space="preserve">— Kerckhoffs ilkesi: güvenlik</w:t>
      </w:r>
      <w:r>
        <w:t xml:space="preserve"> </w:t>
      </w:r>
      <w:r>
        <w:rPr>
          <w:b/>
          <w:bCs/>
        </w:rPr>
        <w:t xml:space="preserve">anahtarda</w:t>
      </w:r>
      <w:r>
        <w:t xml:space="preserve"> </w:t>
      </w:r>
      <w:r>
        <w:t xml:space="preserve">olmalı, sistemin gizliliğinde değil. Beyaz kutu düşüncesinin kökü budur.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2002</w:t>
      </w:r>
      <w:r>
        <w:t xml:space="preserve"> </w:t>
      </w:r>
      <w:r>
        <w:t xml:space="preserve">— Chow, Eisen, Johnson, van Oorschot ilk</w:t>
      </w:r>
      <w:r>
        <w:t xml:space="preserve"> </w:t>
      </w:r>
      <w:r>
        <w:rPr>
          <w:b/>
          <w:bCs/>
        </w:rPr>
        <w:t xml:space="preserve">whitebox AES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whitebox DES</w:t>
      </w:r>
      <w:r>
        <w:t xml:space="preserve">’i (DRM için) yayımlar. WBC’nin doğuşu.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2004</w:t>
      </w:r>
      <w:r>
        <w:t xml:space="preserve"> </w:t>
      </w:r>
      <w:r>
        <w:t xml:space="preserve">— Billet–Gilbert–Ech-Chatbi (</w:t>
      </w:r>
      <w:r>
        <w:rPr>
          <w:b/>
          <w:bCs/>
        </w:rPr>
        <w:t xml:space="preserve">BGE saldırısı</w:t>
      </w:r>
      <w:r>
        <w:t xml:space="preserve">) ilk WB-AES’i kırar →</w:t>
      </w:r>
      <w:r>
        <w:t xml:space="preserve"> </w:t>
      </w:r>
      <w:r>
        <w:t xml:space="preserve">“hepsi kırılır”</w:t>
      </w:r>
      <w:r>
        <w:t xml:space="preserve"> </w:t>
      </w:r>
      <w:r>
        <w:t xml:space="preserve">kuralının başlangıcı.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2016</w:t>
      </w:r>
      <w:r>
        <w:t xml:space="preserve"> </w:t>
      </w:r>
      <w:r>
        <w:t xml:space="preserve">— Bos vd.</w:t>
      </w:r>
      <w:r>
        <w:t xml:space="preserve"> </w:t>
      </w:r>
      <w:r>
        <w:rPr>
          <w:b/>
          <w:bCs/>
        </w:rPr>
        <w:t xml:space="preserve">DCA</w:t>
      </w:r>
      <w:r>
        <w:t xml:space="preserve"> </w:t>
      </w:r>
      <w:r>
        <w:t xml:space="preserve">(Differential Computation Analysis): donanımdaki DPA’yı yazılıma taşır, birçok WBC’yi</w:t>
      </w:r>
      <w:r>
        <w:t xml:space="preserve"> </w:t>
      </w:r>
      <w:r>
        <w:rPr>
          <w:b/>
          <w:bCs/>
        </w:rPr>
        <w:t xml:space="preserve">otomatik</w:t>
      </w:r>
      <w:r>
        <w:t xml:space="preserve"> </w:t>
      </w:r>
      <w:r>
        <w:t xml:space="preserve">kırar.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2017–2024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WhibOx</w:t>
      </w:r>
      <w:r>
        <w:t xml:space="preserve"> </w:t>
      </w:r>
      <w:r>
        <w:t xml:space="preserve">yarışmalarında yayımlanan tüm saf-yazılım WB-AES adayları kırıldı → bugünkü kural: WBC bir</w:t>
      </w:r>
      <w:r>
        <w:t xml:space="preserve"> </w:t>
      </w:r>
      <w:r>
        <w:rPr>
          <w:b/>
          <w:bCs/>
        </w:rPr>
        <w:t xml:space="preserve">geciktirme katmanıdır</w:t>
      </w:r>
      <w:r>
        <w:t xml:space="preserve">; mümkünse donanım (TEE/SE/HSM) tercih edilir.</w:t>
      </w:r>
    </w:p>
    <w:p>
      <w:pPr>
        <w:pStyle w:val="FirstParagraph"/>
      </w:pPr>
      <w:r>
        <w:drawing>
          <wp:inline>
            <wp:extent cx="5759999" cy="2224194"/>
            <wp:effectExtent b="0" l="0" r="0" t="0"/>
            <wp:docPr descr="Whitebox kriptografinin kırılma tarihi" title="" id="45" name="Picture"/>
            <a:graphic>
              <a:graphicData uri="http://schemas.openxmlformats.org/drawingml/2006/picture">
                <pic:pic>
                  <pic:nvPicPr>
                    <pic:cNvPr descr="h11-08-tarihce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241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1815768"/>
            <wp:effectExtent b="0" l="0" r="0" t="0"/>
            <wp:docPr descr="Kara, gri ve beyaz kutu saldırgan modelleri" title="" id="48" name="Picture"/>
            <a:graphic>
              <a:graphicData uri="http://schemas.openxmlformats.org/drawingml/2006/picture">
                <pic:pic>
                  <pic:nvPicPr>
                    <pic:cNvPr descr="h11-01-saldirgan-modelleri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8157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Görünürlük soldan sağa artar; WBC en zor (beyaz kutu) modelde anahtar çıkarmayı</w:t>
      </w:r>
      <w:r>
        <w:t xml:space="preserve"> </w:t>
      </w:r>
      <w:r>
        <w:rPr>
          <w:b/>
          <w:bCs/>
        </w:rPr>
        <w:t xml:space="preserve">geciktirmeye</w:t>
      </w:r>
      <w:r>
        <w:t xml:space="preserve"> </w:t>
      </w:r>
      <w:r>
        <w:t xml:space="preserve">çalışır.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Saldırgan neyi görür/yapar?</w:t>
            </w:r>
          </w:p>
        </w:tc>
        <w:tc>
          <w:tcPr/>
          <w:p>
            <w:pPr>
              <w:pStyle w:val="Compact"/>
            </w:pPr>
            <w:r>
              <w:t xml:space="preserve">Tipik ortam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Kara kutu</w:t>
            </w:r>
          </w:p>
        </w:tc>
        <w:tc>
          <w:tcPr/>
          <w:p>
            <w:pPr>
              <w:pStyle w:val="Compact"/>
            </w:pPr>
            <w:r>
              <w:t xml:space="preserve">Yalnız girdi ve çıktı</w:t>
            </w:r>
          </w:p>
        </w:tc>
        <w:tc>
          <w:tcPr/>
          <w:p>
            <w:pPr>
              <w:pStyle w:val="Compact"/>
            </w:pPr>
            <w:r>
              <w:t xml:space="preserve">Uzak sunucu; ağ saldırganı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Gri kutu</w:t>
            </w:r>
          </w:p>
        </w:tc>
        <w:tc>
          <w:tcPr/>
          <w:p>
            <w:pPr>
              <w:pStyle w:val="Compact"/>
            </w:pPr>
            <w:r>
              <w:t xml:space="preserve">Girdi/çıktı +</w:t>
            </w:r>
            <w:r>
              <w:t xml:space="preserve"> </w:t>
            </w:r>
            <w:r>
              <w:rPr>
                <w:b/>
                <w:bCs/>
              </w:rPr>
              <w:t xml:space="preserve">yan kanallar</w:t>
            </w:r>
            <w:r>
              <w:t xml:space="preserve"> </w:t>
            </w:r>
            <w:r>
              <w:t xml:space="preserve">(zaman, güç, elektromanyetik)</w:t>
            </w:r>
          </w:p>
        </w:tc>
        <w:tc>
          <w:tcPr/>
          <w:p>
            <w:pPr>
              <w:pStyle w:val="Compact"/>
            </w:pPr>
            <w:r>
              <w:t xml:space="preserve">Akıllı kart, gömülü cihaz (yan kanal saldırıları)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Beyaz kutu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Her şey</w:t>
            </w:r>
            <w:r>
              <w:t xml:space="preserve">: kod, bellek, ara değerler; ayrıca değiştirebilir</w:t>
            </w:r>
          </w:p>
        </w:tc>
        <w:tc>
          <w:tcPr/>
          <w:p>
            <w:pPr>
              <w:pStyle w:val="Compact"/>
            </w:pPr>
            <w:r>
              <w:t xml:space="preserve">Yazılım, saldırganın kendi cihazında</w:t>
            </w:r>
          </w:p>
        </w:tc>
      </w:tr>
    </w:tbl>
    <w:p>
      <w:pPr>
        <w:pStyle w:val="BodyText"/>
      </w:pPr>
      <w:r>
        <w:t xml:space="preserve">Whitebox kriptografi (WBC),</w:t>
      </w:r>
      <w:r>
        <w:t xml:space="preserve"> </w:t>
      </w:r>
      <w:r>
        <w:rPr>
          <w:b/>
          <w:bCs/>
        </w:rPr>
        <w:t xml:space="preserve">beyaz kutu</w:t>
      </w:r>
      <w:r>
        <w:t xml:space="preserve"> </w:t>
      </w:r>
      <w:r>
        <w:t xml:space="preserve">ortamda çalışan bir şifreleme algoritmasının güvenlik sorunlarını</w:t>
      </w:r>
      <w:r>
        <w:t xml:space="preserve"> </w:t>
      </w:r>
      <w:r>
        <w:t xml:space="preserve">inceler. Kaynağın diliyle: WBC saldırgan modeli Chow ve arkadaşları tarafından 2002’de tanımlanmıştır ve saldırganın</w:t>
      </w:r>
      <w:r>
        <w:t xml:space="preserve"> </w:t>
      </w:r>
      <w:r>
        <w:t xml:space="preserve">şu yetenekleri vardır (bunları savunmanın</w:t>
      </w:r>
      <w:r>
        <w:t xml:space="preserve"> </w:t>
      </w:r>
      <w:r>
        <w:rPr>
          <w:b/>
          <w:bCs/>
        </w:rPr>
        <w:t xml:space="preserve">karşı koyması gerekenler</w:t>
      </w:r>
      <w:r>
        <w:t xml:space="preserve"> </w:t>
      </w:r>
      <w:r>
        <w:t xml:space="preserve">olarak okuyun):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Çalışmayı gözlemleme:</w:t>
      </w:r>
      <w:r>
        <w:t xml:space="preserve"> </w:t>
      </w:r>
      <w:r>
        <w:t xml:space="preserve">o an işlenen komutlara erişim, algoritma akışını izleme, kullanılan belleği görme.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Ortamı denetleme / çalışma anında değiştirme:</w:t>
      </w:r>
      <w:r>
        <w:t xml:space="preserve"> </w:t>
      </w:r>
      <w:r>
        <w:t xml:space="preserve">program belleğini kurcalama, algoritmanın</w:t>
      </w:r>
      <w:r>
        <w:t xml:space="preserve"> </w:t>
      </w:r>
      <w:r>
        <w:rPr>
          <w:b/>
          <w:bCs/>
        </w:rPr>
        <w:t xml:space="preserve">yalnız bir parçasını</w:t>
      </w:r>
      <w:r>
        <w:t xml:space="preserve"> </w:t>
      </w:r>
      <w:r>
        <w:t xml:space="preserve">(ör. şifrenin bir turunu) çalıştırma, if koşullarını değiştirme, döngü sayaçlarını değiştirme,</w:t>
      </w:r>
      <w:r>
        <w:t xml:space="preserve"> </w:t>
      </w:r>
      <w:r>
        <w:rPr>
          <w:b/>
          <w:bCs/>
        </w:rPr>
        <w:t xml:space="preserve">hata enjekte etme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Kaynağın gereksinimi</w:t>
      </w:r>
    </w:p>
    <w:p>
      <w:pPr>
        <w:pStyle w:val="BlockText"/>
      </w:pPr>
      <w:r>
        <w:t xml:space="preserve">Teknik kılavuz bu bölümü bir uyum maddesiyle açar:</w:t>
      </w:r>
      <w:r>
        <w:t xml:space="preserve"> </w:t>
      </w:r>
      <w:r>
        <w:rPr>
          <w:i/>
          <w:iCs/>
        </w:rPr>
        <w:t xml:space="preserve">“Kriptografik anahtarlar, gizlilik ve bütünlüğü korumak için</w:t>
      </w:r>
      <w:r>
        <w:rPr>
          <w:i/>
          <w:iCs/>
        </w:rPr>
        <w:t xml:space="preserve"> </w:t>
      </w:r>
      <w:r>
        <w:rPr>
          <w:i/>
          <w:iCs/>
        </w:rPr>
        <w:t xml:space="preserve">güvence altına alınmalı ve/veya gizlenmelidir.”</w:t>
      </w:r>
      <w:r>
        <w:t xml:space="preserve"> </w:t>
      </w:r>
      <w:r>
        <w:t xml:space="preserve">Ama hemen ekler: bu saldırgan yeteneklerine karşı uygulamayı ve</w:t>
      </w:r>
      <w:r>
        <w:t xml:space="preserve"> </w:t>
      </w:r>
      <w:r>
        <w:t xml:space="preserve">varlıkları koruyan şey</w:t>
      </w:r>
      <w:r>
        <w:t xml:space="preserve"> </w:t>
      </w:r>
      <w:r>
        <w:rPr>
          <w:b/>
          <w:bCs/>
        </w:rPr>
        <w:t xml:space="preserve">yalnız WBC değil, kod sağlamlaştırma (9. hafta) ve RASP (</w:t>
      </w:r>
      <w:hyperlink r:id="rId50">
        <w:r>
          <w:rPr>
            <w:rStyle w:val="Hyperlink"/>
            <w:b/>
            <w:bCs/>
          </w:rPr>
          <w:t xml:space="preserve">6. hafta</w:t>
        </w:r>
      </w:hyperlink>
      <w:r>
        <w:rPr>
          <w:b/>
          <w:bCs/>
        </w:rPr>
        <w:t xml:space="preserve">) yöntemleridir.</w:t>
      </w:r>
      <w:r>
        <w:t xml:space="preserve"> </w:t>
      </w:r>
      <w:r>
        <w:t xml:space="preserve">Yani</w:t>
      </w:r>
      <w:r>
        <w:t xml:space="preserve"> </w:t>
      </w:r>
      <w:r>
        <w:t xml:space="preserve">WBC daha ilk cümlede</w:t>
      </w:r>
      <w:r>
        <w:t xml:space="preserve"> </w:t>
      </w:r>
      <w:r>
        <w:rPr>
          <w:b/>
          <w:bCs/>
        </w:rPr>
        <w:t xml:space="preserve">tek başına bir çözüm olarak sunulmaz.</w:t>
      </w:r>
    </w:p>
    <w:p>
      <w:pPr>
        <w:pStyle w:val="FirstParagraph"/>
      </w:pPr>
      <w:r>
        <w:t xml:space="preserve">Yukarıdaki tabloyu kendiniz deneyin: aşağıda 10-16 senaryo, tek tek hangi saldırgan modeline girdiğini ve o</w:t>
      </w:r>
      <w:r>
        <w:t xml:space="preserve"> </w:t>
      </w:r>
      <w:r>
        <w:t xml:space="preserve">modelin hangi beş yeteneğe (IO, SC, MEM, COD, MOD) sahip olduğunu gösteriyor.</w:t>
      </w:r>
    </w:p>
    <w:p>
      <w:pPr>
        <w:pStyle w:val="BodyText"/>
      </w:pPr>
      <w:r>
        <w:drawing>
          <wp:inline>
            <wp:extent cx="5111999" cy="17426408"/>
            <wp:effectExtent b="0" l="0" r="0" t="0"/>
            <wp:docPr descr="Kara / gri / beyaz kutu — adım adım" title="" id="52" name="Picture"/>
            <a:graphic>
              <a:graphicData uri="http://schemas.openxmlformats.org/drawingml/2006/picture">
                <pic:pic>
                  <pic:nvPicPr>
                    <pic:cNvPr descr="attacker-models.t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7426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 </w:t>
      </w:r>
      <w:r>
        <w:t xml:space="preserve">(12 karışık senaryo),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(16 senaryo)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(hepsi beyaz kutu / hepsi kara kutu)</w:t>
      </w:r>
      <w:r>
        <w:t xml:space="preserve"> </w:t>
      </w:r>
      <w:r>
        <w:t xml:space="preserve">örneklerini deneyin, ya da 🎲 ile kendi rastgele senaryo listenizi üretin.</w:t>
      </w:r>
    </w:p>
    <w:bookmarkStart w:id="54" w:name="Xd24ae537a8ba102e0139a03a3e1894e0f20aadc"/>
    <w:p>
      <w:pPr>
        <w:pStyle w:val="Heading3"/>
      </w:pPr>
      <w:r>
        <w:t xml:space="preserve">Somut örnek: bir beyaz kutu saldırganın bir oturumu (adım adım anlatı)</w:t>
      </w:r>
    </w:p>
    <w:p>
      <w:pPr>
        <w:pStyle w:val="FirstParagraph"/>
      </w:pPr>
      <w:r>
        <w:t xml:space="preserve">Yukarıdaki yetenek listesi soyut kalmasın; bir saldırganın</w:t>
      </w:r>
      <w:r>
        <w:t xml:space="preserve"> </w:t>
      </w:r>
      <w:r>
        <w:rPr>
          <w:b/>
          <w:bCs/>
        </w:rPr>
        <w:t xml:space="preserve">gerçekte ne yaptığını</w:t>
      </w:r>
      <w:r>
        <w:t xml:space="preserve">, baştan sona, tek tek</w:t>
      </w:r>
      <w:r>
        <w:t xml:space="preserve"> </w:t>
      </w:r>
      <w:r>
        <w:t xml:space="preserve">izleyelim. Senaryo tamamen</w:t>
      </w:r>
      <w:r>
        <w:t xml:space="preserve"> </w:t>
      </w:r>
      <w:r>
        <w:rPr>
          <w:b/>
          <w:bCs/>
        </w:rPr>
        <w:t xml:space="preserve">kavramsal ve sentetiktir</w:t>
      </w:r>
      <w:r>
        <w:t xml:space="preserve">; hiçbir gerçek araç komutu ya da gerçek uygulama adı</w:t>
      </w:r>
      <w:r>
        <w:t xml:space="preserve"> </w:t>
      </w:r>
      <w:r>
        <w:t xml:space="preserve">kullanılmaz — amaç adımların</w:t>
      </w:r>
      <w:r>
        <w:t xml:space="preserve"> </w:t>
      </w:r>
      <w:r>
        <w:rPr>
          <w:b/>
          <w:bCs/>
        </w:rPr>
        <w:t xml:space="preserve">sırasını ve mantığını</w:t>
      </w:r>
      <w:r>
        <w:t xml:space="preserve"> </w:t>
      </w:r>
      <w:r>
        <w:t xml:space="preserve">görmektir.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Edinme.</w:t>
      </w:r>
      <w:r>
        <w:t xml:space="preserve"> </w:t>
      </w:r>
      <w:r>
        <w:t xml:space="preserve">Saldırgan, hedef mobil uygulamanın kurulum dosyasını (ör. bir</w:t>
      </w:r>
      <w:r>
        <w:t xml:space="preserve"> </w:t>
      </w:r>
      <w:r>
        <w:rPr>
          <w:rStyle w:val="VerbatimChar"/>
        </w:rPr>
        <w:t xml:space="preserve">.apk</w:t>
      </w:r>
      <w:r>
        <w:t xml:space="preserve">/</w:t>
      </w:r>
      <w:r>
        <w:rPr>
          <w:rStyle w:val="VerbatimChar"/>
        </w:rPr>
        <w:t xml:space="preserve">.ipa</w:t>
      </w:r>
      <w:r>
        <w:t xml:space="preserve">) kendi bilgisayarına</w:t>
      </w:r>
      <w:r>
        <w:t xml:space="preserve"> </w:t>
      </w:r>
      <w:r>
        <w:t xml:space="preserve">indirir. Bu, beyaz kutu modelinin</w:t>
      </w:r>
      <w:r>
        <w:t xml:space="preserve"> </w:t>
      </w:r>
      <w:r>
        <w:rPr>
          <w:b/>
          <w:bCs/>
        </w:rPr>
        <w:t xml:space="preserve">başlangıç koşuludur</w:t>
      </w:r>
      <w:r>
        <w:t xml:space="preserve">: kod artık saldırganın</w:t>
      </w:r>
      <w:r>
        <w:t xml:space="preserve"> </w:t>
      </w:r>
      <w:r>
        <w:rPr>
          <w:b/>
          <w:bCs/>
        </w:rPr>
        <w:t xml:space="preserve">kendi cihazındadır</w:t>
      </w:r>
      <w:r>
        <w:t xml:space="preserve">, sunucuda</w:t>
      </w:r>
      <w:r>
        <w:t xml:space="preserve"> </w:t>
      </w:r>
      <w:r>
        <w:t xml:space="preserve">değil.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Statik analiz.</w:t>
      </w:r>
      <w:r>
        <w:t xml:space="preserve"> </w:t>
      </w:r>
      <w:r>
        <w:t xml:space="preserve">Saldırgan önce programı</w:t>
      </w:r>
      <w:r>
        <w:t xml:space="preserve"> </w:t>
      </w:r>
      <w:r>
        <w:rPr>
          <w:b/>
          <w:bCs/>
        </w:rPr>
        <w:t xml:space="preserve">çalıştırmadan</w:t>
      </w:r>
      <w:r>
        <w:t xml:space="preserve"> </w:t>
      </w:r>
      <w:r>
        <w:t xml:space="preserve">inceler: paketi açar, bir ayrıştırıcıyla</w:t>
      </w:r>
      <w:r>
        <w:t xml:space="preserve"> </w:t>
      </w:r>
      <w:r>
        <w:t xml:space="preserve">fonksiyonları listeler,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benzeri bir araçla metin sabitlerini tarar. Az önce Bölüm 0’da tanımladığımız</w:t>
      </w:r>
      <w:r>
        <w:t xml:space="preserve"> </w:t>
      </w:r>
      <w:r>
        <w:rPr>
          <w:b/>
          <w:bCs/>
        </w:rPr>
        <w:t xml:space="preserve">entropi taraması</w:t>
      </w:r>
      <w:r>
        <w:t xml:space="preserve"> </w:t>
      </w:r>
      <w:r>
        <w:t xml:space="preserve">da burada devreye girer: yüksek entropili bloklar (olası anahtarlar/sabitler) işaretlenir.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Dinamik analiz — hata ayıklayıcıya bağlanma.</w:t>
      </w:r>
      <w:r>
        <w:t xml:space="preserve"> </w:t>
      </w:r>
      <w:r>
        <w:t xml:space="preserve">Saldırgan uygulamayı kendi cihazında</w:t>
      </w:r>
      <w:r>
        <w:t xml:space="preserve"> </w:t>
      </w:r>
      <w:r>
        <w:rPr>
          <w:b/>
          <w:bCs/>
        </w:rPr>
        <w:t xml:space="preserve">çalıştırır</w:t>
      </w:r>
      <w:r>
        <w:t xml:space="preserve"> </w:t>
      </w:r>
      <w:r>
        <w:t xml:space="preserve">ve bir hata</w:t>
      </w:r>
      <w:r>
        <w:t xml:space="preserve"> </w:t>
      </w:r>
      <w:r>
        <w:t xml:space="preserve">ayıklayıcıya bağlar. Şifreleme fonksiyonunun çağrıldığı noktaya bir</w:t>
      </w:r>
      <w:r>
        <w:t xml:space="preserve"> </w:t>
      </w:r>
      <w:r>
        <w:rPr>
          <w:b/>
          <w:bCs/>
        </w:rPr>
        <w:t xml:space="preserve">kesme noktası (breakpoint)</w:t>
      </w:r>
      <w:r>
        <w:t xml:space="preserve"> </w:t>
      </w:r>
      <w:r>
        <w:t xml:space="preserve">koyar. Bu,</w:t>
      </w:r>
      <w:r>
        <w:t xml:space="preserve"> </w:t>
      </w:r>
      <w:r>
        <w:t xml:space="preserve">saldırgan modelindeki</w:t>
      </w:r>
      <w:r>
        <w:t xml:space="preserve"> </w:t>
      </w:r>
      <w:r>
        <w:t xml:space="preserve">“çalışmayı gözlemleme”</w:t>
      </w:r>
      <w:r>
        <w:t xml:space="preserve"> </w:t>
      </w:r>
      <w:r>
        <w:t xml:space="preserve">yeteneğinin somut karşılığıdır.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Ara durumu okuma.</w:t>
      </w:r>
      <w:r>
        <w:t xml:space="preserve"> </w:t>
      </w:r>
      <w:r>
        <w:t xml:space="preserve">Program kesme noktasında durduğunda, saldırgan o anki</w:t>
      </w:r>
      <w:r>
        <w:t xml:space="preserve"> </w:t>
      </w:r>
      <w:r>
        <w:rPr>
          <w:b/>
          <w:bCs/>
        </w:rPr>
        <w:t xml:space="preserve">kayıtları (register)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belleği</w:t>
      </w:r>
      <w:r>
        <w:t xml:space="preserve"> </w:t>
      </w:r>
      <w:r>
        <w:t xml:space="preserve">okur. Eğer anahtar düz bir değişkende duruyorsa, burada</w:t>
      </w:r>
      <w:r>
        <w:t xml:space="preserve"> </w:t>
      </w:r>
      <w:r>
        <w:rPr>
          <w:b/>
          <w:bCs/>
        </w:rPr>
        <w:t xml:space="preserve">doğrudan görünür</w:t>
      </w:r>
      <w:r>
        <w:t xml:space="preserve">. Bu,</w:t>
      </w:r>
      <w:r>
        <w:t xml:space="preserve"> </w:t>
      </w:r>
      <w:r>
        <w:t xml:space="preserve">“belleği okuma”</w:t>
      </w:r>
      <w:r>
        <w:t xml:space="preserve"> </w:t>
      </w:r>
      <w:r>
        <w:t xml:space="preserve">yeteneğinin</w:t>
      </w:r>
      <w:r>
        <w:t xml:space="preserve"> </w:t>
      </w:r>
      <w:r>
        <w:t xml:space="preserve">somut karşılığıdır.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Kısmi çalıştırma / kurcalama.</w:t>
      </w:r>
      <w:r>
        <w:t xml:space="preserve"> </w:t>
      </w:r>
      <w:r>
        <w:t xml:space="preserve">Saldırgan isterse şifrelemenin yalnız</w:t>
      </w:r>
      <w:r>
        <w:t xml:space="preserve"> </w:t>
      </w:r>
      <w:r>
        <w:rPr>
          <w:b/>
          <w:bCs/>
        </w:rPr>
        <w:t xml:space="preserve">bir turunu</w:t>
      </w:r>
      <w:r>
        <w:t xml:space="preserve"> </w:t>
      </w:r>
      <w:r>
        <w:t xml:space="preserve">çalıştırıp durdurabilir,</w:t>
      </w:r>
      <w:r>
        <w:t xml:space="preserve"> </w:t>
      </w:r>
      <w:r>
        <w:t xml:space="preserve">bir koşulu (</w:t>
      </w:r>
      <w:r>
        <w:rPr>
          <w:rStyle w:val="VerbatimChar"/>
        </w:rPr>
        <w:t xml:space="preserve">if</w:t>
      </w:r>
      <w:r>
        <w:t xml:space="preserve">) atlayabilir ya da bir değeri elle değiştirip devam ettirebilir (</w:t>
      </w:r>
      <w:r>
        <w:rPr>
          <w:b/>
          <w:bCs/>
        </w:rPr>
        <w:t xml:space="preserve">hata enjeksiyonu</w:t>
      </w:r>
      <w:r>
        <w:t xml:space="preserve">). Bu, 4.</w:t>
      </w:r>
      <w:r>
        <w:t xml:space="preserve"> </w:t>
      </w:r>
      <w:r>
        <w:t xml:space="preserve">bölümde göreceğimiz</w:t>
      </w:r>
      <w:r>
        <w:t xml:space="preserve"> </w:t>
      </w:r>
      <w:r>
        <w:rPr>
          <w:b/>
          <w:bCs/>
        </w:rPr>
        <w:t xml:space="preserve">DFA</w:t>
      </w:r>
      <w:r>
        <w:t xml:space="preserve"> </w:t>
      </w:r>
      <w:r>
        <w:t xml:space="preserve">saldırısının ön koşuludur.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Tekrar ve otomasyon.</w:t>
      </w:r>
      <w:r>
        <w:t xml:space="preserve"> </w:t>
      </w:r>
      <w:r>
        <w:t xml:space="preserve">Saldırgan bu adımları</w:t>
      </w:r>
      <w:r>
        <w:t xml:space="preserve"> </w:t>
      </w:r>
      <w:r>
        <w:rPr>
          <w:b/>
          <w:bCs/>
        </w:rPr>
        <w:t xml:space="preserve">binlerce farklı girdi</w:t>
      </w:r>
      <w:r>
        <w:t xml:space="preserve"> </w:t>
      </w:r>
      <w:r>
        <w:t xml:space="preserve">için otomatikleştirir (Bölüm 0’daki</w:t>
      </w:r>
      <w:r>
        <w:t xml:space="preserve"> </w:t>
      </w:r>
      <w:r>
        <w:t xml:space="preserve">enstrümantasyon/emülatör), her seferinde ara değerleri bir</w:t>
      </w:r>
      <w:r>
        <w:t xml:space="preserve"> </w:t>
      </w:r>
      <w:r>
        <w:rPr>
          <w:b/>
          <w:bCs/>
        </w:rPr>
        <w:t xml:space="preserve">yürütme izi</w:t>
      </w:r>
      <w:r>
        <w:t xml:space="preserve"> </w:t>
      </w:r>
      <w:r>
        <w:t xml:space="preserve">olarak kaydeder. Bu, 4. bölümdeki</w:t>
      </w:r>
      <w:r>
        <w:t xml:space="preserve"> </w:t>
      </w:r>
      <w:r>
        <w:rPr>
          <w:b/>
          <w:bCs/>
        </w:rPr>
        <w:t xml:space="preserve">DCA</w:t>
      </w:r>
      <w:r>
        <w:t xml:space="preserve"> </w:t>
      </w:r>
      <w:r>
        <w:t xml:space="preserve">saldırısının ön koşuludur.</w:t>
      </w:r>
    </w:p>
    <w:p>
      <w:pPr>
        <w:pStyle w:val="FirstParagraph"/>
      </w:pPr>
      <w:r>
        <w:rPr>
          <w:b/>
          <w:bCs/>
        </w:rPr>
        <w:t xml:space="preserve">Kritik gözlem:</w:t>
      </w:r>
      <w:r>
        <w:t xml:space="preserve"> </w:t>
      </w:r>
      <w:r>
        <w:t xml:space="preserve">Bu altı adımın hiçbirinde saldırgan</w:t>
      </w:r>
      <w:r>
        <w:t xml:space="preserve"> </w:t>
      </w:r>
      <w:r>
        <w:rPr>
          <w:b/>
          <w:bCs/>
        </w:rPr>
        <w:t xml:space="preserve">ağdan</w:t>
      </w:r>
      <w:r>
        <w:t xml:space="preserve"> </w:t>
      </w:r>
      <w:r>
        <w:t xml:space="preserve">bir şey dinlemedi; hepsi</w:t>
      </w:r>
      <w:r>
        <w:t xml:space="preserve"> </w:t>
      </w:r>
      <w:r>
        <w:rPr>
          <w:b/>
          <w:bCs/>
        </w:rPr>
        <w:t xml:space="preserve">kendi cihazında, kendi</w:t>
      </w:r>
      <w:r>
        <w:rPr>
          <w:b/>
          <w:bCs/>
        </w:rPr>
        <w:t xml:space="preserve"> </w:t>
      </w:r>
      <w:r>
        <w:rPr>
          <w:b/>
          <w:bCs/>
        </w:rPr>
        <w:t xml:space="preserve">kopyasında</w:t>
      </w:r>
      <w:r>
        <w:t xml:space="preserve"> </w:t>
      </w:r>
      <w:r>
        <w:t xml:space="preserve">oldu. Kara kutu modelinin varsaydığı</w:t>
      </w:r>
      <w:r>
        <w:t xml:space="preserve"> </w:t>
      </w:r>
      <w:r>
        <w:t xml:space="preserve">“saldırgan yalnız girdi/çıktı görür”</w:t>
      </w:r>
      <w:r>
        <w:t xml:space="preserve"> </w:t>
      </w:r>
      <w:r>
        <w:t xml:space="preserve">varsayımı burada baştan</w:t>
      </w:r>
      <w:r>
        <w:t xml:space="preserve"> </w:t>
      </w:r>
      <w:r>
        <w:rPr>
          <w:b/>
          <w:bCs/>
        </w:rPr>
        <w:t xml:space="preserve">geçersizdir</w:t>
      </w:r>
      <w:r>
        <w:t xml:space="preserve"> </w:t>
      </w:r>
      <w:r>
        <w:t xml:space="preserve">— çünkü saldırgan aynı zamanda</w:t>
      </w:r>
      <w:r>
        <w:t xml:space="preserve"> </w:t>
      </w:r>
      <w:r>
        <w:rPr>
          <w:b/>
          <w:bCs/>
        </w:rPr>
        <w:t xml:space="preserve">kullanıcıdır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Sık yapılan hata → sonuç → kural</w:t>
      </w:r>
    </w:p>
    <w:p>
      <w:pPr>
        <w:pStyle w:val="BlockText"/>
      </w:pPr>
      <w:r>
        <w:rPr>
          <w:b/>
          <w:bCs/>
        </w:rPr>
        <w:t xml:space="preserve">Hata:</w:t>
      </w:r>
      <w:r>
        <w:t xml:space="preserve"> </w:t>
      </w:r>
      <w:r>
        <w:t xml:space="preserve">İstemci tarafı (mobil/masaüstü) kod için de</w:t>
      </w:r>
      <w:r>
        <w:t xml:space="preserve"> </w:t>
      </w:r>
      <w:r>
        <w:t xml:space="preserve">“saldırgan yalnız girdi/çıktıyı görür”</w:t>
      </w:r>
      <w:r>
        <w:t xml:space="preserve"> </w:t>
      </w:r>
      <w:r>
        <w:t xml:space="preserve">(kara kutu)</w:t>
      </w:r>
      <w:r>
        <w:t xml:space="preserve"> </w:t>
      </w:r>
      <w:r>
        <w:t xml:space="preserve">varsayımıyla tasarım yapmak — ör.</w:t>
      </w:r>
      <w:r>
        <w:t xml:space="preserve"> </w:t>
      </w:r>
      <w:r>
        <w:t xml:space="preserve">“AES anahtarını C kodunda tutarım, kaynak kodu kimse görmez”</w:t>
      </w:r>
      <w:r>
        <w:t xml:space="preserve"> </w:t>
      </w:r>
      <w:r>
        <w:t xml:space="preserve">demek.</w:t>
      </w:r>
    </w:p>
    <w:p>
      <w:pPr>
        <w:pStyle w:val="BlockText"/>
      </w:pPr>
      <w:r>
        <w:rPr>
          <w:b/>
          <w:bCs/>
        </w:rPr>
        <w:t xml:space="preserve">Sonuç:</w:t>
      </w:r>
      <w:r>
        <w:t xml:space="preserve"> </w:t>
      </w:r>
      <w:r>
        <w:t xml:space="preserve">Yukarıdaki altı adım saldırganı</w:t>
      </w:r>
      <w:r>
        <w:t xml:space="preserve"> </w:t>
      </w:r>
      <w:r>
        <w:rPr>
          <w:b/>
          <w:bCs/>
        </w:rPr>
        <w:t xml:space="preserve">dakikalar içinde</w:t>
      </w:r>
      <w:r>
        <w:t xml:space="preserve"> </w:t>
      </w:r>
      <w:r>
        <w:t xml:space="preserve">anahtara götürür; kaynak kodun</w:t>
      </w:r>
      <w:r>
        <w:t xml:space="preserve"> </w:t>
      </w:r>
      <w:r>
        <w:t xml:space="preserve">“görünmemesi”</w:t>
      </w:r>
      <w:r>
        <w:t xml:space="preserve"> </w:t>
      </w:r>
      <w:r>
        <w:t xml:space="preserve">hiçbir şeyi durdurmaz, çünkü saldırgan</w:t>
      </w:r>
      <w:r>
        <w:t xml:space="preserve"> </w:t>
      </w:r>
      <w:r>
        <w:rPr>
          <w:b/>
          <w:bCs/>
        </w:rPr>
        <w:t xml:space="preserve">derlenmiş binary’yi</w:t>
      </w:r>
      <w:r>
        <w:t xml:space="preserve"> </w:t>
      </w:r>
      <w:r>
        <w:t xml:space="preserve">okur/çalıştırır, kaynağı değil.</w:t>
      </w:r>
    </w:p>
    <w:p>
      <w:pPr>
        <w:pStyle w:val="BlockText"/>
      </w:pPr>
      <w:r>
        <w:rPr>
          <w:b/>
          <w:bCs/>
        </w:rPr>
        <w:t xml:space="preserve">Kural:</w:t>
      </w:r>
      <w:r>
        <w:t xml:space="preserve"> </w:t>
      </w:r>
      <w:r>
        <w:t xml:space="preserve">İstemci tarafında çalışan her bileşen için saldırgan modelini</w:t>
      </w:r>
      <w:r>
        <w:t xml:space="preserve"> </w:t>
      </w:r>
      <w:r>
        <w:rPr>
          <w:b/>
          <w:bCs/>
        </w:rPr>
        <w:t xml:space="preserve">beyaz kutu</w:t>
      </w:r>
      <w:r>
        <w:t xml:space="preserve"> </w:t>
      </w:r>
      <w:r>
        <w:t xml:space="preserve">kabul edin. Bir</w:t>
      </w:r>
      <w:r>
        <w:t xml:space="preserve"> </w:t>
      </w:r>
      <w:r>
        <w:t xml:space="preserve">varlığın (anahtar, algoritma, iş mantığı) istemcide</w:t>
      </w:r>
      <w:r>
        <w:t xml:space="preserve"> </w:t>
      </w:r>
      <w:r>
        <w:t xml:space="preserve">“gizli”</w:t>
      </w:r>
      <w:r>
        <w:t xml:space="preserve"> </w:t>
      </w:r>
      <w:r>
        <w:t xml:space="preserve">kalacağını varsaymayın; ya donanıma (TEE/SE, Bölüm 5)</w:t>
      </w:r>
      <w:r>
        <w:t xml:space="preserve"> </w:t>
      </w:r>
      <w:r>
        <w:t xml:space="preserve">taşıyın ya da WBC + katmanlı savunmayla (Bölüm 3–5)</w:t>
      </w:r>
      <w:r>
        <w:t xml:space="preserve"> </w:t>
      </w:r>
      <w:r>
        <w:rPr>
          <w:b/>
          <w:bCs/>
        </w:rPr>
        <w:t xml:space="preserve">maliyetini artırın</w:t>
      </w:r>
      <w:r>
        <w:t xml:space="preserve">, ya da varlığı hiç istemciye</w:t>
      </w:r>
      <w:r>
        <w:t xml:space="preserve"> </w:t>
      </w:r>
      <w:r>
        <w:t xml:space="preserve">koymayın (sunucuda tutun).</w:t>
      </w:r>
    </w:p>
    <w:bookmarkEnd w:id="54"/>
    <w:bookmarkStart w:id="55" w:name="Xa9a9401fbe1101d6617da4f1ae7432426b48571"/>
    <w:p>
      <w:pPr>
        <w:pStyle w:val="Heading3"/>
      </w:pPr>
      <w:r>
        <w:t xml:space="preserve">Karşılaştırma için: bir gri kutu saldırganın oturumu neye benzer?</w:t>
      </w:r>
    </w:p>
    <w:p>
      <w:pPr>
        <w:pStyle w:val="FirstParagraph"/>
      </w:pPr>
      <w:r>
        <w:t xml:space="preserve">Beyaz kutu saldırganın altı adımını gri kutuyla karşılaştırmak, aradaki farkı netleştirir. Gri kutu saldırgan,</w:t>
      </w:r>
      <w:r>
        <w:t xml:space="preserve"> </w:t>
      </w:r>
      <w:r>
        <w:rPr>
          <w:b/>
          <w:bCs/>
        </w:rPr>
        <w:t xml:space="preserve">akıllı kart ya da gömülü cihaz</w:t>
      </w:r>
      <w:r>
        <w:t xml:space="preserve"> </w:t>
      </w:r>
      <w:r>
        <w:t xml:space="preserve">gibi bir ortamda çalışır — kod onun elinde</w:t>
      </w:r>
      <w:r>
        <w:t xml:space="preserve"> </w:t>
      </w:r>
      <w:r>
        <w:rPr>
          <w:b/>
          <w:bCs/>
        </w:rPr>
        <w:t xml:space="preserve">değildir</w:t>
      </w:r>
      <w:r>
        <w:t xml:space="preserve">, ama cihaz onun elinin</w:t>
      </w:r>
      <w:r>
        <w:t xml:space="preserve"> </w:t>
      </w:r>
      <w:r>
        <w:t xml:space="preserve">altındadır: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Erişim.</w:t>
      </w:r>
      <w:r>
        <w:t xml:space="preserve"> </w:t>
      </w:r>
      <w:r>
        <w:t xml:space="preserve">Saldırgan, hedef cihazın (ör. bir ödeme kartının)</w:t>
      </w:r>
      <w:r>
        <w:t xml:space="preserve"> </w:t>
      </w:r>
      <w:r>
        <w:rPr>
          <w:b/>
          <w:bCs/>
        </w:rPr>
        <w:t xml:space="preserve">fiziksel bir kopyasını</w:t>
      </w:r>
      <w:r>
        <w:t xml:space="preserve"> </w:t>
      </w:r>
      <w:r>
        <w:t xml:space="preserve">edinir. Kodu okuyamaz,</w:t>
      </w:r>
      <w:r>
        <w:t xml:space="preserve"> </w:t>
      </w:r>
      <w:r>
        <w:t xml:space="preserve">belleğe giremez (kara kutuya benzer bu yönüyle) — ama cihazı</w:t>
      </w:r>
      <w:r>
        <w:t xml:space="preserve"> </w:t>
      </w:r>
      <w:r>
        <w:rPr>
          <w:b/>
          <w:bCs/>
        </w:rPr>
        <w:t xml:space="preserve">çalıştırabilir ve dışarıdan gözlemleyebilir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Ölçüm düzeneği kurma.</w:t>
      </w:r>
      <w:r>
        <w:t xml:space="preserve"> </w:t>
      </w:r>
      <w:r>
        <w:t xml:space="preserve">Saldırgan, kart çalışırken çektiği</w:t>
      </w:r>
      <w:r>
        <w:t xml:space="preserve"> </w:t>
      </w:r>
      <w:r>
        <w:rPr>
          <w:b/>
          <w:bCs/>
        </w:rPr>
        <w:t xml:space="preserve">gücü</w:t>
      </w:r>
      <w:r>
        <w:t xml:space="preserve"> </w:t>
      </w:r>
      <w:r>
        <w:t xml:space="preserve">(ya da yaydığı elektromanyetik sinyali)</w:t>
      </w:r>
      <w:r>
        <w:t xml:space="preserve"> </w:t>
      </w:r>
      <w:r>
        <w:t xml:space="preserve">ölçen bir düzenek kurar. Bu, Bölüm 0’daki</w:t>
      </w:r>
      <w:r>
        <w:t xml:space="preserve"> </w:t>
      </w:r>
      <w:r>
        <w:rPr>
          <w:b/>
          <w:bCs/>
        </w:rPr>
        <w:t xml:space="preserve">yan kanal</w:t>
      </w:r>
      <w:r>
        <w:t xml:space="preserve"> </w:t>
      </w:r>
      <w:r>
        <w:t xml:space="preserve">tanımının fiziksel karşılığıdır.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Çok sayıda çalıştırma.</w:t>
      </w:r>
      <w:r>
        <w:t xml:space="preserve"> </w:t>
      </w:r>
      <w:r>
        <w:t xml:space="preserve">Saldırgan karta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girdiler (ör. farklı açık metinler) vererek, her biri için</w:t>
      </w:r>
      <w:r>
        <w:t xml:space="preserve"> </w:t>
      </w:r>
      <w:r>
        <w:t xml:space="preserve">şifreleme işlemini tetikler ve</w:t>
      </w:r>
      <w:r>
        <w:t xml:space="preserve"> </w:t>
      </w:r>
      <w:r>
        <w:rPr>
          <w:b/>
          <w:bCs/>
        </w:rPr>
        <w:t xml:space="preserve">her çalıştırmanın güç izini</w:t>
      </w:r>
      <w:r>
        <w:t xml:space="preserve"> </w:t>
      </w:r>
      <w:r>
        <w:t xml:space="preserve">kaydeder — beyaz kutudaki</w:t>
      </w:r>
      <w:r>
        <w:t xml:space="preserve"> </w:t>
      </w:r>
      <w:r>
        <w:t xml:space="preserve">“yürütme izi”</w:t>
      </w:r>
      <w:r>
        <w:t xml:space="preserve">nin</w:t>
      </w:r>
      <w:r>
        <w:t xml:space="preserve"> </w:t>
      </w:r>
      <w:r>
        <w:t xml:space="preserve">fiziksel karşılığı, ama saldırgan kodu değil</w:t>
      </w:r>
      <w:r>
        <w:t xml:space="preserve"> </w:t>
      </w:r>
      <w:r>
        <w:rPr>
          <w:b/>
          <w:bCs/>
        </w:rPr>
        <w:t xml:space="preserve">cihazın dışarıdan ölçülebilir davranışını</w:t>
      </w:r>
      <w:r>
        <w:t xml:space="preserve"> </w:t>
      </w:r>
      <w:r>
        <w:t xml:space="preserve">kaydeder.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İstatistiksel analiz (DPA).</w:t>
      </w:r>
      <w:r>
        <w:t xml:space="preserve"> </w:t>
      </w:r>
      <w:r>
        <w:t xml:space="preserve">Toplanan izler, farklı anahtar hipotezleriyle karşılaştırılır; doğru hipotez,</w:t>
      </w:r>
      <w:r>
        <w:t xml:space="preserve"> </w:t>
      </w:r>
      <w:r>
        <w:t xml:space="preserve">izlerdeki bir örüntüyle</w:t>
      </w:r>
      <w:r>
        <w:t xml:space="preserve"> </w:t>
      </w:r>
      <w:r>
        <w:rPr>
          <w:b/>
          <w:bCs/>
        </w:rPr>
        <w:t xml:space="preserve">istatistiksel olarak korele</w:t>
      </w:r>
      <w:r>
        <w:t xml:space="preserve"> </w:t>
      </w:r>
      <w:r>
        <w:t xml:space="preserve">çıkar (Bölüm 0’daki korelasyon tanımı). Bu, klasik</w:t>
      </w:r>
      <w:r>
        <w:t xml:space="preserve"> </w:t>
      </w:r>
      <w:r>
        <w:rPr>
          <w:b/>
          <w:bCs/>
        </w:rPr>
        <w:t xml:space="preserve">DPA</w:t>
      </w:r>
      <w:r>
        <w:t xml:space="preserve">’dır.</w:t>
      </w:r>
    </w:p>
    <w:p>
      <w:pPr>
        <w:pStyle w:val="FirstParagraph"/>
      </w:pPr>
      <w:r>
        <w:rPr>
          <w:b/>
          <w:bCs/>
        </w:rPr>
        <w:t xml:space="preserve">Fark nerede?</w:t>
      </w:r>
      <w:r>
        <w:t xml:space="preserve"> </w:t>
      </w:r>
      <w:r>
        <w:t xml:space="preserve">Beyaz kutu saldırgan</w:t>
      </w:r>
      <w:r>
        <w:t xml:space="preserve"> </w:t>
      </w:r>
      <w:r>
        <w:rPr>
          <w:b/>
          <w:bCs/>
        </w:rPr>
        <w:t xml:space="preserve">koda ve belleğe doğrudan erişir</w:t>
      </w:r>
      <w:r>
        <w:t xml:space="preserve"> </w:t>
      </w:r>
      <w:r>
        <w:t xml:space="preserve">(adım 3–4’te hata ayıklayıcıyla); gri</w:t>
      </w:r>
      <w:r>
        <w:t xml:space="preserve"> </w:t>
      </w:r>
      <w:r>
        <w:t xml:space="preserve">kutu saldırgan</w:t>
      </w:r>
      <w:r>
        <w:t xml:space="preserve"> </w:t>
      </w:r>
      <w:r>
        <w:rPr>
          <w:b/>
          <w:bCs/>
        </w:rPr>
        <w:t xml:space="preserve">hiçbir zaman kodu görmez</w:t>
      </w:r>
      <w:r>
        <w:t xml:space="preserve">, yalnız cihazın</w:t>
      </w:r>
      <w:r>
        <w:t xml:space="preserve"> </w:t>
      </w:r>
      <w:r>
        <w:rPr>
          <w:b/>
          <w:bCs/>
        </w:rPr>
        <w:t xml:space="preserve">fiziksel yan etkilerini</w:t>
      </w:r>
      <w:r>
        <w:t xml:space="preserve"> </w:t>
      </w:r>
      <w:r>
        <w:t xml:space="preserve">(güç, zaman, elektromanyetik</w:t>
      </w:r>
      <w:r>
        <w:t xml:space="preserve"> </w:t>
      </w:r>
      <w:r>
        <w:t xml:space="preserve">yayım) ölçer. Ortak nokta ise adım 3–4’ün mantığıdır:</w:t>
      </w:r>
      <w:r>
        <w:t xml:space="preserve"> </w:t>
      </w:r>
      <w:r>
        <w:rPr>
          <w:b/>
          <w:bCs/>
        </w:rPr>
        <w:t xml:space="preserve">çok sayıda çalıştırma + istatistiksel karşılaştırma</w:t>
      </w:r>
      <w:r>
        <w:t xml:space="preserve">. Bu</w:t>
      </w:r>
      <w:r>
        <w:t xml:space="preserve"> </w:t>
      </w:r>
      <w:r>
        <w:t xml:space="preserve">ortak mantık, Bölüm 3 ve 4’te göreceğimiz</w:t>
      </w:r>
      <w:r>
        <w:t xml:space="preserve"> </w:t>
      </w:r>
      <w:r>
        <w:rPr>
          <w:b/>
          <w:bCs/>
        </w:rPr>
        <w:t xml:space="preserve">DCA</w:t>
      </w:r>
      <w:r>
        <w:t xml:space="preserve">’nın (DPA’nın</w:t>
      </w:r>
      <w:r>
        <w:t xml:space="preserve"> </w:t>
      </w:r>
      <w:r>
        <w:rPr>
          <w:b/>
          <w:bCs/>
        </w:rPr>
        <w:t xml:space="preserve">yazılım</w:t>
      </w:r>
      <w:r>
        <w:t xml:space="preserve"> </w:t>
      </w:r>
      <w:r>
        <w:t xml:space="preserve">hâli) neden</w:t>
      </w:r>
      <w:r>
        <w:t xml:space="preserve"> </w:t>
      </w:r>
      <w:r>
        <w:t xml:space="preserve">“whitebox’ın DPA’sı”</w:t>
      </w:r>
      <w:r>
        <w:t xml:space="preserve"> </w:t>
      </w:r>
      <w:r>
        <w:t xml:space="preserve">olarak</w:t>
      </w:r>
      <w:r>
        <w:t xml:space="preserve"> </w:t>
      </w:r>
      <w:r>
        <w:t xml:space="preserve">anıldığını açıklar — DCA, gri kutunun bu istatistiksel fikrini, beyaz kutunun</w:t>
      </w:r>
      <w:r>
        <w:t xml:space="preserve"> </w:t>
      </w:r>
      <w:r>
        <w:rPr>
          <w:b/>
          <w:bCs/>
        </w:rPr>
        <w:t xml:space="preserve">doğrudan gözlemlenebilen</w:t>
      </w:r>
      <w:r>
        <w:t xml:space="preserve"> </w:t>
      </w:r>
      <w:r>
        <w:t xml:space="preserve">yürütme</w:t>
      </w:r>
      <w:r>
        <w:t xml:space="preserve"> </w:t>
      </w:r>
      <w:r>
        <w:t xml:space="preserve">izlerine uygular; fiziksel bir ölçüm düzeneğine hiç ihtiyaç duymaz.</w:t>
      </w:r>
    </w:p>
    <w:p>
      <w:pPr>
        <w:pStyle w:val="BlockText"/>
      </w:pPr>
      <w:r>
        <w:rPr>
          <w:b/>
          <w:bCs/>
        </w:rPr>
        <w:t xml:space="preserve">Neden gri kutu saldırgan whitebox’ı doğrudan kıramaz?</w:t>
      </w:r>
    </w:p>
    <w:p>
      <w:pPr>
        <w:pStyle w:val="BlockText"/>
      </w:pPr>
      <w:r>
        <w:t xml:space="preserve">Gri kutu saldırganın elinde</w:t>
      </w:r>
      <w:r>
        <w:t xml:space="preserve"> </w:t>
      </w:r>
      <w:r>
        <w:rPr>
          <w:b/>
          <w:bCs/>
        </w:rPr>
        <w:t xml:space="preserve">yalnız fiziksel bir cihaz</w:t>
      </w:r>
      <w:r>
        <w:t xml:space="preserve"> </w:t>
      </w:r>
      <w:r>
        <w:t xml:space="preserve">vardır; whitebox saf yazılımdır (ör. bir mobil</w:t>
      </w:r>
      <w:r>
        <w:t xml:space="preserve"> </w:t>
      </w:r>
      <w:r>
        <w:t xml:space="preserve">uygulama), fiziksel bir</w:t>
      </w:r>
      <w:r>
        <w:t xml:space="preserve"> </w:t>
      </w:r>
      <w:r>
        <w:t xml:space="preserve">“güç tüketimi”</w:t>
      </w:r>
      <w:r>
        <w:t xml:space="preserve"> </w:t>
      </w:r>
      <w:r>
        <w:t xml:space="preserve">ölçülecek ayrı bir donanım değildir — yazılım, kullanıcının</w:t>
      </w:r>
      <w:r>
        <w:t xml:space="preserve"> </w:t>
      </w:r>
      <w:r>
        <w:rPr>
          <w:b/>
          <w:bCs/>
        </w:rPr>
        <w:t xml:space="preserve">kendi</w:t>
      </w:r>
      <w:r>
        <w:t xml:space="preserve"> </w:t>
      </w:r>
      <w:r>
        <w:t xml:space="preserve">telefonunda, kendi işletim sisteminin kaynaklarını kullanarak çalışır. Bu yüzden whitebox’a yönelik saldırı</w:t>
      </w:r>
      <w:r>
        <w:t xml:space="preserve"> </w:t>
      </w:r>
      <w:r>
        <w:t xml:space="preserve">(DCA), gri kutunun</w:t>
      </w:r>
      <w:r>
        <w:t xml:space="preserve"> </w:t>
      </w:r>
      <w:r>
        <w:rPr>
          <w:b/>
          <w:bCs/>
        </w:rPr>
        <w:t xml:space="preserve">istatistiksel fikrini</w:t>
      </w:r>
      <w:r>
        <w:t xml:space="preserve"> </w:t>
      </w:r>
      <w:r>
        <w:t xml:space="preserve">ödünç alır ama gri kutunun</w:t>
      </w:r>
      <w:r>
        <w:t xml:space="preserve"> </w:t>
      </w:r>
      <w:r>
        <w:rPr>
          <w:b/>
          <w:bCs/>
        </w:rPr>
        <w:t xml:space="preserve">fiziksel ölçüm ortamını</w:t>
      </w:r>
      <w:r>
        <w:t xml:space="preserve"> </w:t>
      </w:r>
      <w:r>
        <w:t xml:space="preserve">değil;</w:t>
      </w:r>
      <w:r>
        <w:t xml:space="preserve"> </w:t>
      </w:r>
      <w:r>
        <w:t xml:space="preserve">bunun yerine Bölüm 0’daki enstrümantasyon/emülatörle üretilen</w:t>
      </w:r>
      <w:r>
        <w:t xml:space="preserve"> </w:t>
      </w:r>
      <w:r>
        <w:rPr>
          <w:b/>
          <w:bCs/>
        </w:rPr>
        <w:t xml:space="preserve">yazılım izlerini</w:t>
      </w:r>
      <w:r>
        <w:t xml:space="preserve"> </w:t>
      </w:r>
      <w:r>
        <w:t xml:space="preserve">kullanır.</w:t>
      </w:r>
    </w:p>
    <w:p>
      <w:pPr>
        <w:pStyle w:val="BlockText"/>
      </w:pPr>
      <w:r>
        <w:rPr>
          <w:b/>
          <w:bCs/>
        </w:rPr>
        <w:t xml:space="preserve">Sık yapılan hata → sonuç → kural</w:t>
      </w:r>
    </w:p>
    <w:p>
      <w:pPr>
        <w:pStyle w:val="BlockText"/>
      </w:pPr>
      <w:r>
        <w:rPr>
          <w:b/>
          <w:bCs/>
        </w:rPr>
        <w:t xml:space="preserve">Hata:</w:t>
      </w:r>
      <w:r>
        <w:t xml:space="preserve"> </w:t>
      </w:r>
      <w:r>
        <w:t xml:space="preserve">Üç modeli birbirinin</w:t>
      </w:r>
      <w:r>
        <w:t xml:space="preserve"> </w:t>
      </w:r>
      <w:r>
        <w:rPr>
          <w:b/>
          <w:bCs/>
        </w:rPr>
        <w:t xml:space="preserve">yerine geçebilir</w:t>
      </w:r>
      <w:r>
        <w:t xml:space="preserve"> </w:t>
      </w:r>
      <w:r>
        <w:t xml:space="preserve">sanmak — ör.</w:t>
      </w:r>
      <w:r>
        <w:t xml:space="preserve"> </w:t>
      </w:r>
      <w:r>
        <w:t xml:space="preserve">“yan kanal saldırılarına karşı önlem aldık</w:t>
      </w:r>
      <w:r>
        <w:t xml:space="preserve"> </w:t>
      </w:r>
      <w:r>
        <w:t xml:space="preserve">(gri kutu), demek ki whitebox saldırılarına karşı da korumalıyız”</w:t>
      </w:r>
      <w:r>
        <w:t xml:space="preserve"> </w:t>
      </w:r>
      <w:r>
        <w:t xml:space="preserve">ya da tam tersi,</w:t>
      </w:r>
      <w:r>
        <w:t xml:space="preserve"> </w:t>
      </w:r>
      <w:r>
        <w:t xml:space="preserve">“kodumuzu sağlamlaştırdık</w:t>
      </w:r>
      <w:r>
        <w:t xml:space="preserve"> </w:t>
      </w:r>
      <w:r>
        <w:t xml:space="preserve">(beyaz kutuya karşı statik analiz), demek ki yan kanal saldırılarına karşı da güvendeyiz”</w:t>
      </w:r>
      <w:r>
        <w:t xml:space="preserve"> </w:t>
      </w:r>
      <w:r>
        <w:t xml:space="preserve">demek.</w:t>
      </w:r>
    </w:p>
    <w:p>
      <w:pPr>
        <w:pStyle w:val="BlockText"/>
      </w:pPr>
      <w:r>
        <w:rPr>
          <w:b/>
          <w:bCs/>
        </w:rPr>
        <w:t xml:space="preserve">Sonuç:</w:t>
      </w:r>
      <w:r>
        <w:t xml:space="preserve"> </w:t>
      </w:r>
      <w:r>
        <w:t xml:space="preserve">Gri kutu savunması (ör. sabit zamanlı karşılaştırma, 3. hafta)</w:t>
      </w:r>
      <w:r>
        <w:t xml:space="preserve"> </w:t>
      </w:r>
      <w:r>
        <w:rPr>
          <w:b/>
          <w:bCs/>
        </w:rPr>
        <w:t xml:space="preserve">statik analize karşı hiçbir şey</w:t>
      </w:r>
      <w:r>
        <w:t xml:space="preserve"> </w:t>
      </w:r>
      <w:r>
        <w:t xml:space="preserve">yapmaz; kod sağlamlaştırma (9. hafta, statik analize karşı) da</w:t>
      </w:r>
      <w:r>
        <w:t xml:space="preserve"> </w:t>
      </w:r>
      <w:r>
        <w:rPr>
          <w:b/>
          <w:bCs/>
        </w:rPr>
        <w:t xml:space="preserve">dinamik</w:t>
      </w:r>
      <w:r>
        <w:t xml:space="preserve"> </w:t>
      </w:r>
      <w:r>
        <w:t xml:space="preserve">saldırılara (DCA, DFA) karşı</w:t>
      </w:r>
      <w:r>
        <w:t xml:space="preserve"> </w:t>
      </w:r>
      <w:r>
        <w:rPr>
          <w:b/>
          <w:bCs/>
        </w:rPr>
        <w:t xml:space="preserve">tek</w:t>
      </w:r>
      <w:r>
        <w:rPr>
          <w:b/>
          <w:bCs/>
        </w:rPr>
        <w:t xml:space="preserve"> </w:t>
      </w:r>
      <w:r>
        <w:rPr>
          <w:b/>
          <w:bCs/>
        </w:rPr>
        <w:t xml:space="preserve">başına</w:t>
      </w:r>
      <w:r>
        <w:t xml:space="preserve"> </w:t>
      </w:r>
      <w:r>
        <w:t xml:space="preserve">yetmez (Bölüm 4). Model karıştırmak, bir tehdide karşı önlem alıp</w:t>
      </w:r>
      <w:r>
        <w:t xml:space="preserve"> </w:t>
      </w:r>
      <w:r>
        <w:rPr>
          <w:b/>
          <w:bCs/>
        </w:rPr>
        <w:t xml:space="preserve">başka bir tehdidi unutmakla</w:t>
      </w:r>
      <w:r>
        <w:t xml:space="preserve"> </w:t>
      </w:r>
      <w:r>
        <w:t xml:space="preserve">sonuçlanır.</w:t>
      </w:r>
    </w:p>
    <w:p>
      <w:pPr>
        <w:pStyle w:val="BlockText"/>
      </w:pPr>
      <w:r>
        <w:rPr>
          <w:b/>
          <w:bCs/>
        </w:rPr>
        <w:t xml:space="preserve">Kural:</w:t>
      </w:r>
      <w:r>
        <w:t xml:space="preserve"> </w:t>
      </w:r>
      <w:r>
        <w:t xml:space="preserve">Her savunma önlemi için</w:t>
      </w:r>
      <w:r>
        <w:t xml:space="preserve"> </w:t>
      </w:r>
      <w:r>
        <w:t xml:space="preserve">“bu,</w:t>
      </w:r>
      <w:r>
        <w:t xml:space="preserve"> </w:t>
      </w:r>
      <w:r>
        <w:rPr>
          <w:b/>
          <w:bCs/>
        </w:rPr>
        <w:t xml:space="preserve">hangi modeldeki</w:t>
      </w:r>
      <w:r>
        <w:t xml:space="preserve"> </w:t>
      </w:r>
      <w:r>
        <w:t xml:space="preserve">hangi yeteneğe karşı?”</w:t>
      </w:r>
      <w:r>
        <w:t xml:space="preserve"> </w:t>
      </w:r>
      <w:r>
        <w:t xml:space="preserve">sorusunu açıkça sorun.</w:t>
      </w:r>
      <w:r>
        <w:t xml:space="preserve"> </w:t>
      </w:r>
      <w:r>
        <w:t xml:space="preserve">Bölüm 4’teki</w:t>
      </w:r>
      <w:r>
        <w:t xml:space="preserve"> </w:t>
      </w:r>
      <w:r>
        <w:t xml:space="preserve">“hangi karşı önlem hangi saldırıyı zorlaştırır?”</w:t>
      </w:r>
      <w:r>
        <w:t xml:space="preserve"> </w:t>
      </w:r>
      <w:r>
        <w:t xml:space="preserve">tablosu tam olarak bu karışıklığı önlemek için</w:t>
      </w:r>
      <w:r>
        <w:t xml:space="preserve"> </w:t>
      </w:r>
      <w:r>
        <w:t xml:space="preserve">kuruldu.</w:t>
      </w:r>
    </w:p>
    <w:bookmarkEnd w:id="55"/>
    <w:bookmarkStart w:id="57" w:name="X36a9d1c4a6c030c469ebaac2023667c90bfd42d"/>
    <w:p>
      <w:pPr>
        <w:pStyle w:val="Heading3"/>
      </w:pPr>
      <w:r>
        <w:t xml:space="preserve">Bu üç model önceki haftalarla nasıl bağlanıyor?</w:t>
      </w:r>
    </w:p>
    <w:p>
      <w:pPr>
        <w:pStyle w:val="FirstParagraph"/>
      </w:pPr>
      <w:r>
        <w:t xml:space="preserve">Bu ayrım havadan gelmiyor; 3., 9. ve 10. haftalarda kurduğumuz kuralların</w:t>
      </w:r>
      <w:r>
        <w:t xml:space="preserve"> </w:t>
      </w:r>
      <w:r>
        <w:rPr>
          <w:b/>
          <w:bCs/>
        </w:rPr>
        <w:t xml:space="preserve">doğal devamıdır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hyperlink r:id="rId26">
        <w:r>
          <w:rPr>
            <w:rStyle w:val="Hyperlink"/>
            <w:b/>
            <w:bCs/>
          </w:rPr>
          <w:t xml:space="preserve">3. hafta — Kerckhoffs ilkesi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“Güvenlik anahtarın gizliliğine dayanmalı, algoritmanın gizliliğine değil”</w:t>
      </w:r>
      <w:r>
        <w:t xml:space="preserve"> </w:t>
      </w:r>
      <w:r>
        <w:t xml:space="preserve">ilkesini öğrenmiştik. Beyaz kutu modeli</w:t>
      </w:r>
      <w:r>
        <w:t xml:space="preserve"> </w:t>
      </w:r>
      <w:r>
        <w:t xml:space="preserve">bunu bir adım öteye taşır: burada</w:t>
      </w:r>
      <w:r>
        <w:t xml:space="preserve"> </w:t>
      </w:r>
      <w:r>
        <w:rPr>
          <w:b/>
          <w:bCs/>
        </w:rPr>
        <w:t xml:space="preserve">algoritma da anahtar da</w:t>
      </w:r>
      <w:r>
        <w:t xml:space="preserve"> </w:t>
      </w:r>
      <w:r>
        <w:t xml:space="preserve">saldırganın elindedir; geriye yalnız</w:t>
      </w:r>
      <w:r>
        <w:t xml:space="preserve"> </w:t>
      </w:r>
      <w:r>
        <w:t xml:space="preserve">“anahtarı</w:t>
      </w:r>
      <w:r>
        <w:t xml:space="preserve"> </w:t>
      </w:r>
      <w:r>
        <w:t xml:space="preserve">çıkarmayı ne kadar pahalılaştırabilirim”</w:t>
      </w:r>
      <w:r>
        <w:t xml:space="preserve"> </w:t>
      </w:r>
      <w:r>
        <w:t xml:space="preserve">sorusu kalır.</w:t>
      </w:r>
    </w:p>
    <w:p>
      <w:pPr>
        <w:pStyle w:val="Compact"/>
        <w:numPr>
          <w:ilvl w:val="0"/>
          <w:numId w:val="1008"/>
        </w:numPr>
      </w:pPr>
      <w:hyperlink r:id="rId56">
        <w:r>
          <w:rPr>
            <w:rStyle w:val="Hyperlink"/>
            <w:b/>
            <w:bCs/>
          </w:rPr>
          <w:t xml:space="preserve">9. hafta — gizleme kuralları (K-01…K-08)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O</w:t>
      </w:r>
      <w:r>
        <w:t xml:space="preserve"> </w:t>
      </w:r>
      <w:r>
        <w:t xml:space="preserve">hafta kontrol akışını (K-04), sabitleri (K-02, K-07) ve boole değerlerini (K-08) gizleyen kuralları görmüştük;</w:t>
      </w:r>
      <w:r>
        <w:t xml:space="preserve"> </w:t>
      </w:r>
      <w:r>
        <w:t xml:space="preserve">hepsi</w:t>
      </w:r>
      <w:r>
        <w:t xml:space="preserve"> </w:t>
      </w:r>
      <w:r>
        <w:rPr>
          <w:b/>
          <w:bCs/>
        </w:rPr>
        <w:t xml:space="preserve">kod sağlamlaştırma</w:t>
      </w:r>
      <w:r>
        <w:t xml:space="preserve">ydı, yani beyaz kutu saldırganın</w:t>
      </w:r>
      <w:r>
        <w:t xml:space="preserve"> </w:t>
      </w:r>
      <w:r>
        <w:rPr>
          <w:b/>
          <w:bCs/>
        </w:rPr>
        <w:t xml:space="preserve">statik analizini</w:t>
      </w:r>
      <w:r>
        <w:t xml:space="preserve"> </w:t>
      </w:r>
      <w:r>
        <w:t xml:space="preserve">zorlaştırıyordu. WBC bunun</w:t>
      </w:r>
      <w:r>
        <w:t xml:space="preserve"> </w:t>
      </w:r>
      <w:r>
        <w:t xml:space="preserve">kriptografiye özel, çok daha güçlü bir türüdür: yalnız kodu değil,</w:t>
      </w:r>
      <w:r>
        <w:t xml:space="preserve"> </w:t>
      </w:r>
      <w:r>
        <w:rPr>
          <w:b/>
          <w:bCs/>
        </w:rPr>
        <w:t xml:space="preserve">anahtarı</w:t>
      </w:r>
      <w:r>
        <w:t xml:space="preserve"> </w:t>
      </w:r>
      <w:r>
        <w:t xml:space="preserve">kodun matematiğine gömer.</w:t>
      </w:r>
    </w:p>
    <w:p>
      <w:pPr>
        <w:pStyle w:val="Compact"/>
        <w:numPr>
          <w:ilvl w:val="0"/>
          <w:numId w:val="1008"/>
        </w:numPr>
      </w:pPr>
      <w:hyperlink r:id="rId27">
        <w:r>
          <w:rPr>
            <w:rStyle w:val="Hyperlink"/>
            <w:b/>
            <w:bCs/>
          </w:rPr>
          <w:t xml:space="preserve">10. hafta — algoritmalar ve anahtar yönetimi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Standart AES/RSA/HMAC’ın güvenlik kanıtları</w:t>
      </w:r>
      <w:r>
        <w:t xml:space="preserve"> </w:t>
      </w:r>
      <w:r>
        <w:rPr>
          <w:b/>
          <w:bCs/>
        </w:rPr>
        <w:t xml:space="preserve">kara kutu</w:t>
      </w:r>
      <w:r>
        <w:t xml:space="preserve"> </w:t>
      </w:r>
      <w:r>
        <w:t xml:space="preserve">modelinde yazılır. Bu hafta öğreneceğimiz şey, aynı AES</w:t>
      </w:r>
      <w:r>
        <w:t xml:space="preserve"> </w:t>
      </w:r>
      <w:r>
        <w:t xml:space="preserve">algoritmasının</w:t>
      </w:r>
      <w:r>
        <w:t xml:space="preserve"> </w:t>
      </w:r>
      <w:r>
        <w:rPr>
          <w:b/>
          <w:bCs/>
        </w:rPr>
        <w:t xml:space="preserve">beyaz kutu</w:t>
      </w:r>
      <w:r>
        <w:t xml:space="preserve"> </w:t>
      </w:r>
      <w:r>
        <w:t xml:space="preserve">bir ortamda çalıştırılması gerektiğinde, o kara kutu güvenlik kanıtının</w:t>
      </w:r>
      <w:r>
        <w:t xml:space="preserve"> </w:t>
      </w:r>
      <w:r>
        <w:rPr>
          <w:b/>
          <w:bCs/>
        </w:rPr>
        <w:t xml:space="preserve">artık</w:t>
      </w:r>
      <w:r>
        <w:rPr>
          <w:b/>
          <w:bCs/>
        </w:rPr>
        <w:t xml:space="preserve"> </w:t>
      </w:r>
      <w:r>
        <w:rPr>
          <w:b/>
          <w:bCs/>
        </w:rPr>
        <w:t xml:space="preserve">geçerli olmadığıdır</w:t>
      </w:r>
      <w:r>
        <w:t xml:space="preserve"> </w:t>
      </w:r>
      <w:r>
        <w:t xml:space="preserve">— WBC, bu boşluğu (kısmen ve pahalı bir şekilde) kapatmaya çalışır.</w:t>
      </w:r>
    </w:p>
    <w:p>
      <w:pPr>
        <w:pStyle w:val="BlockText"/>
      </w:pPr>
      <w:r>
        <w:rPr>
          <w:b/>
          <w:bCs/>
        </w:rPr>
        <w:t xml:space="preserve">Bir cümlede özet</w:t>
      </w:r>
    </w:p>
    <w:p>
      <w:pPr>
        <w:pStyle w:val="BlockText"/>
      </w:pPr>
      <w:r>
        <w:t xml:space="preserve">Kara kutu =</w:t>
      </w:r>
      <w:r>
        <w:t xml:space="preserve"> </w:t>
      </w:r>
      <w:r>
        <w:t xml:space="preserve">“içeri bakamazsın”</w:t>
      </w:r>
      <w:r>
        <w:t xml:space="preserve">. Gri kutu =</w:t>
      </w:r>
      <w:r>
        <w:t xml:space="preserve"> </w:t>
      </w:r>
      <w:r>
        <w:t xml:space="preserve">“içeri bakamazsın ama dışarıdan sızıntı dinleyebilirsin”</w:t>
      </w:r>
      <w:r>
        <w:t xml:space="preserve">. Beyaz kutu</w:t>
      </w:r>
      <w:r>
        <w:t xml:space="preserve"> </w:t>
      </w:r>
      <w:r>
        <w:t xml:space="preserve">=</w:t>
      </w:r>
      <w:r>
        <w:t xml:space="preserve"> </w:t>
      </w:r>
      <w:r>
        <w:t xml:space="preserve">“her şeyi görebilir, hatta değiştirebilirsin”</w:t>
      </w:r>
      <w:r>
        <w:t xml:space="preserve">. WBC, üçüncü modelin</w:t>
      </w:r>
      <w:r>
        <w:t xml:space="preserve"> </w:t>
      </w:r>
      <w:r>
        <w:rPr>
          <w:b/>
          <w:bCs/>
        </w:rPr>
        <w:t xml:space="preserve">matematiksel</w:t>
      </w:r>
      <w:r>
        <w:t xml:space="preserve"> </w:t>
      </w:r>
      <w:r>
        <w:t xml:space="preserve">bir yanıtıdır.</w:t>
      </w:r>
    </w:p>
    <w:bookmarkEnd w:id="57"/>
    <w:bookmarkEnd w:id="58"/>
    <w:bookmarkStart w:id="73" w:name="problem-neden-bu-kadar-zor"/>
    <w:p>
      <w:pPr>
        <w:pStyle w:val="Heading2"/>
      </w:pPr>
      <w:r>
        <w:t xml:space="preserve">2. Problem neden bu kadar zor?</w:t>
      </w:r>
    </w:p>
    <w:p>
      <w:pPr>
        <w:pStyle w:val="FirstParagraph"/>
      </w:pPr>
      <w:r>
        <w:t xml:space="preserve">Beyaz kutuda temel gerilim şudur: program şifrelemeyi yapabilmek için anahtara</w:t>
      </w:r>
      <w:r>
        <w:t xml:space="preserve"> </w:t>
      </w:r>
      <w:r>
        <w:rPr>
          <w:b/>
          <w:bCs/>
        </w:rPr>
        <w:t xml:space="preserve">erişebilmek</w:t>
      </w:r>
      <w:r>
        <w:t xml:space="preserve"> </w:t>
      </w:r>
      <w:r>
        <w:t xml:space="preserve">zorundadır; ama</w:t>
      </w:r>
      <w:r>
        <w:t xml:space="preserve"> </w:t>
      </w:r>
      <w:r>
        <w:t xml:space="preserve">saldırgan da programın gördüğü her şeyi görür. Yani anahtar, bir noktada, saldırganın da görebildiği bir yerdedir.</w:t>
      </w:r>
      <w:r>
        <w:t xml:space="preserve"> </w:t>
      </w:r>
      <w:r>
        <w:t xml:space="preserve">WBC’nin fikri, anahtarı</w:t>
      </w:r>
      <w:r>
        <w:t xml:space="preserve"> </w:t>
      </w:r>
      <w:r>
        <w:rPr>
          <w:b/>
          <w:bCs/>
        </w:rPr>
        <w:t xml:space="preserve">hiçbir zaman açıkça var olmayacak</w:t>
      </w:r>
      <w:r>
        <w:t xml:space="preserve"> </w:t>
      </w:r>
      <w:r>
        <w:t xml:space="preserve">biçimde algoritmanın içine</w:t>
      </w:r>
      <w:r>
        <w:t xml:space="preserve"> </w:t>
      </w:r>
      <w:r>
        <w:t xml:space="preserve">“pişirmektir”</w:t>
      </w:r>
      <w:r>
        <w:t xml:space="preserve">: anahtar,</w:t>
      </w:r>
      <w:r>
        <w:t xml:space="preserve"> </w:t>
      </w:r>
      <w:r>
        <w:t xml:space="preserve">önceden hesaplanmış</w:t>
      </w:r>
      <w:r>
        <w:t xml:space="preserve"> </w:t>
      </w:r>
      <w:r>
        <w:rPr>
          <w:b/>
          <w:bCs/>
        </w:rPr>
        <w:t xml:space="preserve">arama tablolarının</w:t>
      </w:r>
      <w:r>
        <w:t xml:space="preserve"> </w:t>
      </w:r>
      <w:r>
        <w:t xml:space="preserve">içine gömülür, böylece bellekte</w:t>
      </w:r>
      <w:r>
        <w:t xml:space="preserve"> </w:t>
      </w:r>
      <w:r>
        <w:t xml:space="preserve">“işte anahtar bu”</w:t>
      </w:r>
      <w:r>
        <w:t xml:space="preserve"> </w:t>
      </w:r>
      <w:r>
        <w:t xml:space="preserve">diyebileceğiniz bir</w:t>
      </w:r>
      <w:r>
        <w:t xml:space="preserve"> </w:t>
      </w:r>
      <w:r>
        <w:t xml:space="preserve">bayt dizisi bulunmaz.</w:t>
      </w:r>
    </w:p>
    <w:p>
      <w:pPr>
        <w:pStyle w:val="BodyText"/>
      </w:pPr>
      <w:r>
        <w:drawing>
          <wp:inline>
            <wp:extent cx="5759999" cy="2005479"/>
            <wp:effectExtent b="0" l="0" r="0" t="0"/>
            <wp:docPr descr="Code lifting saldırısı ve önlemi" title="" id="60" name="Picture"/>
            <a:graphic>
              <a:graphicData uri="http://schemas.openxmlformats.org/drawingml/2006/picture">
                <pic:pic>
                  <pic:nvPicPr>
                    <pic:cNvPr descr="h11-06-code-lifting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0054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Bu, gizliliği kriptografiden gizlemeye taşımaz;</w:t>
      </w:r>
      <w:r>
        <w:t xml:space="preserve"> </w:t>
      </w:r>
      <w:r>
        <w:rPr>
          <w:b/>
          <w:bCs/>
        </w:rPr>
        <w:t xml:space="preserve">matematiksel bir dönüşümle</w:t>
      </w:r>
      <w:r>
        <w:t xml:space="preserve"> </w:t>
      </w:r>
      <w:r>
        <w:t xml:space="preserve">anahtarı tablolara dağıtmaya çalışır.</w:t>
      </w:r>
      <w:r>
        <w:t xml:space="preserve"> </w:t>
      </w:r>
      <w:r>
        <w:t xml:space="preserve">Amaç yine bir</w:t>
      </w:r>
      <w:r>
        <w:t xml:space="preserve"> </w:t>
      </w:r>
      <w:r>
        <w:rPr>
          <w:b/>
          <w:bCs/>
        </w:rPr>
        <w:t xml:space="preserve">maliyet kuralıdır</w:t>
      </w:r>
      <w:r>
        <w:t xml:space="preserve"> </w:t>
      </w:r>
      <w:r>
        <w:t xml:space="preserve">(9. haftadaki gibi): anahtarı tablolardan geri çıkarmayı, onu düz saklamaktan</w:t>
      </w:r>
      <w:r>
        <w:t xml:space="preserve"> </w:t>
      </w:r>
      <w:r>
        <w:t xml:space="preserve">çok daha pahalı hale getirmek.</w:t>
      </w:r>
    </w:p>
    <w:bookmarkStart w:id="66" w:name="naif-çözümlerin-neden-çöktüğü-kurallar"/>
    <w:p>
      <w:pPr>
        <w:pStyle w:val="Heading3"/>
      </w:pPr>
      <w:r>
        <w:t xml:space="preserve">Naif çözümlerin neden çöktüğü (kurallar)</w:t>
      </w:r>
    </w:p>
    <w:p>
      <w:pPr>
        <w:pStyle w:val="FirstParagraph"/>
      </w:pPr>
      <w:r>
        <w:t xml:space="preserve">WBC’ye neden ihtiyaç olduğunu görmek için, işe yaramayan</w:t>
      </w:r>
      <w:r>
        <w:t xml:space="preserve"> </w:t>
      </w:r>
      <w:r>
        <w:t xml:space="preserve">“kolay”</w:t>
      </w:r>
      <w:r>
        <w:t xml:space="preserve"> </w:t>
      </w:r>
      <w:r>
        <w:t xml:space="preserve">çözümleri ve onları kıran saldırıları bilmek</w:t>
      </w:r>
      <w:r>
        <w:t xml:space="preserve"> </w:t>
      </w:r>
      <w:r>
        <w:t xml:space="preserve">gerekir. Her biri bir güvenli programlama kuralına dönüşür: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Kural — Anahtarı sabit diziye gömme.</w:t>
      </w:r>
      <w:r>
        <w:t xml:space="preserve"> </w:t>
      </w:r>
      <w:r>
        <w:t xml:space="preserve">En naif çözüm anahtarı bir</w:t>
      </w:r>
      <w:r>
        <w:t xml:space="preserve"> </w:t>
      </w:r>
      <w:r>
        <w:rPr>
          <w:rStyle w:val="VerbatimChar"/>
        </w:rPr>
        <w:t xml:space="preserve">static const uint8_t key[16]</w:t>
      </w:r>
      <w:r>
        <w:t xml:space="preserve"> </w:t>
      </w:r>
      <w:r>
        <w:t xml:space="preserve">dizisine</w:t>
      </w:r>
      <w:r>
        <w:t xml:space="preserve"> </w:t>
      </w:r>
      <w:r>
        <w:t xml:space="preserve">koymaktır. Bu,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entropi taraması</w:t>
      </w:r>
      <w:r>
        <w:t xml:space="preserve"> </w:t>
      </w:r>
      <w:r>
        <w:t xml:space="preserve">(Shamir–van Someren’in gözlemi: kriptografik anahtarlar yüksek</w:t>
      </w:r>
      <w:r>
        <w:t xml:space="preserve"> </w:t>
      </w:r>
      <w:r>
        <w:t xml:space="preserve">entropili bloklardır ve binary dosyada öyle görünürler) ile saniyeler içinde bulunur; bir hata ayıklayıcıyla</w:t>
      </w:r>
      <w:r>
        <w:t xml:space="preserve"> </w:t>
      </w:r>
      <w:r>
        <w:t xml:space="preserve">doğrulanır.</w:t>
      </w:r>
      <w:r>
        <w:t xml:space="preserve"> </w:t>
      </w:r>
      <w:r>
        <w:rPr>
          <w:b/>
          <w:bCs/>
        </w:rPr>
        <w:t xml:space="preserve">Sonuç:</w:t>
      </w:r>
      <w:r>
        <w:t xml:space="preserve"> </w:t>
      </w:r>
      <w:r>
        <w:t xml:space="preserve">düz gömülü anahtar bir anahtar koruması değildir.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Kural — Anahtarı yalnız XOR/whitening ile</w:t>
      </w:r>
      <w:r>
        <w:rPr>
          <w:b/>
          <w:bCs/>
        </w:rPr>
        <w:t xml:space="preserve"> </w:t>
      </w:r>
      <w:r>
        <w:rPr>
          <w:b/>
          <w:bCs/>
        </w:rPr>
        <w:t xml:space="preserve">“karıştırma”</w:t>
      </w:r>
      <w:r>
        <w:rPr>
          <w:b/>
          <w:bCs/>
        </w:rPr>
        <w:t xml:space="preserve">.</w:t>
      </w:r>
      <w:r>
        <w:t xml:space="preserve"> </w:t>
      </w:r>
      <w:r>
        <w:t xml:space="preserve">Anahtarı bir maskeyle XOR’layıp saklamak da işe</w:t>
      </w:r>
      <w:r>
        <w:t xml:space="preserve"> </w:t>
      </w:r>
      <w:r>
        <w:t xml:space="preserve">yaramaz: maske de binary dosyadadır, program onu çözebiliyorsa saldırgan da çözer.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Kod sökme (code lifting) tehdidi.</w:t>
      </w:r>
      <w:r>
        <w:t xml:space="preserve"> </w:t>
      </w:r>
      <w:r>
        <w:t xml:space="preserve">WBC anahtarı tablolara gömse bile, saldırgan</w:t>
      </w:r>
      <w:r>
        <w:t xml:space="preserve"> </w:t>
      </w:r>
      <w:r>
        <w:rPr>
          <w:b/>
          <w:bCs/>
        </w:rPr>
        <w:t xml:space="preserve">anahtarı çıkarmadan</w:t>
      </w:r>
      <w:r>
        <w:t xml:space="preserve"> </w:t>
      </w:r>
      <w:r>
        <w:t xml:space="preserve">şifreleme/çözme yapan kod parçasını (tablolar + yorumlayıcı) olduğu gibi kopyalayıp kendi programında</w:t>
      </w:r>
      <w:r>
        <w:t xml:space="preserve"> </w:t>
      </w:r>
      <w:r>
        <w:t xml:space="preserve">kullanabilir. Anahtarı hiç bilmeden onun işlevini çalar.</w:t>
      </w:r>
      <w:r>
        <w:t xml:space="preserve"> </w:t>
      </w:r>
      <w:r>
        <w:rPr>
          <w:b/>
          <w:bCs/>
        </w:rPr>
        <w:t xml:space="preserve">Sonuç:</w:t>
      </w:r>
      <w:r>
        <w:t xml:space="preserve"> </w:t>
      </w:r>
      <w:r>
        <w:t xml:space="preserve">WBC’nin tek başına</w:t>
      </w:r>
      <w:r>
        <w:t xml:space="preserve"> </w:t>
      </w:r>
      <w:r>
        <w:t xml:space="preserve">“anahtarı gizledim”</w:t>
      </w:r>
      <w:r>
        <w:t xml:space="preserve"> </w:t>
      </w:r>
      <w:r>
        <w:t xml:space="preserve">demesi yetmez; kod sökmeye karşı</w:t>
      </w:r>
      <w:r>
        <w:t xml:space="preserve"> </w:t>
      </w:r>
      <w:r>
        <w:rPr>
          <w:b/>
          <w:bCs/>
        </w:rPr>
        <w:t xml:space="preserve">cihaz/sürüm bağlama</w:t>
      </w:r>
      <w:r>
        <w:t xml:space="preserve"> </w:t>
      </w:r>
      <w:r>
        <w:t xml:space="preserve">(bölüm 4) gerekir.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Kural —</w:t>
      </w:r>
      <w:r>
        <w:rPr>
          <w:b/>
          <w:bCs/>
        </w:rPr>
        <w:t xml:space="preserve"> </w:t>
      </w:r>
      <w:r>
        <w:rPr>
          <w:b/>
          <w:bCs/>
        </w:rPr>
        <w:t xml:space="preserve">“Test/hata ayıklama anahtarını”</w:t>
      </w:r>
      <w:r>
        <w:rPr>
          <w:b/>
          <w:bCs/>
        </w:rPr>
        <w:t xml:space="preserve"> </w:t>
      </w:r>
      <w:r>
        <w:rPr>
          <w:b/>
          <w:bCs/>
        </w:rPr>
        <w:t xml:space="preserve">unutmak.</w:t>
      </w:r>
      <w:r>
        <w:t xml:space="preserve"> </w:t>
      </w:r>
      <w:r>
        <w:t xml:space="preserve">Çok yaygın bir gerçek dünya hatası: geliştirici test</w:t>
      </w:r>
      <w:r>
        <w:t xml:space="preserve"> </w:t>
      </w:r>
      <w:r>
        <w:t xml:space="preserve">aşamasında kolaylık olsun diye gerçek anahtarın yerine</w:t>
      </w:r>
      <w:r>
        <w:t xml:space="preserve"> </w:t>
      </w:r>
      <w:r>
        <w:rPr>
          <w:b/>
          <w:bCs/>
        </w:rPr>
        <w:t xml:space="preserve">sabit bir</w:t>
      </w:r>
      <w:r>
        <w:rPr>
          <w:b/>
          <w:bCs/>
        </w:rPr>
        <w:t xml:space="preserve"> </w:t>
      </w:r>
      <w:r>
        <w:rPr>
          <w:b/>
          <w:bCs/>
        </w:rPr>
        <w:t xml:space="preserve">“test anahtarı”</w:t>
      </w:r>
      <w:r>
        <w:t xml:space="preserve"> </w:t>
      </w:r>
      <w:r>
        <w:t xml:space="preserve">koyar (</w:t>
      </w:r>
      <w:r>
        <w:rPr>
          <w:rStyle w:val="VerbatimChar"/>
        </w:rPr>
        <w:t xml:space="preserve">static const   uint8_t k[16] = {0x00, 0x01, ...}</w:t>
      </w:r>
      <w:r>
        <w:t xml:space="preserve"> </w:t>
      </w:r>
      <w:r>
        <w:t xml:space="preserve">gibi, ya da bir yapılandırma dosyasında düz metin) ve bunu üretime</w:t>
      </w:r>
      <w:r>
        <w:t xml:space="preserve"> </w:t>
      </w:r>
      <w:r>
        <w:rPr>
          <w:b/>
          <w:bCs/>
        </w:rPr>
        <w:t xml:space="preserve">taşımayı</w:t>
      </w:r>
      <w:r>
        <w:rPr>
          <w:b/>
          <w:bCs/>
        </w:rPr>
        <w:t xml:space="preserve"> </w:t>
      </w:r>
      <w:r>
        <w:rPr>
          <w:b/>
          <w:bCs/>
        </w:rPr>
        <w:t xml:space="preserve">unutur</w:t>
      </w:r>
      <w:r>
        <w:t xml:space="preserve"> </w:t>
      </w:r>
      <w:r>
        <w:t xml:space="preserve">ya da</w:t>
      </w:r>
      <w:r>
        <w:t xml:space="preserve"> </w:t>
      </w:r>
      <w:r>
        <w:t xml:space="preserve">“zaten geçici”</w:t>
      </w:r>
      <w:r>
        <w:t xml:space="preserve"> </w:t>
      </w:r>
      <w:r>
        <w:t xml:space="preserve">diye önemsemez.</w:t>
      </w:r>
      <w:r>
        <w:t xml:space="preserve"> </w:t>
      </w:r>
      <w:r>
        <w:rPr>
          <w:b/>
          <w:bCs/>
        </w:rPr>
        <w:t xml:space="preserve">Sonuç:</w:t>
      </w:r>
      <w:r>
        <w:t xml:space="preserve"> </w:t>
      </w:r>
      <w:r>
        <w:t xml:space="preserve">Bu, Bölüm 2’nin ilk kuralıyla (düz gömülü anahtar)</w:t>
      </w:r>
      <w:r>
        <w:t xml:space="preserve"> </w:t>
      </w:r>
      <w:r>
        <w:rPr>
          <w:b/>
          <w:bCs/>
        </w:rPr>
        <w:t xml:space="preserve">birebir aynı</w:t>
      </w:r>
      <w:r>
        <w:t xml:space="preserve"> </w:t>
      </w:r>
      <w:r>
        <w:t xml:space="preserve">zafiyettir — yalnız</w:t>
      </w:r>
      <w:r>
        <w:t xml:space="preserve"> </w:t>
      </w:r>
      <w:r>
        <w:t xml:space="preserve">“test amaçlı”</w:t>
      </w:r>
      <w:r>
        <w:t xml:space="preserve"> </w:t>
      </w:r>
      <w:r>
        <w:t xml:space="preserve">etiketi, gerçek riskini</w:t>
      </w:r>
      <w:r>
        <w:t xml:space="preserve"> </w:t>
      </w:r>
      <w:r>
        <w:rPr>
          <w:b/>
          <w:bCs/>
        </w:rPr>
        <w:t xml:space="preserve">azaltmaz</w:t>
      </w:r>
      <w:r>
        <w:t xml:space="preserve">. Bir değerlendirici</w:t>
      </w:r>
      <w:r>
        <w:t xml:space="preserve"> </w:t>
      </w:r>
      <w:r>
        <w:t xml:space="preserve">(</w:t>
      </w:r>
      <w:hyperlink r:id="rId62">
        <w:r>
          <w:rPr>
            <w:rStyle w:val="Hyperlink"/>
          </w:rPr>
          <w:t xml:space="preserve">12. hafta</w:t>
        </w:r>
      </w:hyperlink>
      <w:r>
        <w:t xml:space="preserve">) test/hata ayıklama yollarını da üretim koduyla</w:t>
      </w:r>
      <w:r>
        <w:t xml:space="preserve"> </w:t>
      </w:r>
      <w:r>
        <w:rPr>
          <w:b/>
          <w:bCs/>
        </w:rPr>
        <w:t xml:space="preserve">aynı ciddiyette</w:t>
      </w:r>
      <w:r>
        <w:t xml:space="preserve"> </w:t>
      </w:r>
      <w:r>
        <w:t xml:space="preserve">tarar.</w:t>
      </w:r>
    </w:p>
    <w:p>
      <w:pPr>
        <w:pStyle w:val="FirstParagraph"/>
      </w:pPr>
      <w:r>
        <w:t xml:space="preserve">İlk kuralı (sabit diziye gömülü anahtar) soyut bırakmayalım.</w:t>
      </w:r>
      <w:r>
        <w:t xml:space="preserve"> </w:t>
      </w:r>
      <w:r>
        <w:rPr>
          <w:rStyle w:val="VerbatimChar"/>
        </w:rPr>
        <w:t xml:space="preserve">code/week-11/02-embedded-key</w:t>
      </w:r>
      <w:r>
        <w:t xml:space="preserve"> </w:t>
      </w:r>
      <w:r>
        <w:t xml:space="preserve">demosunun</w:t>
      </w:r>
      <w:r>
        <w:t xml:space="preserve"> </w:t>
      </w:r>
      <w:r>
        <w:rPr>
          <w:rStyle w:val="VerbatimChar"/>
        </w:rPr>
        <w:t xml:space="preserve">search_bytes()</w:t>
      </w:r>
      <w:r>
        <w:t xml:space="preserve"> </w:t>
      </w:r>
      <w:r>
        <w:t xml:space="preserve">fonksiyonu, tam olarak entropi taramasının yaptığı gibi, 16 baytlık bir pencereyi ikili dosyanın</w:t>
      </w:r>
      <w:r>
        <w:t xml:space="preserve"> </w:t>
      </w:r>
      <w:r>
        <w:t xml:space="preserve">üzerinde kaydırıp anahtar örüntüsüyle karşılaştırır. Aşağıdaki animasyon bu taramayı adım adım gösteriyor.</w:t>
      </w:r>
    </w:p>
    <w:p>
      <w:pPr>
        <w:pStyle w:val="BodyText"/>
      </w:pPr>
      <w:r>
        <w:drawing>
          <wp:inline>
            <wp:extent cx="5111999" cy="4294840"/>
            <wp:effectExtent b="0" l="0" r="0" t="0"/>
            <wp:docPr descr="İkili dosyada gömülü anahtarı bulma — adım adım" title="" id="64" name="Picture"/>
            <a:graphic>
              <a:graphicData uri="http://schemas.openxmlformats.org/drawingml/2006/picture">
                <pic:pic>
                  <pic:nvPicPr>
                    <pic:cNvPr descr="embedded-key-scan.tr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4294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 </w:t>
      </w:r>
      <w:r>
        <w:t xml:space="preserve">(anahtar erken bulunur),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(anahtar sona yakın)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(anahtar hiç yok, tarama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döner) örneklerini deneyin, ya da 🎲 ile kendi ikili dosya boyutunuzu ve anahtar konumunuzu üretin.</w:t>
      </w:r>
    </w:p>
    <w:p>
      <w:pPr>
        <w:pStyle w:val="BlockText"/>
      </w:pPr>
      <w:r>
        <w:rPr>
          <w:b/>
          <w:bCs/>
        </w:rPr>
        <w:t xml:space="preserve">Bu haftanın ana kuralı, baştan</w:t>
      </w:r>
    </w:p>
    <w:p>
      <w:pPr>
        <w:pStyle w:val="BlockText"/>
      </w:pPr>
      <w:r>
        <w:t xml:space="preserve">Yayımlanmış hiçbir saf yazılım whitebox tasarımı bugüne kadar kırılmadan kalmamıştır. O yüzden WBC’yi</w:t>
      </w:r>
      <w:r>
        <w:t xml:space="preserve"> </w:t>
      </w:r>
      <w:r>
        <w:rPr>
          <w:b/>
          <w:bCs/>
        </w:rPr>
        <w:t xml:space="preserve">“anahtarı</w:t>
      </w:r>
      <w:r>
        <w:rPr>
          <w:b/>
          <w:bCs/>
        </w:rPr>
        <w:t xml:space="preserve"> </w:t>
      </w:r>
      <w:r>
        <w:rPr>
          <w:b/>
          <w:bCs/>
        </w:rPr>
        <w:t xml:space="preserve">güvene alan sihir”</w:t>
      </w:r>
      <w:r>
        <w:t xml:space="preserve"> </w:t>
      </w:r>
      <w:r>
        <w:t xml:space="preserve">olarak değil,</w:t>
      </w:r>
      <w:r>
        <w:t xml:space="preserve"> </w:t>
      </w:r>
      <w:r>
        <w:rPr>
          <w:b/>
          <w:bCs/>
        </w:rPr>
        <w:t xml:space="preserve">“anahtar çıkarmayı geciktiren ve diğer katmanlarla birlikte anlam kazanan</w:t>
      </w:r>
      <w:r>
        <w:rPr>
          <w:b/>
          <w:bCs/>
        </w:rPr>
        <w:t xml:space="preserve"> </w:t>
      </w:r>
      <w:r>
        <w:rPr>
          <w:b/>
          <w:bCs/>
        </w:rPr>
        <w:t xml:space="preserve">bir katman”</w:t>
      </w:r>
      <w:r>
        <w:t xml:space="preserve"> </w:t>
      </w:r>
      <w:r>
        <w:t xml:space="preserve">olarak öğreneceğiz. Bu, 9. haftanın gizleme kurallarının kriptografiye uygulanmış halidir.</w:t>
      </w:r>
    </w:p>
    <w:bookmarkEnd w:id="66"/>
    <w:bookmarkStart w:id="68" w:name="X082d50e62463e1f041dc7d027e9bc2d40557d05"/>
    <w:p>
      <w:pPr>
        <w:pStyle w:val="Heading3"/>
      </w:pPr>
      <w:r>
        <w:t xml:space="preserve">Sayısal mikro-örnek:</w:t>
      </w:r>
      <w:r>
        <w:t xml:space="preserve"> </w:t>
      </w:r>
      <w:r>
        <w:t xml:space="preserve">“yalnız XOR ile karıştırma”</w:t>
      </w:r>
      <w:r>
        <w:t xml:space="preserve"> </w:t>
      </w:r>
      <w:r>
        <w:t xml:space="preserve">neden işe yaramaz?</w:t>
      </w:r>
    </w:p>
    <w:p>
      <w:pPr>
        <w:pStyle w:val="FirstParagraph"/>
      </w:pPr>
      <w:r>
        <w:t xml:space="preserve">Yukarıdaki ikinci kuralı (</w:t>
      </w:r>
      <w:r>
        <w:t xml:space="preserve">“anahtarı yalnız XOR/whitening ile karıştırmak işe yaramaz”</w:t>
      </w:r>
      <w:r>
        <w:t xml:space="preserve">) havada bırakmayalım; küçük</w:t>
      </w:r>
      <w:r>
        <w:t xml:space="preserve"> </w:t>
      </w:r>
      <w:r>
        <w:t xml:space="preserve">ama gerçek baytlarla,</w:t>
      </w:r>
      <w:r>
        <w:t xml:space="preserve"> </w:t>
      </w:r>
      <w:r>
        <w:rPr>
          <w:b/>
          <w:bCs/>
        </w:rPr>
        <w:t xml:space="preserve">tek tek</w:t>
      </w:r>
      <w:r>
        <w:t xml:space="preserve"> </w:t>
      </w:r>
      <w:r>
        <w:t xml:space="preserve">görelim.</w:t>
      </w:r>
    </w:p>
    <w:p>
      <w:pPr>
        <w:pStyle w:val="BodyText"/>
      </w:pPr>
      <w:r>
        <w:rPr>
          <w:b/>
          <w:bCs/>
        </w:rPr>
        <w:t xml:space="preserve">Kurulum.</w:t>
      </w:r>
      <w:r>
        <w:t xml:space="preserve"> </w:t>
      </w:r>
      <w:r>
        <w:t xml:space="preserve">Bir geliştirici, gizli anahtar baytı</w:t>
      </w:r>
      <w:r>
        <w:t xml:space="preserve"> </w:t>
      </w:r>
      <w:r>
        <w:rPr>
          <w:rStyle w:val="VerbatimChar"/>
        </w:rPr>
        <w:t xml:space="preserve">k = 0x3C</w:t>
      </w:r>
      <w:r>
        <w:t xml:space="preserve">’yi binary’de</w:t>
      </w:r>
      <w:r>
        <w:t xml:space="preserve"> </w:t>
      </w:r>
      <w:r>
        <w:rPr>
          <w:b/>
          <w:bCs/>
        </w:rPr>
        <w:t xml:space="preserve">düz</w:t>
      </w:r>
      <w:r>
        <w:t xml:space="preserve"> </w:t>
      </w:r>
      <w:r>
        <w:t xml:space="preserve">tutmak yerine, rastgele bir</w:t>
      </w:r>
      <w:r>
        <w:t xml:space="preserve"> </w:t>
      </w:r>
      <w:r>
        <w:t xml:space="preserve">maskeyle XOR’layıp saklamaya karar verir. Maske</w:t>
      </w:r>
      <w:r>
        <w:t xml:space="preserve"> </w:t>
      </w:r>
      <w:r>
        <w:rPr>
          <w:rStyle w:val="VerbatimChar"/>
        </w:rPr>
        <w:t xml:space="preserve">m = 0x5A</w:t>
      </w:r>
      <w:r>
        <w:t xml:space="preserve"> </w:t>
      </w:r>
      <w:r>
        <w:t xml:space="preserve">olsun. Kodda saklanan değer:</w:t>
      </w:r>
    </w:p>
    <w:p>
      <w:pPr>
        <w:pStyle w:val="SourceCode"/>
      </w:pPr>
      <w:r>
        <w:rPr>
          <w:rStyle w:val="VerbatimChar"/>
        </w:rPr>
        <w:t xml:space="preserve">kodlanmis_k = k XOR m = 0x3C XOR 0x5A</w:t>
      </w:r>
    </w:p>
    <w:p>
      <w:pPr>
        <w:pStyle w:val="FirstParagraph"/>
      </w:pPr>
      <w:r>
        <w:rPr>
          <w:b/>
          <w:bCs/>
        </w:rPr>
        <w:t xml:space="preserve">Adım 1 — XOR’u bit bit hesaplayalım.</w:t>
      </w:r>
    </w:p>
    <w:p>
      <w:pPr>
        <w:pStyle w:val="SourceCode"/>
      </w:pPr>
      <w:r>
        <w:rPr>
          <w:rStyle w:val="VerbatimChar"/>
        </w:rPr>
        <w:t xml:space="preserve">0x3C = 0011 1100</w:t>
      </w:r>
      <w:r>
        <w:br/>
      </w:r>
      <w:r>
        <w:rPr>
          <w:rStyle w:val="VerbatimChar"/>
        </w:rPr>
        <w:t xml:space="preserve">0x5A = 0101 1010</w:t>
      </w:r>
      <w:r>
        <w:br/>
      </w:r>
      <w:r>
        <w:rPr>
          <w:rStyle w:val="VerbatimChar"/>
        </w:rPr>
        <w:t xml:space="preserve">      ----------- XOR</w:t>
      </w:r>
      <w:r>
        <w:br/>
      </w:r>
      <w:r>
        <w:rPr>
          <w:rStyle w:val="VerbatimChar"/>
        </w:rPr>
        <w:t xml:space="preserve">      = 0110 0110 = 0x66</w:t>
      </w:r>
    </w:p>
    <w:p>
      <w:pPr>
        <w:pStyle w:val="FirstParagraph"/>
      </w:pPr>
      <w:r>
        <w:t xml:space="preserve">Yani binary’de</w:t>
      </w:r>
      <w:r>
        <w:t xml:space="preserve"> </w:t>
      </w:r>
      <w:r>
        <w:rPr>
          <w:rStyle w:val="VerbatimChar"/>
        </w:rPr>
        <w:t xml:space="preserve">kodlanmis_k = 0x66</w:t>
      </w:r>
      <w:r>
        <w:t xml:space="preserve"> </w:t>
      </w:r>
      <w:r>
        <w:t xml:space="preserve">olarak duruyor. Geliştirici</w:t>
      </w:r>
      <w:r>
        <w:t xml:space="preserve"> </w:t>
      </w:r>
      <w:r>
        <w:t xml:space="preserve">“anahtar artık düz görünmüyor, gizlendi”</w:t>
      </w:r>
      <w:r>
        <w:t xml:space="preserve"> </w:t>
      </w:r>
      <w:r>
        <w:t xml:space="preserve">diye</w:t>
      </w:r>
      <w:r>
        <w:t xml:space="preserve"> </w:t>
      </w:r>
      <w:r>
        <w:t xml:space="preserve">düşünür.</w:t>
      </w:r>
    </w:p>
    <w:p>
      <w:pPr>
        <w:pStyle w:val="BodyText"/>
      </w:pPr>
      <w:r>
        <w:rPr>
          <w:b/>
          <w:bCs/>
        </w:rPr>
        <w:t xml:space="preserve">Adım 2 — Programın kendisi maskeyi de içermek zorunda.</w:t>
      </w:r>
      <w:r>
        <w:t xml:space="preserve"> </w:t>
      </w:r>
      <w:r>
        <w:t xml:space="preserve">Program, şifreleme anında gerçek anahtara ihtiyaç</w:t>
      </w:r>
      <w:r>
        <w:t xml:space="preserve"> </w:t>
      </w:r>
      <w:r>
        <w:t xml:space="preserve">duyar; yani bir yerde şu hesabı yapmak</w:t>
      </w:r>
      <w:r>
        <w:t xml:space="preserve"> </w:t>
      </w:r>
      <w:r>
        <w:rPr>
          <w:b/>
          <w:bCs/>
        </w:rPr>
        <w:t xml:space="preserve">zorundadır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uint8_t</w:t>
      </w:r>
      <w:r>
        <w:rPr>
          <w:rStyle w:val="NormalTok"/>
        </w:rPr>
        <w:t xml:space="preserve"> k_gercek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kodlanmis_k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m de ikilide bir yerde olmalı! */</w:t>
      </w:r>
    </w:p>
    <w:p>
      <w:pPr>
        <w:pStyle w:val="FirstParagraph"/>
      </w:pPr>
      <w:r>
        <w:rPr>
          <w:rStyle w:val="VerbatimChar"/>
        </w:rPr>
        <w:t xml:space="preserve">m = 0x5A</w:t>
      </w:r>
      <w:r>
        <w:t xml:space="preserve"> </w:t>
      </w:r>
      <w:r>
        <w:t xml:space="preserve">sabiti de binary’nin içinde,</w:t>
      </w:r>
      <w:r>
        <w:t xml:space="preserve"> </w:t>
      </w:r>
      <w:r>
        <w:rPr>
          <w:rStyle w:val="VerbatimChar"/>
        </w:rPr>
        <w:t xml:space="preserve">kodlanmis_k = 0x66</w:t>
      </w:r>
      <w:r>
        <w:t xml:space="preserve"> </w:t>
      </w:r>
      <w:r>
        <w:t xml:space="preserve">sabitinin</w:t>
      </w:r>
      <w:r>
        <w:t xml:space="preserve"> </w:t>
      </w:r>
      <w:r>
        <w:rPr>
          <w:b/>
          <w:bCs/>
        </w:rPr>
        <w:t xml:space="preserve">yanı başında</w:t>
      </w:r>
      <w:r>
        <w:t xml:space="preserve"> </w:t>
      </w:r>
      <w:r>
        <w:t xml:space="preserve">durur (ikisi de statik</w:t>
      </w:r>
      <w:r>
        <w:t xml:space="preserve"> </w:t>
      </w:r>
      <w:r>
        <w:t xml:space="preserve">verilerdir).</w:t>
      </w:r>
    </w:p>
    <w:p>
      <w:pPr>
        <w:pStyle w:val="BodyText"/>
      </w:pPr>
      <w:r>
        <w:rPr>
          <w:b/>
          <w:bCs/>
        </w:rPr>
        <w:t xml:space="preserve">Adım 3 — Saldırganın yaptığı işlem.</w:t>
      </w:r>
      <w:r>
        <w:t xml:space="preserve"> </w:t>
      </w:r>
      <w:r>
        <w:t xml:space="preserve">Saldırgan binary’den iki baytı da okur (</w:t>
      </w:r>
      <w:r>
        <w:rPr>
          <w:rStyle w:val="VerbatimChar"/>
        </w:rPr>
        <w:t xml:space="preserve">0x66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0x5A</w:t>
      </w:r>
      <w:r>
        <w:t xml:space="preserve">) ve aynı XOR’u</w:t>
      </w:r>
      <w:r>
        <w:t xml:space="preserve"> </w:t>
      </w:r>
      <w:r>
        <w:rPr>
          <w:b/>
          <w:bCs/>
        </w:rPr>
        <w:t xml:space="preserve">kendisi</w:t>
      </w:r>
      <w:r>
        <w:t xml:space="preserve"> </w:t>
      </w:r>
      <w:r>
        <w:t xml:space="preserve">yapar:</w:t>
      </w:r>
    </w:p>
    <w:p>
      <w:pPr>
        <w:pStyle w:val="SourceCode"/>
      </w:pPr>
      <w:r>
        <w:rPr>
          <w:rStyle w:val="VerbatimChar"/>
        </w:rPr>
        <w:t xml:space="preserve">k = kodlanmis_k XOR m = 0x66 XOR 0x5A</w:t>
      </w:r>
      <w:r>
        <w:br/>
      </w:r>
      <w:r>
        <w:rPr>
          <w:rStyle w:val="VerbatimChar"/>
        </w:rPr>
        <w:t xml:space="preserve">  = 0110 0110</w:t>
      </w:r>
      <w:r>
        <w:br/>
      </w:r>
      <w:r>
        <w:rPr>
          <w:rStyle w:val="VerbatimChar"/>
        </w:rPr>
        <w:t xml:space="preserve">  ^ 0101 1010</w:t>
      </w:r>
      <w:r>
        <w:br/>
      </w:r>
      <w:r>
        <w:rPr>
          <w:rStyle w:val="VerbatimChar"/>
        </w:rPr>
        <w:t xml:space="preserve">  -----------</w:t>
      </w:r>
      <w:r>
        <w:br/>
      </w:r>
      <w:r>
        <w:rPr>
          <w:rStyle w:val="VerbatimChar"/>
        </w:rPr>
        <w:t xml:space="preserve">  = 0011 1100 = 0x3C        ← ANAHTAR YİNE BULUNDU</w:t>
      </w:r>
    </w:p>
    <w:p>
      <w:pPr>
        <w:pStyle w:val="FirstParagraph"/>
      </w:pPr>
      <w:r>
        <w:rPr>
          <w:b/>
          <w:bCs/>
        </w:rPr>
        <w:t xml:space="preserve">Sonuç.</w:t>
      </w:r>
      <w:r>
        <w:t xml:space="preserve"> </w:t>
      </w:r>
      <w:r>
        <w:t xml:space="preserve">Maskeleme, anahtarın binary’deki</w:t>
      </w:r>
      <w:r>
        <w:t xml:space="preserve"> </w:t>
      </w:r>
      <w:r>
        <w:rPr>
          <w:b/>
          <w:bCs/>
        </w:rPr>
        <w:t xml:space="preserve">bit örüntüsünü</w:t>
      </w:r>
      <w:r>
        <w:t xml:space="preserve"> </w:t>
      </w:r>
      <w:r>
        <w:t xml:space="preserve">değiştirir ama korumayı değiştirmez: program maskeyi</w:t>
      </w:r>
      <w:r>
        <w:t xml:space="preserve"> </w:t>
      </w:r>
      <w:r>
        <w:t xml:space="preserve">çözebiliyorsa, aynı hesabı okuyabilen saldırgan da çözer. Bu, tam olarak</w:t>
      </w:r>
      <w:r>
        <w:t xml:space="preserve"> </w:t>
      </w:r>
      <w:hyperlink r:id="rId67">
        <w:r>
          <w:rPr>
            <w:rStyle w:val="Hyperlink"/>
          </w:rPr>
          <w:t xml:space="preserve">9. haftanın</w:t>
        </w:r>
        <w:r>
          <w:rPr>
            <w:rStyle w:val="Hyperlink"/>
          </w:rPr>
          <w:t xml:space="preserve"> </w:t>
        </w:r>
        <w:r>
          <w:rPr>
            <w:rStyle w:val="Hyperlink"/>
            <w:b/>
            <w:bCs/>
          </w:rPr>
          <w:t xml:space="preserve">K-07 (statik dize (string)/sabit kodlama)</w:t>
        </w:r>
      </w:hyperlink>
      <w:r>
        <w:t xml:space="preserve"> </w:t>
      </w:r>
      <w:r>
        <w:t xml:space="preserve">kuralının sınırıyla aynı derstir — kodlama tek başına,</w:t>
      </w:r>
      <w:r>
        <w:t xml:space="preserve"> </w:t>
      </w:r>
      <w:r>
        <w:rPr>
          <w:b/>
          <w:bCs/>
        </w:rPr>
        <w:t xml:space="preserve">çözme anahtarı da yanında duruyorsa</w:t>
      </w:r>
      <w:r>
        <w:t xml:space="preserve">, hiçbir şey</w:t>
      </w:r>
      <w:r>
        <w:t xml:space="preserve"> </w:t>
      </w:r>
      <w:r>
        <w:t xml:space="preserve">kazandırmaz.</w:t>
      </w:r>
    </w:p>
    <w:p>
      <w:pPr>
        <w:pStyle w:val="BlockText"/>
      </w:pPr>
      <w:r>
        <w:rPr>
          <w:b/>
          <w:bCs/>
        </w:rPr>
        <w:t xml:space="preserve">Çıkarılan kural</w:t>
      </w:r>
    </w:p>
    <w:p>
      <w:pPr>
        <w:pStyle w:val="BlockText"/>
      </w:pPr>
      <w:r>
        <w:t xml:space="preserve">Bir gizli değeri,</w:t>
      </w:r>
      <w:r>
        <w:t xml:space="preserve"> </w:t>
      </w:r>
      <w:r>
        <w:rPr>
          <w:b/>
          <w:bCs/>
        </w:rPr>
        <w:t xml:space="preserve">çözülmesi için gereken bütün bilgiyle birlikte</w:t>
      </w:r>
      <w:r>
        <w:t xml:space="preserve"> </w:t>
      </w:r>
      <w:r>
        <w:t xml:space="preserve">aynı binary’de taşımak, gizleme değildir —</w:t>
      </w:r>
      <w:r>
        <w:t xml:space="preserve"> </w:t>
      </w:r>
      <w:r>
        <w:t xml:space="preserve">yalnız</w:t>
      </w:r>
      <w:r>
        <w:t xml:space="preserve"> </w:t>
      </w:r>
      <w:r>
        <w:rPr>
          <w:b/>
          <w:bCs/>
        </w:rPr>
        <w:t xml:space="preserve">görünümü</w:t>
      </w:r>
      <w:r>
        <w:t xml:space="preserve"> </w:t>
      </w:r>
      <w:r>
        <w:t xml:space="preserve">değiştirir. Whitebox’ın Bölüm 3’te göreceğimiz iç/dış kodlamaları bu tuzağa düşmez, çünkü</w:t>
      </w:r>
      <w:r>
        <w:t xml:space="preserve"> </w:t>
      </w:r>
      <w:r>
        <w:t xml:space="preserve">kodlama bijeksiyonları (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) hiçbir yerde</w:t>
      </w:r>
      <w:r>
        <w:t xml:space="preserve"> </w:t>
      </w:r>
      <w:r>
        <w:rPr>
          <w:b/>
          <w:bCs/>
        </w:rPr>
        <w:t xml:space="preserve">açık bir sabit olarak saklanmaz</w:t>
      </w:r>
      <w:r>
        <w:t xml:space="preserve">; kodun kendi</w:t>
      </w:r>
      <w:r>
        <w:t xml:space="preserve"> </w:t>
      </w:r>
      <w:r>
        <w:rPr>
          <w:b/>
          <w:bCs/>
        </w:rPr>
        <w:t xml:space="preserve">yapısına</w:t>
      </w:r>
      <w:r>
        <w:t xml:space="preserve"> </w:t>
      </w:r>
      <w:r>
        <w:t xml:space="preserve">(tabloların birbirine nasıl bağlandığına) dağıtılır. Bu farkı Bölüm 3’te elle kuracağımız örnekte göreceğiz.</w:t>
      </w:r>
    </w:p>
    <w:bookmarkEnd w:id="68"/>
    <w:bookmarkStart w:id="70" w:name="kod-sökme-code-lifting-biraz-daha-derin"/>
    <w:p>
      <w:pPr>
        <w:pStyle w:val="Heading3"/>
      </w:pPr>
      <w:r>
        <w:t xml:space="preserve">Kod sökme (code lifting) — biraz daha derin</w:t>
      </w:r>
    </w:p>
    <w:p>
      <w:pPr>
        <w:pStyle w:val="FirstParagraph"/>
      </w:pPr>
      <w:r>
        <w:t xml:space="preserve">Yukarıda kod sökmeyi tanımladık: saldırganın anahtarı hiç çıkarmadan, tabloları ve onları çalıştıran yorumlayıcıyı</w:t>
      </w:r>
      <w:r>
        <w:t xml:space="preserve"> </w:t>
      </w:r>
      <w:r>
        <w:rPr>
          <w:b/>
          <w:bCs/>
        </w:rPr>
        <w:t xml:space="preserve">olduğu gibi kopyalayıp</w:t>
      </w:r>
      <w:r>
        <w:t xml:space="preserve"> </w:t>
      </w:r>
      <w:r>
        <w:t xml:space="preserve">başka bir programda kullanması. Bunun neden ciddi bir tehdit olduğunu bir örnekle</w:t>
      </w:r>
      <w:r>
        <w:t xml:space="preserve"> </w:t>
      </w:r>
      <w:r>
        <w:t xml:space="preserve">somutlaştıralım:</w:t>
      </w:r>
    </w:p>
    <w:p>
      <w:pPr>
        <w:pStyle w:val="BlockText"/>
      </w:pPr>
      <w:r>
        <w:rPr>
          <w:b/>
          <w:bCs/>
        </w:rPr>
        <w:t xml:space="preserve">Kavramsal senaryo: kod sökme</w:t>
      </w:r>
    </w:p>
    <w:p>
      <w:pPr>
        <w:pStyle w:val="BlockText"/>
      </w:pPr>
      <w:r>
        <w:t xml:space="preserve">Bir ödeme uygulaması, bir işlemi onaylamak için whitebox AES ile şifrelenmiş bir belirteç (token) üretiyor</w:t>
      </w:r>
      <w:r>
        <w:t xml:space="preserve"> </w:t>
      </w:r>
      <w:r>
        <w:t xml:space="preserve">olsun. Saldırgan anahtarı</w:t>
      </w:r>
      <w:r>
        <w:t xml:space="preserve"> </w:t>
      </w:r>
      <w:r>
        <w:rPr>
          <w:b/>
          <w:bCs/>
        </w:rPr>
        <w:t xml:space="preserve">hiç bilmeden</w:t>
      </w:r>
      <w:r>
        <w:t xml:space="preserve">, whitebox rutinini (tablolar + onu çağıran kod) uygulamadan</w:t>
      </w:r>
      <w:r>
        <w:t xml:space="preserve"> </w:t>
      </w:r>
      <w:r>
        <w:rPr>
          <w:b/>
          <w:bCs/>
        </w:rPr>
        <w:t xml:space="preserve">bütünüyle kopyalayıp</w:t>
      </w:r>
      <w:r>
        <w:t xml:space="preserve"> </w:t>
      </w:r>
      <w:r>
        <w:t xml:space="preserve">kendi programına yapıştırır. Artık kendi programı da</w:t>
      </w:r>
      <w:r>
        <w:t xml:space="preserve"> </w:t>
      </w:r>
      <w:r>
        <w:rPr>
          <w:b/>
          <w:bCs/>
        </w:rPr>
        <w:t xml:space="preserve">geçerli belirteçler</w:t>
      </w:r>
      <w:r>
        <w:t xml:space="preserve"> </w:t>
      </w:r>
      <w:r>
        <w:t xml:space="preserve">üretebilir — sanki anahtarı biliyormuş gibi. Saldırgan anahtarı hiçbir zaman</w:t>
      </w:r>
      <w:r>
        <w:t xml:space="preserve"> </w:t>
      </w:r>
      <w:r>
        <w:t xml:space="preserve">“görmedi”</w:t>
      </w:r>
      <w:r>
        <w:t xml:space="preserve">; yalnız</w:t>
      </w:r>
      <w:r>
        <w:t xml:space="preserve"> </w:t>
      </w:r>
      <w:r>
        <w:rPr>
          <w:b/>
          <w:bCs/>
        </w:rPr>
        <w:t xml:space="preserve">işlevi</w:t>
      </w:r>
      <w:r>
        <w:rPr>
          <w:b/>
          <w:bCs/>
        </w:rPr>
        <w:t xml:space="preserve"> </w:t>
      </w:r>
      <w:r>
        <w:rPr>
          <w:b/>
          <w:bCs/>
        </w:rPr>
        <w:t xml:space="preserve">çaldı</w:t>
      </w:r>
      <w:r>
        <w:t xml:space="preserve">.</w:t>
      </w:r>
    </w:p>
    <w:p>
      <w:pPr>
        <w:pStyle w:val="FirstParagraph"/>
      </w:pPr>
      <w:r>
        <w:t xml:space="preserve">Bunun WBC’ye özgü olmasının nedeni şudur: normal bir programda (anahtar apaçık bir değişkende) saldırgan zaten</w:t>
      </w:r>
      <w:r>
        <w:t xml:space="preserve"> </w:t>
      </w:r>
      <w:r>
        <w:t xml:space="preserve">anahtarı</w:t>
      </w:r>
      <w:r>
        <w:t xml:space="preserve"> </w:t>
      </w:r>
      <w:r>
        <w:rPr>
          <w:b/>
          <w:bCs/>
        </w:rPr>
        <w:t xml:space="preserve">çıkarıp</w:t>
      </w:r>
      <w:r>
        <w:t xml:space="preserve"> </w:t>
      </w:r>
      <w:r>
        <w:t xml:space="preserve">istediği yerde kullanabilir; kod sökmeye gerek yoktur. WBC’de ise anahtar</w:t>
      </w:r>
      <w:r>
        <w:t xml:space="preserve"> </w:t>
      </w:r>
      <w:r>
        <w:rPr>
          <w:b/>
          <w:bCs/>
        </w:rPr>
        <w:t xml:space="preserve">çıkarılamıyor</w:t>
      </w:r>
      <w:r>
        <w:rPr>
          <w:b/>
          <w:bCs/>
        </w:rPr>
        <w:t xml:space="preserve"> </w:t>
      </w:r>
      <w:r>
        <w:rPr>
          <w:b/>
          <w:bCs/>
        </w:rPr>
        <w:t xml:space="preserve">olabilir</w:t>
      </w:r>
      <w:r>
        <w:t xml:space="preserve"> </w:t>
      </w:r>
      <w:r>
        <w:t xml:space="preserve">(dış kodlamalar güçlüyse), ama tablolar yine de</w:t>
      </w:r>
      <w:r>
        <w:t xml:space="preserve"> </w:t>
      </w:r>
      <w:r>
        <w:rPr>
          <w:b/>
          <w:bCs/>
        </w:rPr>
        <w:t xml:space="preserve">çalışan bir makine</w:t>
      </w:r>
      <w:r>
        <w:t xml:space="preserve"> </w:t>
      </w:r>
      <w:r>
        <w:t xml:space="preserve">oluşturur — ve çalışan bir</w:t>
      </w:r>
      <w:r>
        <w:t xml:space="preserve"> </w:t>
      </w:r>
      <w:r>
        <w:t xml:space="preserve">makineyi kopyalamak, onun matematiğini çözmekten çoğu zaman</w:t>
      </w:r>
      <w:r>
        <w:t xml:space="preserve"> </w:t>
      </w:r>
      <w:r>
        <w:rPr>
          <w:b/>
          <w:bCs/>
        </w:rPr>
        <w:t xml:space="preserve">çok daha kolaydır</w:t>
      </w:r>
      <w:r>
        <w:t xml:space="preserve">.</w:t>
      </w:r>
      <w:r>
        <w:t xml:space="preserve"> </w:t>
      </w:r>
      <w:hyperlink r:id="rId69">
        <w:r>
          <w:rPr>
            <w:rStyle w:val="Hyperlink"/>
          </w:rPr>
          <w:t xml:space="preserve">9. haftanın</w:t>
        </w:r>
        <w:r>
          <w:rPr>
            <w:rStyle w:val="Hyperlink"/>
          </w:rPr>
          <w:t xml:space="preserve"> </w:t>
        </w:r>
        <w:r>
          <w:rPr>
            <w:rStyle w:val="Hyperlink"/>
            <w:b/>
            <w:bCs/>
          </w:rPr>
          <w:t xml:space="preserve">K-06 (çağrı ve bağımlılık gizleme)</w:t>
        </w:r>
      </w:hyperlink>
      <w:r>
        <w:t xml:space="preserve"> </w:t>
      </w:r>
      <w:r>
        <w:t xml:space="preserve">kuralı burada kısmen yardımcı olur (rutini bulmayı zorlaştırır) ama</w:t>
      </w:r>
      <w:r>
        <w:t xml:space="preserve"> </w:t>
      </w:r>
      <w:r>
        <w:rPr>
          <w:b/>
          <w:bCs/>
        </w:rPr>
        <w:t xml:space="preserve">tek başına yetmez</w:t>
      </w:r>
      <w:r>
        <w:t xml:space="preserve"> </w:t>
      </w:r>
      <w:r>
        <w:t xml:space="preserve">—</w:t>
      </w:r>
      <w:r>
        <w:t xml:space="preserve"> </w:t>
      </w:r>
      <w:r>
        <w:t xml:space="preserve">rutin bulunduktan sonra kopyalanması hâlâ mümkündür. Asıl çözüm Bölüm 5’te göreceğimiz</w:t>
      </w:r>
      <w:r>
        <w:t xml:space="preserve"> </w:t>
      </w:r>
      <w:r>
        <w:rPr>
          <w:b/>
          <w:bCs/>
        </w:rPr>
        <w:t xml:space="preserve">cihaz/sürüm bağlamadır</w:t>
      </w:r>
      <w:r>
        <w:t xml:space="preserve">:</w:t>
      </w:r>
      <w:r>
        <w:t xml:space="preserve"> </w:t>
      </w:r>
      <w:r>
        <w:t xml:space="preserve">tablolar yalnız belirli bir bağlamda (ör. cihaz kimliğiyle karıştırılmış girdi/çıktıyla) anlamlı sonuç verir.</w:t>
      </w:r>
    </w:p>
    <w:bookmarkEnd w:id="70"/>
    <w:bookmarkStart w:id="71" w:name="Xa7b1492b76bffb0ba8c4b998e885137894b9635"/>
    <w:p>
      <w:pPr>
        <w:pStyle w:val="Heading3"/>
      </w:pPr>
      <w:r>
        <w:t xml:space="preserve">WBC ile 9. haftanın</w:t>
      </w:r>
      <w:r>
        <w:t xml:space="preserve"> </w:t>
      </w:r>
      <w:r>
        <w:t xml:space="preserve">“kod sağlamlaştırması”</w:t>
      </w:r>
      <w:r>
        <w:t xml:space="preserve"> </w:t>
      </w:r>
      <w:r>
        <w:t xml:space="preserve">aynı şey mi?</w:t>
      </w:r>
    </w:p>
    <w:p>
      <w:pPr>
        <w:pStyle w:val="FirstParagraph"/>
      </w:pPr>
      <w:r>
        <w:t xml:space="preserve">Bu ikisi sık karıştırılır, çünkü ikisi de</w:t>
      </w:r>
      <w:r>
        <w:t xml:space="preserve"> </w:t>
      </w:r>
      <w:r>
        <w:t xml:space="preserve">“saldırganı zorlaştırma”</w:t>
      </w:r>
      <w:r>
        <w:t xml:space="preserve"> </w:t>
      </w:r>
      <w:r>
        <w:t xml:space="preserve">hedefiyle çalışır. Ama</w:t>
      </w:r>
      <w:r>
        <w:t xml:space="preserve"> </w:t>
      </w:r>
      <w:r>
        <w:rPr>
          <w:b/>
          <w:bCs/>
        </w:rPr>
        <w:t xml:space="preserve">neyi</w:t>
      </w:r>
      <w:r>
        <w:t xml:space="preserve"> </w:t>
      </w:r>
      <w:r>
        <w:t xml:space="preserve">zorlaştırdıkları</w:t>
      </w:r>
      <w:r>
        <w:t xml:space="preserve"> </w:t>
      </w:r>
      <w:r>
        <w:t xml:space="preserve">farklıdır: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9. hafta — kod sağlamlaştırma (K-01…K-08)</w:t>
            </w:r>
          </w:p>
        </w:tc>
        <w:tc>
          <w:tcPr/>
          <w:p>
            <w:pPr>
              <w:pStyle w:val="Compact"/>
            </w:pPr>
            <w:r>
              <w:t xml:space="preserve">Bu hafta — WBC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Neyi hedefler?</w:t>
            </w:r>
          </w:p>
        </w:tc>
        <w:tc>
          <w:tcPr/>
          <w:p>
            <w:pPr>
              <w:pStyle w:val="Compact"/>
            </w:pPr>
            <w:r>
              <w:t xml:space="preserve">Programın</w:t>
            </w:r>
            <w:r>
              <w:t xml:space="preserve"> </w:t>
            </w:r>
            <w:r>
              <w:rPr>
                <w:b/>
                <w:bCs/>
              </w:rPr>
              <w:t xml:space="preserve">mantığını/kontrol akışını</w:t>
            </w:r>
            <w:r>
              <w:t xml:space="preserve"> </w:t>
            </w:r>
            <w:r>
              <w:t xml:space="preserve">okumayı zorlaştırır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Anahtarı</w:t>
            </w:r>
            <w:r>
              <w:t xml:space="preserve"> </w:t>
            </w:r>
            <w:r>
              <w:t xml:space="preserve">matematiksel olarak gizler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Tipik teknik</w:t>
            </w:r>
          </w:p>
        </w:tc>
        <w:tc>
          <w:tcPr/>
          <w:p>
            <w:pPr>
              <w:pStyle w:val="Compact"/>
            </w:pPr>
            <w:r>
              <w:t xml:space="preserve">Opak yüklemler, düzleştirme, dize kodlama</w:t>
            </w:r>
          </w:p>
        </w:tc>
        <w:tc>
          <w:tcPr/>
          <w:p>
            <w:pPr>
              <w:pStyle w:val="Compact"/>
            </w:pPr>
            <w:r>
              <w:t xml:space="preserve">Kısmi değerlendirme, iç/dış kodlama, karıştırıcı matris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Neye karşı en güçlü?</w:t>
            </w:r>
          </w:p>
        </w:tc>
        <w:tc>
          <w:tcPr/>
          <w:p>
            <w:pPr>
              <w:pStyle w:val="Compact"/>
            </w:pPr>
            <w:r>
              <w:t xml:space="preserve">Statik analiz (kaynak/akış okuma)</w:t>
            </w:r>
          </w:p>
        </w:tc>
        <w:tc>
          <w:tcPr/>
          <w:p>
            <w:pPr>
              <w:pStyle w:val="Compact"/>
            </w:pPr>
            <w:r>
              <w:t xml:space="preserve">Anahtarı doğrudan bellekte/kodda arama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Neye karşı zayıf?</w:t>
            </w:r>
          </w:p>
        </w:tc>
        <w:tc>
          <w:tcPr/>
          <w:p>
            <w:pPr>
              <w:pStyle w:val="Compact"/>
            </w:pPr>
            <w:r>
              <w:t xml:space="preserve">Dinamik analiz (çalıştırıp izleme) çoğu zaman aşabilir</w:t>
            </w:r>
          </w:p>
        </w:tc>
        <w:tc>
          <w:tcPr/>
          <w:p>
            <w:pPr>
              <w:pStyle w:val="Compact"/>
            </w:pPr>
            <w:r>
              <w:t xml:space="preserve">DCA/DFA gibi dinamik saldırılar (Bölüm 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Anahtarla ilişkisi</w:t>
            </w:r>
          </w:p>
        </w:tc>
        <w:tc>
          <w:tcPr/>
          <w:p>
            <w:pPr>
              <w:pStyle w:val="Compact"/>
            </w:pPr>
            <w:r>
              <w:t xml:space="preserve">Anahtarı</w:t>
            </w:r>
            <w:r>
              <w:t xml:space="preserve"> </w:t>
            </w:r>
            <w:r>
              <w:rPr>
                <w:b/>
                <w:bCs/>
              </w:rPr>
              <w:t xml:space="preserve">korumaz</w:t>
            </w:r>
            <w:r>
              <w:t xml:space="preserve">; yalnız etrafındaki kodu okumayı zorlaştırır</w:t>
            </w:r>
          </w:p>
        </w:tc>
        <w:tc>
          <w:tcPr/>
          <w:p>
            <w:pPr>
              <w:pStyle w:val="Compact"/>
            </w:pPr>
            <w:r>
              <w:t xml:space="preserve">Anahtarın</w:t>
            </w:r>
            <w:r>
              <w:t xml:space="preserve"> </w:t>
            </w:r>
            <w:r>
              <w:rPr>
                <w:b/>
                <w:bCs/>
              </w:rPr>
              <w:t xml:space="preserve">kendisini</w:t>
            </w:r>
            <w:r>
              <w:t xml:space="preserve"> </w:t>
            </w:r>
            <w:r>
              <w:t xml:space="preserve">koruma hedefiyle tasarlanmıştır</w:t>
            </w:r>
          </w:p>
        </w:tc>
      </w:tr>
    </w:tbl>
    <w:p>
      <w:pPr>
        <w:pStyle w:val="BodyText"/>
      </w:pPr>
      <w:r>
        <w:rPr>
          <w:b/>
          <w:bCs/>
        </w:rPr>
        <w:t xml:space="preserve">Neden birlikte kullanılıyorlar?</w:t>
      </w:r>
      <w:r>
        <w:t xml:space="preserve"> </w:t>
      </w:r>
      <w:r>
        <w:t xml:space="preserve">Çünkü birbirini tamamlarlar: WBC anahtarı tablolara gömer, kod</w:t>
      </w:r>
      <w:r>
        <w:t xml:space="preserve"> </w:t>
      </w:r>
      <w:r>
        <w:t xml:space="preserve">sağlamlaştırma da bu tabloları çağıran kodun</w:t>
      </w:r>
      <w:r>
        <w:t xml:space="preserve"> </w:t>
      </w:r>
      <w:r>
        <w:rPr>
          <w:b/>
          <w:bCs/>
        </w:rPr>
        <w:t xml:space="preserve">nasıl çalıştığını</w:t>
      </w:r>
      <w:r>
        <w:t xml:space="preserve"> </w:t>
      </w:r>
      <w:r>
        <w:t xml:space="preserve">okumayı zorlaştırır (ör. K-06 whitebox</w:t>
      </w:r>
      <w:r>
        <w:t xml:space="preserve"> </w:t>
      </w:r>
      <w:r>
        <w:t xml:space="preserve">rutinini bulmayı, K-04 hangi tablonun ne zaman çağrıldığını takip etmeyi zorlaştırır). Kaynak kılavuzun Bölüm</w:t>
      </w:r>
      <w:r>
        <w:t xml:space="preserve"> </w:t>
      </w:r>
      <w:r>
        <w:t xml:space="preserve">1’de alıntıladığımız cümlesi tam olarak bunu söylüyor: WBC’yi koruyan şey</w:t>
      </w:r>
      <w:r>
        <w:t xml:space="preserve"> </w:t>
      </w:r>
      <w:r>
        <w:rPr>
          <w:b/>
          <w:bCs/>
        </w:rPr>
        <w:t xml:space="preserve">kod sağlamlaştırma ve RASP ile</w:t>
      </w:r>
      <w:r>
        <w:rPr>
          <w:b/>
          <w:bCs/>
        </w:rPr>
        <w:t xml:space="preserve"> </w:t>
      </w:r>
      <w:r>
        <w:rPr>
          <w:b/>
          <w:bCs/>
        </w:rPr>
        <w:t xml:space="preserve">birlikte</w:t>
      </w:r>
      <w:r>
        <w:t xml:space="preserve"> </w:t>
      </w:r>
      <w:r>
        <w:t xml:space="preserve">olmasıdır.</w:t>
      </w:r>
    </w:p>
    <w:bookmarkEnd w:id="71"/>
    <w:bookmarkStart w:id="72" w:name="X1a84486af598c4040725ad08fba661c4e328249"/>
    <w:p>
      <w:pPr>
        <w:pStyle w:val="Heading3"/>
      </w:pPr>
      <w:r>
        <w:t xml:space="preserve">Maliyet dengesi: saldırgan ucuza kazanırken savunmacı pahalı öder</w:t>
      </w:r>
    </w:p>
    <w:p>
      <w:pPr>
        <w:pStyle w:val="FirstParagraph"/>
      </w:pPr>
      <w:r>
        <w:t xml:space="preserve">Bu bölümü bir</w:t>
      </w:r>
      <w:r>
        <w:t xml:space="preserve"> </w:t>
      </w:r>
      <w:r>
        <w:rPr>
          <w:b/>
          <w:bCs/>
        </w:rPr>
        <w:t xml:space="preserve">maliyet</w:t>
      </w:r>
      <w:r>
        <w:t xml:space="preserve"> </w:t>
      </w:r>
      <w:r>
        <w:t xml:space="preserve">gözlemiyle kapatalım, çünkü bu haftanın her bölümünde tekrar edecek bir örüntüdür: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Taraf</w:t>
            </w:r>
          </w:p>
        </w:tc>
        <w:tc>
          <w:tcPr/>
          <w:p>
            <w:pPr>
              <w:pStyle w:val="Compact"/>
            </w:pPr>
            <w:r>
              <w:t xml:space="preserve">Naif korumaya karşı maliyet</w:t>
            </w:r>
          </w:p>
        </w:tc>
        <w:tc>
          <w:tcPr/>
          <w:p>
            <w:pPr>
              <w:pStyle w:val="Compact"/>
            </w:pPr>
            <w:r>
              <w:t xml:space="preserve">Neden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Saldırgan</w:t>
            </w:r>
          </w:p>
        </w:tc>
        <w:tc>
          <w:tcPr/>
          <w:p>
            <w:pPr>
              <w:pStyle w:val="Compact"/>
            </w:pPr>
            <w:r>
              <w:t xml:space="preserve">Saniyeler–dakikalar</w:t>
            </w:r>
          </w:p>
        </w:tc>
        <w:tc>
          <w:tcPr/>
          <w:p>
            <w:pPr>
              <w:pStyle w:val="Compact"/>
            </w:pPr>
            <w:r>
              <w:t xml:space="preserve">Entropi taraması otomatik, XOR çözme tek satır kod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Geliştirici (naif koruma)</w:t>
            </w:r>
          </w:p>
        </w:tc>
        <w:tc>
          <w:tcPr/>
          <w:p>
            <w:pPr>
              <w:pStyle w:val="Compact"/>
            </w:pPr>
            <w:r>
              <w:t xml:space="preserve">Neredeyse sıfır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static const</w:t>
            </w:r>
            <w:r>
              <w:t xml:space="preserve"> </w:t>
            </w:r>
            <w:r>
              <w:t xml:space="preserve">dizi ya da tek XOR eklemek kolaydır — ve</w:t>
            </w:r>
            <w:r>
              <w:t xml:space="preserve"> </w:t>
            </w:r>
            <w:r>
              <w:rPr>
                <w:b/>
                <w:bCs/>
              </w:rPr>
              <w:t xml:space="preserve">bu tam olarak sorundur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Geliştirici (WBC + katmanlar)</w:t>
            </w:r>
          </w:p>
        </w:tc>
        <w:tc>
          <w:tcPr/>
          <w:p>
            <w:pPr>
              <w:pStyle w:val="Compact"/>
            </w:pPr>
            <w:r>
              <w:t xml:space="preserve">Yüksek (tasarım, tablo üretimi, test, hız/boyut cezası)</w:t>
            </w:r>
          </w:p>
        </w:tc>
        <w:tc>
          <w:tcPr/>
          <w:p>
            <w:pPr>
              <w:pStyle w:val="Compact"/>
            </w:pPr>
            <w:r>
              <w:t xml:space="preserve">Bölüm 3’te göreceğimiz gibi yüz kata varan boyut/hız maliyeti</w:t>
            </w:r>
          </w:p>
        </w:tc>
      </w:tr>
    </w:tbl>
    <w:p>
      <w:pPr>
        <w:pStyle w:val="BodyText"/>
      </w:pPr>
      <w:r>
        <w:t xml:space="preserve">Bu asimetri (</w:t>
      </w:r>
      <w:r>
        <w:rPr>
          <w:b/>
          <w:bCs/>
        </w:rPr>
        <w:t xml:space="preserve">savunmacı ucuz önlem alırsa saldırgan da ucuza kırar</w:t>
      </w:r>
      <w:r>
        <w:t xml:space="preserve">) whitebox kriptografinin var olma nedenidir:</w:t>
      </w:r>
      <w:r>
        <w:t xml:space="preserve"> </w:t>
      </w:r>
      <w:r>
        <w:t xml:space="preserve">amaç, saldırganın maliyetini</w:t>
      </w:r>
      <w:r>
        <w:t xml:space="preserve"> </w:t>
      </w:r>
      <w:r>
        <w:rPr>
          <w:b/>
          <w:bCs/>
        </w:rPr>
        <w:t xml:space="preserve">savunmacının kabul edebileceği bir maliyetle</w:t>
      </w:r>
      <w:r>
        <w:t xml:space="preserve"> </w:t>
      </w:r>
      <w:r>
        <w:t xml:space="preserve">olabildiğince yükseltmektir — hiçbir</w:t>
      </w:r>
      <w:r>
        <w:t xml:space="preserve"> </w:t>
      </w:r>
      <w:r>
        <w:t xml:space="preserve">zaman sıfıra indirmek değil.</w:t>
      </w:r>
    </w:p>
    <w:p>
      <w:r>
        <w:pict>
          <v:rect style="width:0;height:1.5pt" o:hralign="center" o:hrstd="t" o:hr="t"/>
        </w:pict>
      </w:r>
    </w:p>
    <w:bookmarkEnd w:id="72"/>
    <w:bookmarkEnd w:id="73"/>
    <w:bookmarkStart w:id="110" w:name="X19c27af4a394419b2169999d6c495a648fb2b90"/>
    <w:p>
      <w:pPr>
        <w:pStyle w:val="Heading2"/>
      </w:pPr>
      <w:r>
        <w:t xml:space="preserve">3. Tablo tabanlı WBC nasıl çalışır? (Chow AES, kavram)</w:t>
      </w:r>
    </w:p>
    <w:p>
      <w:pPr>
        <w:pStyle w:val="FirstParagraph"/>
      </w:pPr>
      <w:r>
        <w:t xml:space="preserve">WBC’nin klasik fikri, Chow ve arkadaşlarının 2002’deki AES gerçekleştirimidir. Ayrıntılı matematiği (sonlu cisim</w:t>
      </w:r>
      <w:r>
        <w:t xml:space="preserve"> </w:t>
      </w:r>
      <w:r>
        <w:t xml:space="preserve">işlemleri, matris kurulumları) bu dersin sınavında sorulmayacak; ama</w:t>
      </w:r>
      <w:r>
        <w:t xml:space="preserve"> </w:t>
      </w:r>
      <w:r>
        <w:rPr>
          <w:b/>
          <w:bCs/>
        </w:rPr>
        <w:t xml:space="preserve">fikri</w:t>
      </w:r>
      <w:r>
        <w:t xml:space="preserve"> </w:t>
      </w:r>
      <w:r>
        <w:t xml:space="preserve">ve özellikle</w:t>
      </w:r>
      <w:r>
        <w:t xml:space="preserve"> </w:t>
      </w:r>
      <w:r>
        <w:rPr>
          <w:b/>
          <w:bCs/>
        </w:rPr>
        <w:t xml:space="preserve">maliyetini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sınırını</w:t>
      </w:r>
      <w:r>
        <w:t xml:space="preserve"> </w:t>
      </w:r>
      <w:r>
        <w:t xml:space="preserve">anlamanız gerekir. Adım adım ve kavramsal gidiyoruz.</w:t>
      </w:r>
    </w:p>
    <w:bookmarkStart w:id="77" w:name="önce-aesin-bir-turu-sıfırdan-adım-adım"/>
    <w:p>
      <w:pPr>
        <w:pStyle w:val="Heading3"/>
      </w:pPr>
      <w:r>
        <w:t xml:space="preserve">Önce AES’in bir turu: sıfırdan, adım adım</w:t>
      </w:r>
    </w:p>
    <w:p>
      <w:pPr>
        <w:pStyle w:val="FirstParagraph"/>
      </w:pPr>
      <w:r>
        <w:t xml:space="preserve">Tabloya</w:t>
      </w:r>
      <w:r>
        <w:t xml:space="preserve"> </w:t>
      </w:r>
      <w:r>
        <w:t xml:space="preserve">“pişirmekten”</w:t>
      </w:r>
      <w:r>
        <w:t xml:space="preserve"> </w:t>
      </w:r>
      <w:r>
        <w:t xml:space="preserve">söz etmeden önce, neyi pişirdiğimizi görelim. AES 16 baytlık bloğu</w:t>
      </w:r>
      <w:r>
        <w:t xml:space="preserve"> </w:t>
      </w:r>
      <w:r>
        <w:rPr>
          <w:b/>
          <w:bCs/>
        </w:rPr>
        <w:t xml:space="preserve">sütun sütun</w:t>
      </w:r>
      <w:r>
        <w:t xml:space="preserve"> </w:t>
      </w:r>
      <w:r>
        <w:t xml:space="preserve">bir 4×4</w:t>
      </w:r>
      <w:r>
        <w:t xml:space="preserve"> </w:t>
      </w:r>
      <w:r>
        <w:t xml:space="preserve">“durum”</w:t>
      </w:r>
      <w:r>
        <w:t xml:space="preserve"> </w:t>
      </w:r>
      <w:r>
        <w:t xml:space="preserve">matrisine yerleştirir (FIPS-197); bir tur sırasıyla</w:t>
      </w:r>
      <w:r>
        <w:t xml:space="preserve"> </w:t>
      </w:r>
      <w:r>
        <w:rPr>
          <w:b/>
          <w:bCs/>
        </w:rPr>
        <w:t xml:space="preserve">SubBytes</w:t>
      </w:r>
      <w:r>
        <w:t xml:space="preserve"> </w:t>
      </w:r>
      <w:r>
        <w:t xml:space="preserve">(her bayt sabit bir tablodan geçer),</w:t>
      </w:r>
      <w:r>
        <w:t xml:space="preserve"> </w:t>
      </w:r>
      <w:r>
        <w:rPr>
          <w:b/>
          <w:bCs/>
        </w:rPr>
        <w:t xml:space="preserve">ShiftRows</w:t>
      </w:r>
      <w:r>
        <w:t xml:space="preserve"> </w:t>
      </w:r>
      <w:r>
        <w:t xml:space="preserve">(satır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sola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bayt kayar),</w:t>
      </w:r>
      <w:r>
        <w:t xml:space="preserve"> </w:t>
      </w:r>
      <w:r>
        <w:rPr>
          <w:b/>
          <w:bCs/>
        </w:rPr>
        <w:t xml:space="preserve">MixColumns</w:t>
      </w:r>
      <w:r>
        <w:t xml:space="preserve"> </w:t>
      </w:r>
      <w:r>
        <w:t xml:space="preserve">(sütunlar karışır — gerçek AES burada GF(2⁸)</w:t>
      </w:r>
      <w:r>
        <w:t xml:space="preserve"> </w:t>
      </w:r>
      <w:r>
        <w:t xml:space="preserve">matrisi kullanır, sınav kapsamı dışı, bkz. Bölüm 0) ve</w:t>
      </w:r>
      <w:r>
        <w:t xml:space="preserve"> </w:t>
      </w:r>
      <w:r>
        <w:rPr>
          <w:b/>
          <w:bCs/>
        </w:rPr>
        <w:t xml:space="preserve">AddRoundKey</w:t>
      </w:r>
      <w:r>
        <w:t xml:space="preserve"> </w:t>
      </w:r>
      <w:r>
        <w:t xml:space="preserve">(tur anahtarıyla XOR) adımlarından oluşur.</w:t>
      </w:r>
      <w:r>
        <w:t xml:space="preserve"> </w:t>
      </w:r>
      <w:r>
        <w:t xml:space="preserve">Aşağıdaki animasyon bunu, gerçek AES S-box’ı yerine bu haftanın (aşağıda kuracağımız) toy S-box’ıyla, adım adım</w:t>
      </w:r>
      <w:r>
        <w:t xml:space="preserve"> </w:t>
      </w:r>
      <w:r>
        <w:t xml:space="preserve">kurar.</w:t>
      </w:r>
    </w:p>
    <w:p>
      <w:pPr>
        <w:pStyle w:val="BodyText"/>
      </w:pPr>
      <w:r>
        <w:drawing>
          <wp:inline>
            <wp:extent cx="5111999" cy="26358156"/>
            <wp:effectExtent b="0" l="0" r="0" t="0"/>
            <wp:docPr descr="AES tur yapısı — adım adım" title="" id="75" name="Picture"/>
            <a:graphic>
              <a:graphicData uri="http://schemas.openxmlformats.org/drawingml/2006/picture">
                <pic:pic>
                  <pic:nvPicPr>
                    <pic:cNvPr descr="aes-round-structure.tr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6358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 </w:t>
      </w:r>
      <w:r>
        <w:t xml:space="preserve">(ardışık bayt değerleri),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(karışık bayt değerleri)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(durum ve anahtar tamamen</w:t>
      </w:r>
      <w:r>
        <w:t xml:space="preserve"> </w:t>
      </w:r>
      <w:r>
        <w:t xml:space="preserve">sıfır) örneklerini deneyin, ya da 🎲 ile kendi 16 baytlık blok ve anahtarınızı üretin.</w:t>
      </w:r>
    </w:p>
    <w:bookmarkEnd w:id="77"/>
    <w:bookmarkStart w:id="88" w:name="X84c8331882a7ff1d8d42388ed47cff24a6bbd82"/>
    <w:p>
      <w:pPr>
        <w:pStyle w:val="Heading3"/>
      </w:pPr>
      <w:r>
        <w:t xml:space="preserve">Adım 1 — Kısmi değerlendirme: anahtarı tabloya</w:t>
      </w:r>
      <w:r>
        <w:t xml:space="preserve"> </w:t>
      </w:r>
      <w:r>
        <w:t xml:space="preserve">“pişir”</w:t>
      </w:r>
    </w:p>
    <w:p>
      <w:pPr>
        <w:pStyle w:val="FirstParagraph"/>
      </w:pPr>
      <w:r>
        <w:t xml:space="preserve">AES bir turda önce durum baytını tur anahtarıyla XOR’lar, sonra S-box’tan geçirir. Bu iki işlem, sabit bir anahtar</w:t>
      </w:r>
      <w:r>
        <w:t xml:space="preserve"> </w:t>
      </w:r>
      <w:r>
        <w:t xml:space="preserve">için</w:t>
      </w:r>
      <w:r>
        <w:t xml:space="preserve"> </w:t>
      </w:r>
      <w:r>
        <w:rPr>
          <w:b/>
          <w:bCs/>
        </w:rPr>
        <w:t xml:space="preserve">tek bir arama tablosuna</w:t>
      </w:r>
      <w:r>
        <w:t xml:space="preserve"> </w:t>
      </w:r>
      <w:r>
        <w:t xml:space="preserve">birleştirilebilir:</w:t>
      </w:r>
    </w:p>
    <w:p>
      <w:pPr>
        <w:pStyle w:val="SourceCode"/>
      </w:pPr>
      <w:r>
        <w:rPr>
          <w:rStyle w:val="VerbatimChar"/>
        </w:rPr>
        <w:t xml:space="preserve">Normal:   çıktı = S-box[ x XOR k ]     (k tur anahtarının baytı)</w:t>
      </w:r>
      <w:r>
        <w:br/>
      </w:r>
      <w:r>
        <w:rPr>
          <w:rStyle w:val="VerbatimChar"/>
        </w:rPr>
        <w:t xml:space="preserve">WBC:      T[x] = S-box[ x XOR k ]      → 256 girişli bir tablo, k tablonun İÇİNDE</w:t>
      </w:r>
    </w:p>
    <w:p>
      <w:pPr>
        <w:pStyle w:val="FirstParagraph"/>
      </w:pPr>
      <w:r>
        <w:t xml:space="preserve">Artık kodda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diye bir değişken yoktur;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tablonun içeriğine gömülmüştür. Ama bu</w:t>
      </w:r>
      <w:r>
        <w:t xml:space="preserve"> </w:t>
      </w:r>
      <w:r>
        <w:rPr>
          <w:b/>
          <w:bCs/>
        </w:rPr>
        <w:t xml:space="preserve">tek başına güvensizdir</w:t>
      </w:r>
      <w:r>
        <w:t xml:space="preserve">:</w:t>
      </w:r>
      <w:r>
        <w:t xml:space="preserve"> </w:t>
      </w:r>
      <w:r>
        <w:t xml:space="preserve">saldırgan tabloyu S-box ile karşılaştırıp</w:t>
      </w:r>
      <w:r>
        <w:t xml:space="preserve"> </w:t>
      </w:r>
      <w:r>
        <w:rPr>
          <w:rStyle w:val="VerbatimChar"/>
        </w:rPr>
        <w:t xml:space="preserve">k</w:t>
      </w:r>
      <w:r>
        <w:t xml:space="preserve">’yı geri çıkarabilir (tablo,</w:t>
      </w:r>
      <w:r>
        <w:t xml:space="preserve"> </w:t>
      </w:r>
      <w:r>
        <w:rPr>
          <w:rStyle w:val="VerbatimChar"/>
        </w:rPr>
        <w:t xml:space="preserve">S-box</w:t>
      </w:r>
      <w:r>
        <w:t xml:space="preserve">’ın</w:t>
      </w:r>
      <w:r>
        <w:t xml:space="preserve"> </w:t>
      </w:r>
      <w:r>
        <w:rPr>
          <w:rStyle w:val="VerbatimChar"/>
        </w:rPr>
        <w:t xml:space="preserve">x XOR k</w:t>
      </w:r>
      <w:r>
        <w:t xml:space="preserve"> </w:t>
      </w:r>
      <w:r>
        <w:t xml:space="preserve">ile ötelenmiş</w:t>
      </w:r>
      <w:r>
        <w:t xml:space="preserve"> </w:t>
      </w:r>
      <w:r>
        <w:t xml:space="preserve">halidir). O yüzden tablolar</w:t>
      </w:r>
      <w:r>
        <w:t xml:space="preserve"> </w:t>
      </w:r>
      <w:r>
        <w:rPr>
          <w:b/>
          <w:bCs/>
        </w:rPr>
        <w:t xml:space="preserve">kodlanır</w:t>
      </w:r>
      <w:r>
        <w:t xml:space="preserve">.</w:t>
      </w:r>
    </w:p>
    <w:bookmarkStart w:id="87" w:name="Xc82503b6327925a5e4b072b206d7875e169a7ac"/>
    <w:p>
      <w:pPr>
        <w:pStyle w:val="Heading4"/>
      </w:pPr>
      <w:r>
        <w:t xml:space="preserve">Sayısal mikro-örnek: anahtar tablodan nasıl sızıyor? (uçtan uca)</w:t>
      </w:r>
    </w:p>
    <w:p>
      <w:pPr>
        <w:pStyle w:val="FirstParagraph"/>
      </w:pPr>
      <w:r>
        <w:t xml:space="preserve">Yukarıdaki cümle (</w:t>
      </w:r>
      <w:r>
        <w:t xml:space="preserve">“saldırgan</w:t>
      </w:r>
      <w:r>
        <w:t xml:space="preserve"> </w:t>
      </w:r>
      <w:r>
        <w:rPr>
          <w:rStyle w:val="VerbatimChar"/>
        </w:rPr>
        <w:t xml:space="preserve">k</w:t>
      </w:r>
      <w:r>
        <w:t xml:space="preserve">’yı geri çıkarabilir”</w:t>
      </w:r>
      <w:r>
        <w:t xml:space="preserve">) havada kalmasın;</w:t>
      </w:r>
      <w:r>
        <w:t xml:space="preserve"> </w:t>
      </w:r>
      <w:r>
        <w:rPr>
          <w:b/>
          <w:bCs/>
        </w:rPr>
        <w:t xml:space="preserve">gerçek sayılarla, tek tek</w:t>
      </w:r>
      <w:r>
        <w:t xml:space="preserve"> </w:t>
      </w:r>
      <w:r>
        <w:t xml:space="preserve">yapalım.</w:t>
      </w:r>
      <w:r>
        <w:t xml:space="preserve"> </w:t>
      </w:r>
      <w:r>
        <w:t xml:space="preserve">Elimizde yalnız şunlar var: herkesin bildiği</w:t>
      </w:r>
      <w:r>
        <w:t xml:space="preserve"> </w:t>
      </w:r>
      <w:r>
        <w:rPr>
          <w:b/>
          <w:bCs/>
        </w:rPr>
        <w:t xml:space="preserve">AES S-box</w:t>
      </w:r>
      <w:r>
        <w:t xml:space="preserve">’ı ve saldırganın binary dosyadan okuduğu</w:t>
      </w:r>
      <w:r>
        <w:t xml:space="preserve"> </w:t>
      </w:r>
      <w:r>
        <w:rPr>
          <w:b/>
          <w:bCs/>
        </w:rPr>
        <w:t xml:space="preserve">tablo</w:t>
      </w:r>
      <w:r>
        <w:t xml:space="preserve">.</w:t>
      </w:r>
    </w:p>
    <w:p>
      <w:pPr>
        <w:pStyle w:val="BodyText"/>
      </w:pPr>
      <w:r>
        <w:drawing>
          <wp:inline>
            <wp:extent cx="5759999" cy="1631942"/>
            <wp:effectExtent b="0" l="0" r="0" t="0"/>
            <wp:docPr descr="Naif tablodan anahtarın üç adımda çıkarılması" title="" id="79" name="Picture"/>
            <a:graphic>
              <a:graphicData uri="http://schemas.openxmlformats.org/drawingml/2006/picture">
                <pic:pic>
                  <pic:nvPicPr>
                    <pic:cNvPr descr="h11-02-anahtar-sizmas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63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Kurulum.</w:t>
      </w:r>
      <w:r>
        <w:t xml:space="preserve"> </w:t>
      </w:r>
      <w:r>
        <w:t xml:space="preserve">Gizli anahtar baytı</w:t>
      </w:r>
      <w:r>
        <w:t xml:space="preserve"> </w:t>
      </w:r>
      <w:r>
        <w:rPr>
          <w:rStyle w:val="VerbatimChar"/>
        </w:rPr>
        <w:t xml:space="preserve">k = 0x3C</w:t>
      </w:r>
      <w:r>
        <w:t xml:space="preserve"> </w:t>
      </w:r>
      <w:r>
        <w:t xml:space="preserve">olsun (saldırgan bunu</w:t>
      </w:r>
      <w:r>
        <w:t xml:space="preserve"> </w:t>
      </w:r>
      <w:r>
        <w:rPr>
          <w:b/>
          <w:bCs/>
        </w:rPr>
        <w:t xml:space="preserve">bilmiyor</w:t>
      </w:r>
      <w:r>
        <w:t xml:space="preserve">). Geliştirici Adım 1’i uygulayıp</w:t>
      </w:r>
      <w:r>
        <w:t xml:space="preserve"> </w:t>
      </w:r>
      <w:r>
        <w:t xml:space="preserve">şu tabloyu üretmiş:</w:t>
      </w:r>
      <w:r>
        <w:t xml:space="preserve"> </w:t>
      </w:r>
      <w:r>
        <w:rPr>
          <w:rStyle w:val="VerbatimChar"/>
        </w:rPr>
        <w:t xml:space="preserve">T[x] = S-box[x XOR k]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Adım 1 — Tablodan tek bir değer oku.</w:t>
      </w:r>
      <w:r>
        <w:t xml:space="preserve"> </w:t>
      </w:r>
      <w:r>
        <w:t xml:space="preserve">Saldırgan</w:t>
      </w:r>
      <w:r>
        <w:t xml:space="preserve"> </w:t>
      </w:r>
      <w:r>
        <w:rPr>
          <w:rStyle w:val="VerbatimChar"/>
        </w:rPr>
        <w:t xml:space="preserve">x = 0x00</w:t>
      </w:r>
      <w:r>
        <w:t xml:space="preserve"> </w:t>
      </w:r>
      <w:r>
        <w:t xml:space="preserve">girişine bakar:</w:t>
      </w:r>
    </w:p>
    <w:p>
      <w:pPr>
        <w:pStyle w:val="SourceCode"/>
      </w:pPr>
      <w:r>
        <w:rPr>
          <w:rStyle w:val="VerbatimChar"/>
        </w:rPr>
        <w:t xml:space="preserve">T[0x00] = S-box[0x00 XOR 0x3C] = S-box[0x3C] = 0xEB</w:t>
      </w:r>
    </w:p>
    <w:p>
      <w:pPr>
        <w:pStyle w:val="FirstParagraph"/>
      </w:pPr>
      <w:r>
        <w:t xml:space="preserve">Yani binary dosyada okuduğu değer:</w:t>
      </w:r>
      <w:r>
        <w:t xml:space="preserve"> </w:t>
      </w:r>
      <w:r>
        <w:rPr>
          <w:rStyle w:val="VerbatimChar"/>
        </w:rPr>
        <w:t xml:space="preserve">T[0x00] = 0xEB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Adım 2 — S-box’ı tersine çevir.</w:t>
      </w:r>
      <w:r>
        <w:t xml:space="preserve"> </w:t>
      </w:r>
      <w:r>
        <w:t xml:space="preserve">S-box herkese açık ve</w:t>
      </w:r>
      <w:r>
        <w:t xml:space="preserve"> </w:t>
      </w:r>
      <w:r>
        <w:rPr>
          <w:b/>
          <w:bCs/>
        </w:rPr>
        <w:t xml:space="preserve">birebirdir</w:t>
      </w:r>
      <w:r>
        <w:t xml:space="preserve">; tersi de bilinir:</w:t>
      </w:r>
    </w:p>
    <w:p>
      <w:pPr>
        <w:pStyle w:val="SourceCode"/>
      </w:pPr>
      <w:r>
        <w:rPr>
          <w:rStyle w:val="VerbatimChar"/>
        </w:rPr>
        <w:t xml:space="preserve">S-box⁻¹[0xEB] = 0x3C        (çünkü S-box[0x3C] = 0xEB)</w:t>
      </w:r>
    </w:p>
    <w:p>
      <w:pPr>
        <w:pStyle w:val="FirstParagraph"/>
      </w:pPr>
      <w:r>
        <w:rPr>
          <w:b/>
          <w:bCs/>
        </w:rPr>
        <w:t xml:space="preserve">Adım 3 — Anahtarı çöz.</w:t>
      </w:r>
      <w:r>
        <w:t xml:space="preserve"> </w:t>
      </w:r>
      <w:r>
        <w:t xml:space="preserve">Tanım gereği</w:t>
      </w:r>
      <w:r>
        <w:t xml:space="preserve"> </w:t>
      </w:r>
      <w:r>
        <w:rPr>
          <w:rStyle w:val="VerbatimChar"/>
        </w:rPr>
        <w:t xml:space="preserve">S-box⁻¹[T[x]] = x XOR k</w:t>
      </w:r>
      <w:r>
        <w:t xml:space="preserve"> </w:t>
      </w:r>
      <w:r>
        <w:t xml:space="preserve">olduğundan:</w:t>
      </w:r>
    </w:p>
    <w:p>
      <w:pPr>
        <w:pStyle w:val="SourceCode"/>
      </w:pPr>
      <w:r>
        <w:rPr>
          <w:rStyle w:val="VerbatimChar"/>
        </w:rPr>
        <w:t xml:space="preserve">x XOR k = 0x3C</w:t>
      </w:r>
      <w:r>
        <w:br/>
      </w:r>
      <w:r>
        <w:rPr>
          <w:rStyle w:val="VerbatimChar"/>
        </w:rPr>
        <w:t xml:space="preserve">0x00 XOR k = 0x3C</w:t>
      </w:r>
      <w:r>
        <w:br/>
      </w:r>
      <w:r>
        <w:rPr>
          <w:rStyle w:val="VerbatimChar"/>
        </w:rPr>
        <w:t xml:space="preserve">k = 0x3C XOR 0x00 = 0x3C        ← ANAHTAR BULUNDU</w:t>
      </w:r>
    </w:p>
    <w:p>
      <w:pPr>
        <w:pStyle w:val="FirstParagraph"/>
      </w:pPr>
      <w:r>
        <w:rPr>
          <w:b/>
          <w:bCs/>
        </w:rPr>
        <w:t xml:space="preserve">Sonuç.</w:t>
      </w:r>
      <w:r>
        <w:t xml:space="preserve"> </w:t>
      </w:r>
      <w:r>
        <w:t xml:space="preserve">Saldırgan</w:t>
      </w:r>
      <w:r>
        <w:t xml:space="preserve"> </w:t>
      </w:r>
      <w:r>
        <w:rPr>
          <w:b/>
          <w:bCs/>
        </w:rPr>
        <w:t xml:space="preserve">tek bir tablo girdisiyle</w:t>
      </w:r>
      <w:r>
        <w:t xml:space="preserve">, 256 deneme bile yapmadan anahtarı buldu.</w:t>
      </w:r>
      <w:r>
        <w:t xml:space="preserve"> </w:t>
      </w:r>
      <w:r>
        <w:t xml:space="preserve">“Anahtar kodda</w:t>
      </w:r>
      <w:r>
        <w:t xml:space="preserve"> </w:t>
      </w:r>
      <w:r>
        <w:t xml:space="preserve">görünmüyor”</w:t>
      </w:r>
      <w:r>
        <w:t xml:space="preserve"> </w:t>
      </w:r>
      <w:r>
        <w:t xml:space="preserve">demek,</w:t>
      </w:r>
      <w:r>
        <w:t xml:space="preserve"> </w:t>
      </w:r>
      <w:r>
        <w:t xml:space="preserve">“anahtar korunuyor”</w:t>
      </w:r>
      <w:r>
        <w:t xml:space="preserve"> </w:t>
      </w:r>
      <w:r>
        <w:t xml:space="preserve">demek</w:t>
      </w:r>
      <w:r>
        <w:t xml:space="preserve"> </w:t>
      </w:r>
      <w:r>
        <w:rPr>
          <w:b/>
          <w:bCs/>
        </w:rPr>
        <w:t xml:space="preserve">değildir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Çıkarılan kural</w:t>
      </w:r>
    </w:p>
    <w:p>
      <w:pPr>
        <w:pStyle w:val="BlockText"/>
      </w:pPr>
      <w:r>
        <w:t xml:space="preserve">Kısmi değerlendirme</w:t>
      </w:r>
      <w:r>
        <w:t xml:space="preserve"> </w:t>
      </w:r>
      <w:r>
        <w:rPr>
          <w:b/>
          <w:bCs/>
        </w:rPr>
        <w:t xml:space="preserve">tek başına</w:t>
      </w:r>
      <w:r>
        <w:t xml:space="preserve"> </w:t>
      </w:r>
      <w:r>
        <w:t xml:space="preserve">anahtarı gizlemez; çünkü tablo, bilinen S-box’ın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kadar</w:t>
      </w:r>
      <w:r>
        <w:t xml:space="preserve"> </w:t>
      </w:r>
      <w:r>
        <w:rPr>
          <w:b/>
          <w:bCs/>
        </w:rPr>
        <w:t xml:space="preserve">ötelenmiş</w:t>
      </w:r>
      <w:r>
        <w:t xml:space="preserve"> </w:t>
      </w:r>
      <w:r>
        <w:t xml:space="preserve">hâlidir ve bu öteleme geri alınabilir. Tabloyu güvenli kılan şey Adım 3’teki</w:t>
      </w:r>
      <w:r>
        <w:t xml:space="preserve"> </w:t>
      </w:r>
      <w:r>
        <w:rPr>
          <w:b/>
          <w:bCs/>
        </w:rPr>
        <w:t xml:space="preserve">iç kodlamalardır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Peki kodlama ne değiştirir?</w:t>
      </w:r>
      <w:r>
        <w:t xml:space="preserve"> </w:t>
      </w:r>
      <w:r>
        <w:t xml:space="preserve">Tabloyu gizli bir bijeksiyon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ile sararsak:</w:t>
      </w:r>
      <w:r>
        <w:t xml:space="preserve"> </w:t>
      </w:r>
      <w:r>
        <w:rPr>
          <w:rStyle w:val="VerbatimChar"/>
        </w:rPr>
        <w:t xml:space="preserve">T'[x] = G( S-box[x XOR k] )</w:t>
      </w:r>
      <w:r>
        <w:t xml:space="preserve">.</w:t>
      </w:r>
      <w:r>
        <w:t xml:space="preserve"> </w:t>
      </w:r>
      <w:r>
        <w:t xml:space="preserve">Saldırgan artık</w:t>
      </w:r>
      <w:r>
        <w:t xml:space="preserve"> </w:t>
      </w:r>
      <w:r>
        <w:rPr>
          <w:rStyle w:val="VerbatimChar"/>
        </w:rPr>
        <w:t xml:space="preserve">S-box⁻¹[T'[x]]</w:t>
      </w:r>
      <w:r>
        <w:t xml:space="preserve"> </w:t>
      </w:r>
      <w:r>
        <w:t xml:space="preserve">hesaplayamaz, çünkü önce</w:t>
      </w:r>
      <w:r>
        <w:t xml:space="preserve"> </w:t>
      </w:r>
      <w:r>
        <w:rPr>
          <w:rStyle w:val="VerbatimChar"/>
        </w:rPr>
        <w:t xml:space="preserve">G</w:t>
      </w:r>
      <w:r>
        <w:t xml:space="preserve">’yi kaldırması gerekir ama</w:t>
      </w:r>
      <w:r>
        <w:t xml:space="preserve"> </w:t>
      </w:r>
      <w:r>
        <w:rPr>
          <w:rStyle w:val="VerbatimChar"/>
        </w:rPr>
        <w:t xml:space="preserve">G</w:t>
      </w:r>
      <w:r>
        <w:t xml:space="preserve">’yi bilmiyor. Adım 2</w:t>
      </w:r>
      <w:r>
        <w:t xml:space="preserve"> </w:t>
      </w:r>
      <w:r>
        <w:t xml:space="preserve">kırılır, dolayısıyla Adım 3 de çalışmaz.</w:t>
      </w:r>
    </w:p>
    <w:p>
      <w:pPr>
        <w:pStyle w:val="BlockText"/>
      </w:pPr>
      <w:r>
        <w:rPr>
          <w:b/>
          <w:bCs/>
        </w:rPr>
        <w:t xml:space="preserve">Bunu demoda kendi gözünüzle görün</w:t>
      </w:r>
    </w:p>
    <w:p>
      <w:pPr>
        <w:pStyle w:val="BlockText"/>
      </w:pPr>
      <w:r>
        <w:rPr>
          <w:rStyle w:val="VerbatimChar"/>
        </w:rPr>
        <w:t xml:space="preserve">code/week-11/01-toy-table</w:t>
      </w:r>
      <w:r>
        <w:t xml:space="preserve"> </w:t>
      </w:r>
      <w:r>
        <w:t xml:space="preserve">demosu tam bu iki tabloyu üretir:</w:t>
      </w:r>
      <w:r>
        <w:t xml:space="preserve"> </w:t>
      </w:r>
      <w:r>
        <w:rPr>
          <w:b/>
          <w:bCs/>
        </w:rPr>
        <w:t xml:space="preserve">naif</w:t>
      </w:r>
      <w:r>
        <w:t xml:space="preserve"> </w:t>
      </w:r>
      <w:r>
        <w:t xml:space="preserve">tabloda yukarıdaki üç adım anahtarı</w:t>
      </w:r>
      <w:r>
        <w:t xml:space="preserve"> </w:t>
      </w:r>
      <w:r>
        <w:t xml:space="preserve">(</w:t>
      </w:r>
      <w:r>
        <w:rPr>
          <w:rStyle w:val="VerbatimChar"/>
        </w:rPr>
        <w:t xml:space="preserve">0x3C</w:t>
      </w:r>
      <w:r>
        <w:t xml:space="preserve">) bulur,</w:t>
      </w:r>
      <w:r>
        <w:t xml:space="preserve"> </w:t>
      </w:r>
      <w:r>
        <w:rPr>
          <w:b/>
          <w:bCs/>
        </w:rPr>
        <w:t xml:space="preserve">kodlanmış</w:t>
      </w:r>
      <w:r>
        <w:t xml:space="preserve"> </w:t>
      </w:r>
      <w:r>
        <w:t xml:space="preserve">tabloda aynı adımlar başarısız olur. Çalıştırma komutları bu sayfanın başındaki</w:t>
      </w:r>
      <w:r>
        <w:t xml:space="preserve"> </w:t>
      </w:r>
      <w:r>
        <w:t xml:space="preserve">“Demoyu kendiniz çalıştırın”</w:t>
      </w:r>
      <w:r>
        <w:t xml:space="preserve"> </w:t>
      </w:r>
      <w:r>
        <w:t xml:space="preserve">kutusunda.</w:t>
      </w:r>
    </w:p>
    <w:p>
      <w:pPr>
        <w:pStyle w:val="FirstParagraph"/>
      </w:pPr>
      <w:r>
        <w:t xml:space="preserve">Aşağıdaki animasyon</w:t>
      </w:r>
      <w:r>
        <w:t xml:space="preserve"> </w:t>
      </w:r>
      <w:r>
        <w:rPr>
          <w:rStyle w:val="VerbatimChar"/>
        </w:rPr>
        <w:t xml:space="preserve">toy_table.c</w:t>
      </w:r>
      <w:r>
        <w:t xml:space="preserve">’nin kendi kodunu (</w:t>
      </w:r>
      <w:r>
        <w:rPr>
          <w:rStyle w:val="VerbatimChar"/>
        </w:rPr>
        <w:t xml:space="preserve">build_tables</w:t>
      </w:r>
      <w:r>
        <w:t xml:space="preserve">,</w:t>
      </w:r>
      <w:r>
        <w:t xml:space="preserve"> </w:t>
      </w:r>
      <w:r>
        <w:rPr>
          <w:rStyle w:val="VerbatimChar"/>
        </w:rPr>
        <w:t xml:space="preserve">naive_table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encoded_table</w:t>
      </w:r>
      <w:r>
        <w:t xml:space="preserve">) adım adım</w:t>
      </w:r>
      <w:r>
        <w:t xml:space="preserve"> </w:t>
      </w:r>
      <w:r>
        <w:t xml:space="preserve">çalıştırır: anahtar önce naif tabloya, sonra kodlanmış tabloya nasıl</w:t>
      </w:r>
      <w:r>
        <w:t xml:space="preserve"> </w:t>
      </w:r>
      <w:r>
        <w:t xml:space="preserve">“pişiyor”</w:t>
      </w:r>
      <w:r>
        <w:t xml:space="preserve"> </w:t>
      </w:r>
      <w:r>
        <w:t xml:space="preserve">görün.</w:t>
      </w:r>
    </w:p>
    <w:p>
      <w:pPr>
        <w:pStyle w:val="BodyText"/>
      </w:pPr>
      <w:r>
        <w:drawing>
          <wp:inline>
            <wp:extent cx="5111999" cy="15450022"/>
            <wp:effectExtent b="0" l="0" r="0" t="0"/>
            <wp:docPr descr="Tablo tabanlı beyaz kutu — adım adım" title="" id="82" name="Picture"/>
            <a:graphic>
              <a:graphicData uri="http://schemas.openxmlformats.org/drawingml/2006/picture">
                <pic:pic>
                  <pic:nvPicPr>
                    <pic:cNvPr descr="toy-table-wbc.tr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450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 </w:t>
      </w:r>
      <w:r>
        <w:t xml:space="preserve">(gerçek demo anahtarı</w:t>
      </w:r>
      <w:r>
        <w:t xml:space="preserve"> </w:t>
      </w:r>
      <w:r>
        <w:rPr>
          <w:rStyle w:val="VerbatimChar"/>
        </w:rPr>
        <w:t xml:space="preserve">0x3C</w:t>
      </w:r>
      <w:r>
        <w:t xml:space="preserve">),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(başka bir anahtar, 16 girdi)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(sıfır anahtar)</w:t>
      </w:r>
      <w:r>
        <w:t xml:space="preserve"> </w:t>
      </w:r>
      <w:r>
        <w:t xml:space="preserve">örneklerini deneyin, ya da 🎲 ile kendi anahtarınızı ve girdi sayınızı üretin.</w:t>
      </w:r>
    </w:p>
    <w:p>
      <w:pPr>
        <w:pStyle w:val="BodyText"/>
      </w:pPr>
      <w:r>
        <w:t xml:space="preserve">Peki bu iki tablo arasındaki fark</w:t>
      </w:r>
      <w:r>
        <w:t xml:space="preserve"> </w:t>
      </w:r>
      <w:r>
        <w:rPr>
          <w:b/>
          <w:bCs/>
        </w:rPr>
        <w:t xml:space="preserve">neden</w:t>
      </w:r>
      <w:r>
        <w:t xml:space="preserve"> </w:t>
      </w:r>
      <w:r>
        <w:t xml:space="preserve">bu kadar önemli? Aşağıdaki animasyon,</w:t>
      </w:r>
      <w:r>
        <w:t xml:space="preserve"> </w:t>
      </w:r>
      <w:r>
        <w:rPr>
          <w:rStyle w:val="VerbatimChar"/>
        </w:rPr>
        <w:t xml:space="preserve">toy_table.c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naive_recover()</w:t>
      </w:r>
      <w:r>
        <w:t xml:space="preserve"> </w:t>
      </w:r>
      <w:r>
        <w:t xml:space="preserve">fonksiyonunu adım adım çalıştırarak, naif tablodan anahtarın nasıl</w:t>
      </w:r>
      <w:r>
        <w:t xml:space="preserve"> </w:t>
      </w:r>
      <w:r>
        <w:rPr>
          <w:b/>
          <w:bCs/>
        </w:rPr>
        <w:t xml:space="preserve">doğrudan</w:t>
      </w:r>
      <w:r>
        <w:t xml:space="preserve"> </w:t>
      </w:r>
      <w:r>
        <w:t xml:space="preserve">okunduğunu ve</w:t>
      </w:r>
      <w:r>
        <w:t xml:space="preserve"> </w:t>
      </w:r>
      <w:r>
        <w:t xml:space="preserve">kodlanmış tabloda bu okumanın neden</w:t>
      </w:r>
      <w:r>
        <w:t xml:space="preserve"> </w:t>
      </w:r>
      <w:r>
        <w:rPr>
          <w:b/>
          <w:bCs/>
        </w:rPr>
        <w:t xml:space="preserve">ilk adımda</w:t>
      </w:r>
      <w:r>
        <w:t xml:space="preserve"> </w:t>
      </w:r>
      <w:r>
        <w:t xml:space="preserve">çöktüğünü gösteriyor.</w:t>
      </w:r>
    </w:p>
    <w:p>
      <w:pPr>
        <w:pStyle w:val="BodyText"/>
      </w:pPr>
      <w:r>
        <w:drawing>
          <wp:inline>
            <wp:extent cx="5111999" cy="17008327"/>
            <wp:effectExtent b="0" l="0" r="0" t="0"/>
            <wp:docPr descr="Neden tablo anahtarı ele verir — adım adım" title="" id="85" name="Picture"/>
            <a:graphic>
              <a:graphicData uri="http://schemas.openxmlformats.org/drawingml/2006/picture">
                <pic:pic>
                  <pic:nvPicPr>
                    <pic:cNvPr descr="table-key-leak.tr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70083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(sıfır anahtar) örneklerini deneyin; her ikisinde de aynı</w:t>
      </w:r>
      <w:r>
        <w:t xml:space="preserve"> </w:t>
      </w:r>
      <w:r>
        <w:rPr>
          <w:rStyle w:val="VerbatimChar"/>
        </w:rPr>
        <w:t xml:space="preserve">naive_recover</w:t>
      </w:r>
      <w:r>
        <w:t xml:space="preserve"> </w:t>
      </w:r>
      <w:r>
        <w:t xml:space="preserve">mantığının naif tabloda nasıl</w:t>
      </w:r>
      <w:r>
        <w:t xml:space="preserve"> </w:t>
      </w:r>
      <w:r>
        <w:rPr>
          <w:b/>
          <w:bCs/>
        </w:rPr>
        <w:t xml:space="preserve">başarılı</w:t>
      </w:r>
      <w:r>
        <w:t xml:space="preserve">, kodlanmış tabloda nasıl</w:t>
      </w:r>
      <w:r>
        <w:t xml:space="preserve"> </w:t>
      </w:r>
      <w:r>
        <w:rPr>
          <w:b/>
          <w:bCs/>
        </w:rPr>
        <w:t xml:space="preserve">başarısız</w:t>
      </w:r>
      <w:r>
        <w:t xml:space="preserve"> </w:t>
      </w:r>
      <w:r>
        <w:t xml:space="preserve">olduğunu izleyin.</w:t>
      </w:r>
    </w:p>
    <w:bookmarkEnd w:id="87"/>
    <w:bookmarkEnd w:id="88"/>
    <w:bookmarkStart w:id="89" w:name="X2156a050955e19b8fb118fb05438e7397aa24d5"/>
    <w:p>
      <w:pPr>
        <w:pStyle w:val="Heading3"/>
      </w:pPr>
      <w:r>
        <w:t xml:space="preserve">Elle bütünüyle kurulan örnek: 4 elemanlı bir</w:t>
      </w:r>
      <w:r>
        <w:t xml:space="preserve"> </w:t>
      </w:r>
      <w:r>
        <w:t xml:space="preserve">“oyuncak S-box”</w:t>
      </w:r>
    </w:p>
    <w:p>
      <w:pPr>
        <w:pStyle w:val="FirstParagraph"/>
      </w:pPr>
      <w:r>
        <w:t xml:space="preserve">Gerçek AES S-box’ı 256 girdilidir; elle</w:t>
      </w:r>
      <w:r>
        <w:t xml:space="preserve"> </w:t>
      </w:r>
      <w:r>
        <w:rPr>
          <w:b/>
          <w:bCs/>
        </w:rPr>
        <w:t xml:space="preserve">tamamını</w:t>
      </w:r>
      <w:r>
        <w:t xml:space="preserve"> </w:t>
      </w:r>
      <w:r>
        <w:t xml:space="preserve">taramak pratik değildir (yukarıda tek bir girdiyle yetindik).</w:t>
      </w:r>
      <w:r>
        <w:t xml:space="preserve"> </w:t>
      </w:r>
      <w:r>
        <w:t xml:space="preserve">Şimdi görevi</w:t>
      </w:r>
      <w:r>
        <w:t xml:space="preserve"> </w:t>
      </w:r>
      <w:r>
        <w:rPr>
          <w:b/>
          <w:bCs/>
        </w:rPr>
        <w:t xml:space="preserve">4 elemanlı</w:t>
      </w:r>
      <w:r>
        <w:t xml:space="preserve"> </w:t>
      </w:r>
      <w:r>
        <w:t xml:space="preserve">bir oyuncak S-box’a küçültüp, tabloyu</w:t>
      </w:r>
      <w:r>
        <w:t xml:space="preserve"> </w:t>
      </w:r>
      <w:r>
        <w:rPr>
          <w:b/>
          <w:bCs/>
        </w:rPr>
        <w:t xml:space="preserve">baştan sona, dört girdinin de</w:t>
      </w:r>
      <w:r>
        <w:t xml:space="preserve"> </w:t>
      </w:r>
      <w:r>
        <w:t xml:space="preserve">elle</w:t>
      </w:r>
      <w:r>
        <w:t xml:space="preserve"> </w:t>
      </w:r>
      <w:r>
        <w:t xml:space="preserve">hesaplandığı tam bir saldırı yürütelim. Fikir birebir aynıdır; yalnız elle takip edilebilir küçüklüktedir.</w:t>
      </w:r>
    </w:p>
    <w:p>
      <w:pPr>
        <w:pStyle w:val="BodyText"/>
      </w:pPr>
      <w:r>
        <w:rPr>
          <w:b/>
          <w:bCs/>
        </w:rPr>
        <w:t xml:space="preserve">Kurulum.</w:t>
      </w:r>
      <w:r>
        <w:t xml:space="preserve"> </w:t>
      </w:r>
      <w:r>
        <w:t xml:space="preserve">Girdilerimiz 2 bitliktir:</w:t>
      </w:r>
      <w:r>
        <w:t xml:space="preserve"> </w:t>
      </w:r>
      <w:r>
        <w:rPr>
          <w:rStyle w:val="VerbatimChar"/>
        </w:rPr>
        <w:t xml:space="preserve">x ∈ {0, 1, 2, 3}</w:t>
      </w:r>
      <w:r>
        <w:t xml:space="preserve"> </w:t>
      </w:r>
      <w:r>
        <w:t xml:space="preserve">(ikilik:</w:t>
      </w:r>
      <w:r>
        <w:t xml:space="preserve"> </w:t>
      </w:r>
      <w:r>
        <w:rPr>
          <w:rStyle w:val="VerbatimChar"/>
        </w:rPr>
        <w:t xml:space="preserve">00, 01, 10, 11</w:t>
      </w:r>
      <w:r>
        <w:t xml:space="preserve">). Oyuncak S-box’ımız, bu dört</w:t>
      </w:r>
      <w:r>
        <w:t xml:space="preserve"> </w:t>
      </w:r>
      <w:r>
        <w:t xml:space="preserve">değeri</w:t>
      </w:r>
      <w:r>
        <w:t xml:space="preserve"> </w:t>
      </w:r>
      <w:r>
        <w:rPr>
          <w:b/>
          <w:bCs/>
        </w:rPr>
        <w:t xml:space="preserve">birebir-örten</w:t>
      </w:r>
      <w:r>
        <w:t xml:space="preserve"> </w:t>
      </w:r>
      <w:r>
        <w:t xml:space="preserve">biçimde (bir permütasyon, Bölüm 0) karıştıran sabit bir tablodur: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x</w:t>
            </w:r>
          </w:p>
        </w:tc>
        <w:tc>
          <w:tcPr/>
          <w:p>
            <w:pPr>
              <w:pStyle w:val="Compact"/>
            </w:pPr>
            <w:r>
              <w:t xml:space="preserve">0 (00)</w:t>
            </w:r>
          </w:p>
        </w:tc>
        <w:tc>
          <w:tcPr/>
          <w:p>
            <w:pPr>
              <w:pStyle w:val="Compact"/>
            </w:pPr>
            <w:r>
              <w:t xml:space="preserve">1 (01)</w:t>
            </w:r>
          </w:p>
        </w:tc>
        <w:tc>
          <w:tcPr/>
          <w:p>
            <w:pPr>
              <w:pStyle w:val="Compact"/>
            </w:pPr>
            <w:r>
              <w:t xml:space="preserve">2 (10)</w:t>
            </w:r>
          </w:p>
        </w:tc>
        <w:tc>
          <w:tcPr/>
          <w:p>
            <w:pPr>
              <w:pStyle w:val="Compact"/>
            </w:pPr>
            <w:r>
              <w:t xml:space="preserve">3 (11)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S[x]</w:t>
            </w:r>
          </w:p>
        </w:tc>
        <w:tc>
          <w:tcPr/>
          <w:p>
            <w:pPr>
              <w:pStyle w:val="Compact"/>
            </w:pPr>
            <w:r>
              <w:t xml:space="preserve">3 (11)</w:t>
            </w:r>
          </w:p>
        </w:tc>
        <w:tc>
          <w:tcPr/>
          <w:p>
            <w:pPr>
              <w:pStyle w:val="Compact"/>
            </w:pPr>
            <w:r>
              <w:t xml:space="preserve">1 (01)</w:t>
            </w:r>
          </w:p>
        </w:tc>
        <w:tc>
          <w:tcPr/>
          <w:p>
            <w:pPr>
              <w:pStyle w:val="Compact"/>
            </w:pPr>
            <w:r>
              <w:t xml:space="preserve">0 (00)</w:t>
            </w:r>
          </w:p>
        </w:tc>
        <w:tc>
          <w:tcPr/>
          <w:p>
            <w:pPr>
              <w:pStyle w:val="Compact"/>
            </w:pPr>
            <w:r>
              <w:t xml:space="preserve">2 (10)</w:t>
            </w:r>
          </w:p>
        </w:tc>
      </w:tr>
    </w:tbl>
    <w:p>
      <w:pPr>
        <w:pStyle w:val="BodyText"/>
      </w:pPr>
      <w:r>
        <w:t xml:space="preserve">Kontrol: çıktılar</w:t>
      </w:r>
      <w:r>
        <w:t xml:space="preserve"> </w:t>
      </w:r>
      <w:r>
        <w:rPr>
          <w:rStyle w:val="VerbatimChar"/>
        </w:rPr>
        <w:t xml:space="preserve">{3,1,0,2}</w:t>
      </w:r>
      <w:r>
        <w:t xml:space="preserve"> </w:t>
      </w:r>
      <w:r>
        <w:t xml:space="preserve">— yani</w:t>
      </w:r>
      <w:r>
        <w:t xml:space="preserve"> </w:t>
      </w:r>
      <w:r>
        <w:rPr>
          <w:rStyle w:val="VerbatimChar"/>
        </w:rPr>
        <w:t xml:space="preserve">{0,1,2,3}</w:t>
      </w:r>
      <w:r>
        <w:t xml:space="preserve"> </w:t>
      </w:r>
      <w:r>
        <w:t xml:space="preserve">kümesinin tamamı, her biri tam bir kez. Demek ki S bir bijeksiyondur</w:t>
      </w:r>
      <w:r>
        <w:t xml:space="preserve"> </w:t>
      </w:r>
      <w:r>
        <w:t xml:space="preserve">(Bölüm 0), tıpkı gerçek AES S-box’ı gibi.</w:t>
      </w:r>
    </w:p>
    <w:p>
      <w:pPr>
        <w:pStyle w:val="BodyText"/>
      </w:pPr>
      <w:r>
        <w:t xml:space="preserve">Gizli anahtarımız (saldırganın</w:t>
      </w:r>
      <w:r>
        <w:t xml:space="preserve"> </w:t>
      </w:r>
      <w:r>
        <w:rPr>
          <w:b/>
          <w:bCs/>
        </w:rPr>
        <w:t xml:space="preserve">bilmediği</w:t>
      </w:r>
      <w:r>
        <w:t xml:space="preserve">)</w:t>
      </w:r>
      <w:r>
        <w:t xml:space="preserve"> </w:t>
      </w:r>
      <w:r>
        <w:rPr>
          <w:rStyle w:val="VerbatimChar"/>
        </w:rPr>
        <w:t xml:space="preserve">k = 2</w:t>
      </w:r>
      <w:r>
        <w:t xml:space="preserve"> </w:t>
      </w:r>
      <w:r>
        <w:t xml:space="preserve">(ikilik:</w:t>
      </w:r>
      <w:r>
        <w:t xml:space="preserve"> </w:t>
      </w:r>
      <w:r>
        <w:rPr>
          <w:rStyle w:val="VerbatimChar"/>
        </w:rPr>
        <w:t xml:space="preserve">10</w:t>
      </w:r>
      <w:r>
        <w:t xml:space="preserve">) olsun.</w:t>
      </w:r>
    </w:p>
    <w:p>
      <w:pPr>
        <w:pStyle w:val="BodyText"/>
      </w:pPr>
      <w:r>
        <w:rPr>
          <w:b/>
          <w:bCs/>
        </w:rPr>
        <w:t xml:space="preserve">Adım A —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T[x] = S[x XOR k]</w:t>
      </w:r>
      <w:r>
        <w:rPr>
          <w:b/>
          <w:bCs/>
        </w:rPr>
        <w:t xml:space="preserve"> </w:t>
      </w:r>
      <w:r>
        <w:rPr>
          <w:b/>
          <w:bCs/>
        </w:rPr>
        <w:t xml:space="preserve">tablosunu dört girdi için de elle kuralım.</w:t>
      </w:r>
    </w:p>
    <w:p>
      <w:pPr>
        <w:pStyle w:val="SourceCode"/>
      </w:pPr>
      <w:r>
        <w:rPr>
          <w:rStyle w:val="VerbatimChar"/>
        </w:rPr>
        <w:t xml:space="preserve">x=0:  0 XOR 2 = 10 (2)   →  S[2] = 0     →  T[0] = 0</w:t>
      </w:r>
      <w:r>
        <w:br/>
      </w:r>
      <w:r>
        <w:rPr>
          <w:rStyle w:val="VerbatimChar"/>
        </w:rPr>
        <w:t xml:space="preserve">x=1:  1 XOR 2 = 11 (3)   →  S[3] = 2     →  T[1] = 2</w:t>
      </w:r>
      <w:r>
        <w:br/>
      </w:r>
      <w:r>
        <w:rPr>
          <w:rStyle w:val="VerbatimChar"/>
        </w:rPr>
        <w:t xml:space="preserve">x=2:  2 XOR 2 = 00 (0)   →  S[0] = 3     →  T[2] = 3</w:t>
      </w:r>
      <w:r>
        <w:br/>
      </w:r>
      <w:r>
        <w:rPr>
          <w:rStyle w:val="VerbatimChar"/>
        </w:rPr>
        <w:t xml:space="preserve">x=3:  3 XOR 2 = 01 (1)   →  S[1] = 1     →  T[3] = 1</w:t>
      </w:r>
    </w:p>
    <w:p>
      <w:pPr>
        <w:pStyle w:val="FirstParagraph"/>
      </w:pPr>
      <w:r>
        <w:t xml:space="preserve">Sonuç:</w:t>
      </w:r>
      <w:r>
        <w:t xml:space="preserve"> </w:t>
      </w:r>
      <w:r>
        <w:rPr>
          <w:b/>
          <w:bCs/>
        </w:rPr>
        <w:t xml:space="preserve">saldırganın binary’de okuduğu tam tablo</w:t>
      </w:r>
      <w:r>
        <w:t xml:space="preserve"> </w:t>
      </w:r>
      <w:r>
        <w:rPr>
          <w:rStyle w:val="VerbatimChar"/>
        </w:rPr>
        <w:t xml:space="preserve">T = [0, 2, 3, 1]</w:t>
      </w:r>
      <w:r>
        <w:t xml:space="preserve"> </w:t>
      </w:r>
      <w:r>
        <w:t xml:space="preserve">(yani</w:t>
      </w:r>
      <w:r>
        <w:t xml:space="preserve"> </w:t>
      </w:r>
      <w:r>
        <w:rPr>
          <w:rStyle w:val="VerbatimChar"/>
        </w:rPr>
        <w:t xml:space="preserve">T[0]=0, T[1]=2, T[2]=3, T[3]=1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Adım B — S-box’ın tersini çıkaralım.</w:t>
      </w:r>
      <w:r>
        <w:t xml:space="preserve"> </w:t>
      </w:r>
      <w:r>
        <w:t xml:space="preserve">S herkese açık olduğu için tersi de hesaplanabilir:</w:t>
      </w:r>
      <w:r>
        <w:t xml:space="preserve"> </w:t>
      </w:r>
      <w:r>
        <w:t xml:space="preserve">“hangi girdi hangi</w:t>
      </w:r>
      <w:r>
        <w:t xml:space="preserve"> </w:t>
      </w:r>
      <w:r>
        <w:t xml:space="preserve">çıktıyı üretti?”</w:t>
      </w:r>
      <w:r>
        <w:t xml:space="preserve"> </w:t>
      </w:r>
      <w:r>
        <w:t xml:space="preserve">sorusunu S tablosundan tersine okuruz (</w:t>
      </w:r>
      <w:r>
        <w:rPr>
          <w:rStyle w:val="VerbatimChar"/>
        </w:rPr>
        <w:t xml:space="preserve">S[0]=3</w:t>
      </w:r>
      <w:r>
        <w:t xml:space="preserve"> </w:t>
      </w:r>
      <w:r>
        <w:t xml:space="preserve">demek</w:t>
      </w:r>
      <w:r>
        <w:t xml:space="preserve"> </w:t>
      </w:r>
      <w:r>
        <w:rPr>
          <w:rStyle w:val="VerbatimChar"/>
        </w:rPr>
        <w:t xml:space="preserve">S⁻¹[3]=0</w:t>
      </w:r>
      <w:r>
        <w:t xml:space="preserve"> </w:t>
      </w:r>
      <w:r>
        <w:t xml:space="preserve">demektir, vb.):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S⁻¹[y]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</w:tbl>
    <w:p>
      <w:pPr>
        <w:pStyle w:val="BodyText"/>
      </w:pPr>
      <w:r>
        <w:rPr>
          <w:b/>
          <w:bCs/>
        </w:rPr>
        <w:t xml:space="preserve">Adım C — Saldırgan anahtarı DÖRT girdinin de üzerinden doğrulasın.</w:t>
      </w:r>
      <w:r>
        <w:t xml:space="preserve"> </w:t>
      </w:r>
      <w:r>
        <w:t xml:space="preserve">Kural, gerçek AES örneğindeki Adım 3 ile</w:t>
      </w:r>
      <w:r>
        <w:t xml:space="preserve"> </w:t>
      </w:r>
      <w:r>
        <w:t xml:space="preserve">birebir aynıdır:</w:t>
      </w:r>
      <w:r>
        <w:t xml:space="preserve"> </w:t>
      </w:r>
      <w:r>
        <w:rPr>
          <w:rStyle w:val="VerbatimChar"/>
        </w:rPr>
        <w:t xml:space="preserve">S⁻¹[T[x]] = x XOR k</w:t>
      </w:r>
      <w:r>
        <w:t xml:space="preserve">, dolayısıyla</w:t>
      </w:r>
      <w:r>
        <w:t xml:space="preserve"> </w:t>
      </w:r>
      <w:r>
        <w:rPr>
          <w:rStyle w:val="VerbatimChar"/>
        </w:rPr>
        <w:t xml:space="preserve">k = x XOR S⁻¹[T[x]]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x=0:  T[0]=0  →  S⁻¹[0]=2   →  k = 0 XOR 2 = 2</w:t>
      </w:r>
      <w:r>
        <w:br/>
      </w:r>
      <w:r>
        <w:rPr>
          <w:rStyle w:val="VerbatimChar"/>
        </w:rPr>
        <w:t xml:space="preserve">x=1:  T[1]=2  →  S⁻¹[2]=3   →  k = 1 XOR 3 = 2      (01 XOR 11 = 10)</w:t>
      </w:r>
      <w:r>
        <w:br/>
      </w:r>
      <w:r>
        <w:rPr>
          <w:rStyle w:val="VerbatimChar"/>
        </w:rPr>
        <w:t xml:space="preserve">x=2:  T[2]=3  →  S⁻¹[3]=0   →  k = 2 XOR 0 = 2</w:t>
      </w:r>
      <w:r>
        <w:br/>
      </w:r>
      <w:r>
        <w:rPr>
          <w:rStyle w:val="VerbatimChar"/>
        </w:rPr>
        <w:t xml:space="preserve">x=3:  T[3]=1  →  S⁻¹[1]=1   →  k = 3 XOR 1 = 2      (11 XOR 01 = 10)</w:t>
      </w:r>
    </w:p>
    <w:p>
      <w:pPr>
        <w:pStyle w:val="FirstParagraph"/>
      </w:pPr>
      <w:r>
        <w:rPr>
          <w:b/>
          <w:bCs/>
        </w:rPr>
        <w:t xml:space="preserve">Dört girdinin de tamamı aynı anahtarda (</w:t>
      </w:r>
      <w:r>
        <w:rPr>
          <w:rStyle w:val="VerbatimChar"/>
          <w:b/>
          <w:bCs/>
        </w:rPr>
        <w:t xml:space="preserve">k = 2</w:t>
      </w:r>
      <w:r>
        <w:rPr>
          <w:b/>
          <w:bCs/>
        </w:rPr>
        <w:t xml:space="preserve">) birleşiyor.</w:t>
      </w:r>
      <w:r>
        <w:t xml:space="preserve"> </w:t>
      </w:r>
      <w:r>
        <w:t xml:space="preserve">Bu, gerçek AES’te 256 girdinin tamamını taramanın</w:t>
      </w:r>
      <w:r>
        <w:t xml:space="preserve"> </w:t>
      </w:r>
      <w:r>
        <w:t xml:space="preserve">küçük ölçekli birebir karşılığıdır: saldırgan tek bir girdiyle bile yetinebilirdi (yukarıdaki gerçek AES örneğinde</w:t>
      </w:r>
      <w:r>
        <w:t xml:space="preserve"> </w:t>
      </w:r>
      <w:r>
        <w:t xml:space="preserve">öyle yaptık), ama</w:t>
      </w:r>
      <w:r>
        <w:t xml:space="preserve"> </w:t>
      </w:r>
      <w:r>
        <w:rPr>
          <w:b/>
          <w:bCs/>
        </w:rPr>
        <w:t xml:space="preserve">tutarlılık</w:t>
      </w:r>
      <w:r>
        <w:t xml:space="preserve"> </w:t>
      </w:r>
      <w:r>
        <w:t xml:space="preserve">(bütün girdilerin aynı</w:t>
      </w:r>
      <w:r>
        <w:t xml:space="preserve"> </w:t>
      </w:r>
      <w:r>
        <w:rPr>
          <w:rStyle w:val="VerbatimChar"/>
        </w:rPr>
        <w:t xml:space="preserve">k</w:t>
      </w:r>
      <w:r>
        <w:t xml:space="preserve">’de birleşmesi) sonucu ayrıca doğrular.</w:t>
      </w:r>
    </w:p>
    <w:p>
      <w:pPr>
        <w:pStyle w:val="BlockText"/>
      </w:pPr>
      <w:r>
        <w:rPr>
          <w:b/>
          <w:bCs/>
        </w:rPr>
        <w:t xml:space="preserve">Çıkarılan kural (tekrar, küçük ölçekte doğrulanmış)</w:t>
      </w:r>
    </w:p>
    <w:p>
      <w:pPr>
        <w:pStyle w:val="BlockText"/>
      </w:pPr>
      <w:r>
        <w:t xml:space="preserve">Boyut önemli değildir — 4 girdilik oyuncak tablo da, 256 girdilik gerçek AES T-box’ı da</w:t>
      </w:r>
      <w:r>
        <w:t xml:space="preserve"> </w:t>
      </w:r>
      <w:r>
        <w:rPr>
          <w:b/>
          <w:bCs/>
        </w:rPr>
        <w:t xml:space="preserve">aynı zayıflığı</w:t>
      </w:r>
      <w:r>
        <w:t xml:space="preserve"> </w:t>
      </w:r>
      <w:r>
        <w:t xml:space="preserve">taşır: tablo</w:t>
      </w:r>
      <w:r>
        <w:t xml:space="preserve"> </w:t>
      </w:r>
      <w:r>
        <w:rPr>
          <w:rStyle w:val="VerbatimChar"/>
        </w:rPr>
        <w:t xml:space="preserve">S[x XOR k]</w:t>
      </w:r>
      <w:r>
        <w:t xml:space="preserve"> </w:t>
      </w:r>
      <w:r>
        <w:t xml:space="preserve">biçimindeyse, herkese açık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ile karşılaştırılarak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rPr>
          <w:b/>
          <w:bCs/>
        </w:rPr>
        <w:t xml:space="preserve">cebirsel olarak</w:t>
      </w:r>
      <w:r>
        <w:t xml:space="preserve"> </w:t>
      </w:r>
      <w:r>
        <w:t xml:space="preserve">geri</w:t>
      </w:r>
      <w:r>
        <w:t xml:space="preserve"> </w:t>
      </w:r>
      <w:r>
        <w:t xml:space="preserve">hesaplanır. Tablonun boyutu saldırıyı yavaşlatmaz; yalnız kaç girdi kontrol edileceğini değiştirir.</w:t>
      </w:r>
    </w:p>
    <w:bookmarkEnd w:id="89"/>
    <w:bookmarkStart w:id="90" w:name="Xe4b84e217d57e0395180c84ef983a8571aaa8e3"/>
    <w:p>
      <w:pPr>
        <w:pStyle w:val="Heading3"/>
      </w:pPr>
      <w:r>
        <w:t xml:space="preserve">İç kodlama eklenince: aynı saldırı neden çöküyor?</w:t>
      </w:r>
    </w:p>
    <w:p>
      <w:pPr>
        <w:pStyle w:val="FirstParagraph"/>
      </w:pPr>
      <w:r>
        <w:t xml:space="preserve">Şimdi Adım 3’te (bir sonraki alt bölüm değil, birazdan geleceğiz) sözünü ettiğimiz</w:t>
      </w:r>
      <w:r>
        <w:t xml:space="preserve"> </w:t>
      </w:r>
      <w:r>
        <w:rPr>
          <w:b/>
          <w:bCs/>
        </w:rPr>
        <w:t xml:space="preserve">iç kodlamayı</w:t>
      </w:r>
      <w:r>
        <w:t xml:space="preserve"> </w:t>
      </w:r>
      <w:r>
        <w:t xml:space="preserve">aynı oyuncak</w:t>
      </w:r>
      <w:r>
        <w:t xml:space="preserve"> </w:t>
      </w:r>
      <w:r>
        <w:t xml:space="preserve">örnek üzerinde, yine elle uygulayalım. Tabloyu bilinmeyen bir bijeksiyon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ile sarıyoruz:</w:t>
      </w:r>
      <w:r>
        <w:t xml:space="preserve"> </w:t>
      </w:r>
      <w:r>
        <w:rPr>
          <w:rStyle w:val="VerbatimChar"/>
        </w:rPr>
        <w:t xml:space="preserve">T'[x] = G(T[x])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G</w:t>
      </w:r>
      <w:r>
        <w:rPr>
          <w:b/>
          <w:bCs/>
        </w:rPr>
        <w:t xml:space="preserve">’yi tanımlayalım (saldırgan bunu bilmiyor):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G[y]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</w:tbl>
    <w:p>
      <w:pPr>
        <w:pStyle w:val="BodyText"/>
      </w:pPr>
      <w:r>
        <w:t xml:space="preserve">Kontrol: çıktılar</w:t>
      </w:r>
      <w:r>
        <w:t xml:space="preserve"> </w:t>
      </w:r>
      <w:r>
        <w:rPr>
          <w:rStyle w:val="VerbatimChar"/>
        </w:rPr>
        <w:t xml:space="preserve">{1,3,0,2}</w:t>
      </w:r>
      <w:r>
        <w:t xml:space="preserve"> </w:t>
      </w:r>
      <w:r>
        <w:t xml:space="preserve">— yine</w:t>
      </w:r>
      <w:r>
        <w:t xml:space="preserve"> </w:t>
      </w:r>
      <w:r>
        <w:rPr>
          <w:rStyle w:val="VerbatimChar"/>
        </w:rPr>
        <w:t xml:space="preserve">{0,1,2,3}</w:t>
      </w:r>
      <w:r>
        <w:t xml:space="preserve">’ün tamamı,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de bir bijeksiyon.</w:t>
      </w:r>
    </w:p>
    <w:p>
      <w:pPr>
        <w:pStyle w:val="BodyText"/>
      </w:pPr>
      <w:r>
        <w:rPr>
          <w:rStyle w:val="VerbatimChar"/>
          <w:b/>
          <w:bCs/>
        </w:rPr>
        <w:t xml:space="preserve">T'[x] = G(T[x])</w:t>
      </w:r>
      <w:r>
        <w:rPr>
          <w:b/>
          <w:bCs/>
        </w:rPr>
        <w:t xml:space="preserve"> </w:t>
      </w:r>
      <w:r>
        <w:rPr>
          <w:b/>
          <w:bCs/>
        </w:rPr>
        <w:t xml:space="preserve">tablosunu kuralım</w:t>
      </w:r>
      <w:r>
        <w:t xml:space="preserve"> </w:t>
      </w:r>
      <w:r>
        <w:t xml:space="preserve">(bir önceki</w:t>
      </w:r>
      <w:r>
        <w:t xml:space="preserve"> </w:t>
      </w:r>
      <w:r>
        <w:rPr>
          <w:rStyle w:val="VerbatimChar"/>
        </w:rPr>
        <w:t xml:space="preserve">T = [0, 2, 3, 1]</w:t>
      </w:r>
      <w:r>
        <w:t xml:space="preserve"> </w:t>
      </w:r>
      <w:r>
        <w:t xml:space="preserve">tablosunun üzerine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uygulanır):</w:t>
      </w:r>
    </w:p>
    <w:p>
      <w:pPr>
        <w:pStyle w:val="SourceCode"/>
      </w:pPr>
      <w:r>
        <w:rPr>
          <w:rStyle w:val="VerbatimChar"/>
        </w:rPr>
        <w:t xml:space="preserve">T'[0] = G(T[0]) = G(0) = 1</w:t>
      </w:r>
      <w:r>
        <w:br/>
      </w:r>
      <w:r>
        <w:rPr>
          <w:rStyle w:val="VerbatimChar"/>
        </w:rPr>
        <w:t xml:space="preserve">T'[1] = G(T[1]) = G(2) = 0</w:t>
      </w:r>
      <w:r>
        <w:br/>
      </w:r>
      <w:r>
        <w:rPr>
          <w:rStyle w:val="VerbatimChar"/>
        </w:rPr>
        <w:t xml:space="preserve">T'[2] = G(T[2]) = G(3) = 2</w:t>
      </w:r>
      <w:r>
        <w:br/>
      </w:r>
      <w:r>
        <w:rPr>
          <w:rStyle w:val="VerbatimChar"/>
        </w:rPr>
        <w:t xml:space="preserve">T'[3] = G(T[3]) = G(1) = 3</w:t>
      </w:r>
    </w:p>
    <w:p>
      <w:pPr>
        <w:pStyle w:val="FirstParagraph"/>
      </w:pPr>
      <w:r>
        <w:t xml:space="preserve">Sonuç:</w:t>
      </w:r>
      <w:r>
        <w:t xml:space="preserve"> </w:t>
      </w:r>
      <w:r>
        <w:rPr>
          <w:rStyle w:val="VerbatimChar"/>
        </w:rPr>
        <w:t xml:space="preserve">T' = [1, 0, 2, 3]</w:t>
      </w:r>
      <w:r>
        <w:t xml:space="preserve">. Saldırganın binary’de gördüğü tablo</w:t>
      </w:r>
      <w:r>
        <w:t xml:space="preserve"> </w:t>
      </w:r>
      <w:r>
        <w:rPr>
          <w:b/>
          <w:bCs/>
        </w:rPr>
        <w:t xml:space="preserve">artık bu</w:t>
      </w:r>
      <w:r>
        <w:t xml:space="preserve">;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değil.</w:t>
      </w:r>
    </w:p>
    <w:p>
      <w:pPr>
        <w:pStyle w:val="BodyText"/>
      </w:pPr>
      <w:r>
        <w:rPr>
          <w:b/>
          <w:bCs/>
        </w:rPr>
        <w:t xml:space="preserve">Saldırgan aynı üç adımı (A–C) tekrar dener</w:t>
      </w:r>
      <w:r>
        <w:t xml:space="preserve"> </w:t>
      </w:r>
      <w:r>
        <w:t xml:space="preserve">— hâlâ</w:t>
      </w:r>
      <w:r>
        <w:t xml:space="preserve"> </w:t>
      </w:r>
      <w:r>
        <w:rPr>
          <w:rStyle w:val="VerbatimChar"/>
        </w:rPr>
        <w:t xml:space="preserve">G</w:t>
      </w:r>
      <w:r>
        <w:t xml:space="preserve">’nin var olduğunu</w:t>
      </w:r>
      <w:r>
        <w:t xml:space="preserve"> </w:t>
      </w:r>
      <w:r>
        <w:rPr>
          <w:b/>
          <w:bCs/>
        </w:rPr>
        <w:t xml:space="preserve">bilmiyor</w:t>
      </w:r>
      <w:r>
        <w:t xml:space="preserve">, bu yüzden gene</w:t>
      </w:r>
      <w:r>
        <w:t xml:space="preserve"> </w:t>
      </w:r>
      <w:r>
        <w:rPr>
          <w:rStyle w:val="VerbatimChar"/>
        </w:rPr>
        <w:t xml:space="preserve">S⁻¹[T'[x]] = x XOR k</w:t>
      </w:r>
      <w:r>
        <w:t xml:space="preserve"> </w:t>
      </w:r>
      <w:r>
        <w:t xml:space="preserve">varsayımıyla ilerliyor:</w:t>
      </w:r>
    </w:p>
    <w:p>
      <w:pPr>
        <w:pStyle w:val="SourceCode"/>
      </w:pPr>
      <w:r>
        <w:rPr>
          <w:rStyle w:val="VerbatimChar"/>
        </w:rPr>
        <w:t xml:space="preserve">x=0:  T'[0]=1  →  S⁻¹[1]=1   →  k_tahmin = 0 XOR 1 = 1</w:t>
      </w:r>
      <w:r>
        <w:br/>
      </w:r>
      <w:r>
        <w:rPr>
          <w:rStyle w:val="VerbatimChar"/>
        </w:rPr>
        <w:t xml:space="preserve">x=1:  T'[1]=0  →  S⁻¹[0]=2   →  k_tahmin = 1 XOR 2 = 3      (01 XOR 10 = 11)</w:t>
      </w:r>
      <w:r>
        <w:br/>
      </w:r>
      <w:r>
        <w:rPr>
          <w:rStyle w:val="VerbatimChar"/>
        </w:rPr>
        <w:t xml:space="preserve">x=2:  T'[2]=2  →  S⁻¹[2]=3   →  k_tahmin = 2 XOR 3 = 1      (10 XOR 11 = 01)</w:t>
      </w:r>
      <w:r>
        <w:br/>
      </w:r>
      <w:r>
        <w:rPr>
          <w:rStyle w:val="VerbatimChar"/>
        </w:rPr>
        <w:t xml:space="preserve">x=3:  T'[3]=3  →  S⁻¹[3]=0   →  k_tahmin = 3 XOR 0 = 3</w:t>
      </w:r>
    </w:p>
    <w:p>
      <w:pPr>
        <w:pStyle w:val="FirstParagraph"/>
      </w:pPr>
      <w:r>
        <w:rPr>
          <w:b/>
          <w:bCs/>
        </w:rPr>
        <w:t xml:space="preserve">Sonuç: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1, 3, 1, 3</w:t>
      </w:r>
      <w:r>
        <w:rPr>
          <w:b/>
          <w:bCs/>
        </w:rPr>
        <w:t xml:space="preserve"> </w:t>
      </w:r>
      <w:r>
        <w:rPr>
          <w:b/>
          <w:bCs/>
        </w:rPr>
        <w:t xml:space="preserve">— dört girdi DÖRT AYRI (ve birbiriyle çelişen)</w:t>
      </w:r>
      <w:r>
        <w:rPr>
          <w:b/>
          <w:bCs/>
        </w:rPr>
        <w:t xml:space="preserve"> </w:t>
      </w:r>
      <w:r>
        <w:rPr>
          <w:b/>
          <w:bCs/>
        </w:rPr>
        <w:t xml:space="preserve">“anahtar”</w:t>
      </w:r>
      <w:r>
        <w:rPr>
          <w:b/>
          <w:bCs/>
        </w:rPr>
        <w:t xml:space="preserve"> </w:t>
      </w:r>
      <w:r>
        <w:rPr>
          <w:b/>
          <w:bCs/>
        </w:rPr>
        <w:t xml:space="preserve">veriyor, üstelik hiçbiri gerçek</w:t>
      </w:r>
      <w:r>
        <w:rPr>
          <w:b/>
          <w:bCs/>
        </w:rPr>
        <w:t xml:space="preserve"> </w:t>
      </w:r>
      <w:r>
        <w:rPr>
          <w:b/>
          <w:bCs/>
        </w:rPr>
        <w:t xml:space="preserve">anahtar olan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2</w:t>
      </w:r>
      <w:r>
        <w:rPr>
          <w:b/>
          <w:bCs/>
        </w:rPr>
        <w:t xml:space="preserve">’ye bile eşit değil.</w:t>
      </w:r>
      <w:r>
        <w:t xml:space="preserve"> </w:t>
      </w:r>
      <w:r>
        <w:t xml:space="preserve">Adım C’deki</w:t>
      </w:r>
      <w:r>
        <w:t xml:space="preserve"> </w:t>
      </w:r>
      <w:r>
        <w:t xml:space="preserve">“tüm girdiler aynı anahtarda birleşir”</w:t>
      </w:r>
      <w:r>
        <w:t xml:space="preserve"> </w:t>
      </w:r>
      <w:r>
        <w:t xml:space="preserve">tutarlılık testi burada</w:t>
      </w:r>
      <w:r>
        <w:t xml:space="preserve"> </w:t>
      </w:r>
      <w:r>
        <w:rPr>
          <w:b/>
          <w:bCs/>
        </w:rPr>
        <w:t xml:space="preserve">açıkça başarısız oluyor</w:t>
      </w:r>
      <w:r>
        <w:t xml:space="preserve"> </w:t>
      </w:r>
      <w:r>
        <w:t xml:space="preserve">— saldırgan, elindeki tablonun artık basit</w:t>
      </w:r>
      <w:r>
        <w:t xml:space="preserve"> </w:t>
      </w:r>
      <w:r>
        <w:rPr>
          <w:rStyle w:val="VerbatimChar"/>
        </w:rPr>
        <w:t xml:space="preserve">S[x XOR k]</w:t>
      </w:r>
      <w:r>
        <w:t xml:space="preserve"> </w:t>
      </w:r>
      <w:r>
        <w:t xml:space="preserve">biçiminde olmadığını anlar,</w:t>
      </w:r>
      <w:r>
        <w:t xml:space="preserve"> </w:t>
      </w:r>
      <w:r>
        <w:t xml:space="preserve">ama</w:t>
      </w:r>
      <w:r>
        <w:t xml:space="preserve"> </w:t>
      </w:r>
      <w:r>
        <w:rPr>
          <w:rStyle w:val="VerbatimChar"/>
        </w:rPr>
        <w:t xml:space="preserve">G</w:t>
      </w:r>
      <w:r>
        <w:t xml:space="preserve">’yi bilmediği için</w:t>
      </w:r>
      <w:r>
        <w:t xml:space="preserve"> </w:t>
      </w:r>
      <w:r>
        <w:rPr>
          <w:rStyle w:val="VerbatimChar"/>
        </w:rPr>
        <w:t xml:space="preserve">k</w:t>
      </w:r>
      <w:r>
        <w:t xml:space="preserve">’yi bu yoldan</w:t>
      </w:r>
      <w:r>
        <w:t xml:space="preserve"> </w:t>
      </w:r>
      <w:r>
        <w:rPr>
          <w:b/>
          <w:bCs/>
        </w:rPr>
        <w:t xml:space="preserve">çıkaramaz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Neden çalışmadı? (mekanizma)</w:t>
      </w:r>
    </w:p>
    <w:p>
      <w:pPr>
        <w:pStyle w:val="BlockText"/>
      </w:pPr>
      <w:r>
        <w:t xml:space="preserve">Saldırının Adım B’si (</w:t>
      </w:r>
      <w:r>
        <w:rPr>
          <w:rStyle w:val="VerbatimChar"/>
        </w:rPr>
        <w:t xml:space="preserve">S⁻¹[T[x]] = x XOR k</w:t>
      </w:r>
      <w:r>
        <w:t xml:space="preserve">) yalnızca</w:t>
      </w:r>
      <w:r>
        <w:t xml:space="preserve"> </w:t>
      </w:r>
      <w:r>
        <w:rPr>
          <w:rStyle w:val="VerbatimChar"/>
        </w:rPr>
        <w:t xml:space="preserve">T[x]</w:t>
      </w:r>
      <w:r>
        <w:t xml:space="preserve"> </w:t>
      </w:r>
      <w:r>
        <w:rPr>
          <w:b/>
          <w:bCs/>
        </w:rPr>
        <w:t xml:space="preserve">gerçekten</w:t>
      </w:r>
      <w:r>
        <w:t xml:space="preserve"> </w:t>
      </w:r>
      <w:r>
        <w:rPr>
          <w:rStyle w:val="VerbatimChar"/>
        </w:rPr>
        <w:t xml:space="preserve">S[x XOR k]</w:t>
      </w:r>
      <w:r>
        <w:t xml:space="preserve">’ye eşitse geçerlidir.</w:t>
      </w:r>
      <w:r>
        <w:t xml:space="preserve"> </w:t>
      </w:r>
      <w:r>
        <w:rPr>
          <w:rStyle w:val="VerbatimChar"/>
        </w:rPr>
        <w:t xml:space="preserve">T'[x] = G(S[x XOR k])</w:t>
      </w:r>
      <w:r>
        <w:t xml:space="preserve"> </w:t>
      </w:r>
      <w:r>
        <w:t xml:space="preserve">olduğunda,</w:t>
      </w:r>
      <w:r>
        <w:t xml:space="preserve"> </w:t>
      </w:r>
      <w:r>
        <w:rPr>
          <w:rStyle w:val="VerbatimChar"/>
        </w:rPr>
        <w:t xml:space="preserve">S⁻¹[T'[x]]</w:t>
      </w:r>
      <w:r>
        <w:t xml:space="preserve"> </w:t>
      </w:r>
      <w:r>
        <w:t xml:space="preserve">artık</w:t>
      </w:r>
      <w:r>
        <w:t xml:space="preserve"> </w:t>
      </w:r>
      <w:r>
        <w:rPr>
          <w:rStyle w:val="VerbatimChar"/>
        </w:rPr>
        <w:t xml:space="preserve">x XOR k</w:t>
      </w:r>
      <w:r>
        <w:t xml:space="preserve"> </w:t>
      </w:r>
      <w:r>
        <w:rPr>
          <w:b/>
          <w:bCs/>
        </w:rPr>
        <w:t xml:space="preserve">değil</w:t>
      </w:r>
      <w:r>
        <w:t xml:space="preserve">,</w:t>
      </w:r>
      <w:r>
        <w:t xml:space="preserve"> </w:t>
      </w:r>
      <w:r>
        <w:rPr>
          <w:rStyle w:val="VerbatimChar"/>
        </w:rPr>
        <w:t xml:space="preserve">S⁻¹(G(S[x XOR k]))</w:t>
      </w:r>
      <w:r>
        <w:t xml:space="preserve"> </w:t>
      </w:r>
      <w:r>
        <w:t xml:space="preserve">gibi anlamsız</w:t>
      </w:r>
      <w:r>
        <w:t xml:space="preserve"> </w:t>
      </w:r>
      <w:r>
        <w:t xml:space="preserve">bir bileşimdir. Saldırgan bunu çözebilmek için önce</w:t>
      </w:r>
      <w:r>
        <w:t xml:space="preserve"> </w:t>
      </w:r>
      <w:r>
        <w:rPr>
          <w:rStyle w:val="VerbatimChar"/>
        </w:rPr>
        <w:t xml:space="preserve">G</w:t>
      </w:r>
      <w:r>
        <w:t xml:space="preserve">’yi (ya da tersini) bilmesi/bulması gerekir — ve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hiçbir yerde açık bir sabit olarak durmaz (Bölüm 2’deki</w:t>
      </w:r>
      <w:r>
        <w:t xml:space="preserve"> </w:t>
      </w:r>
      <w:r>
        <w:t xml:space="preserve">“yalnız XOR ile karıştırma”</w:t>
      </w:r>
      <w:r>
        <w:t xml:space="preserve"> </w:t>
      </w:r>
      <w:r>
        <w:t xml:space="preserve">örneğinin aksine); tablonun</w:t>
      </w:r>
      <w:r>
        <w:t xml:space="preserve"> </w:t>
      </w:r>
      <w:r>
        <w:rPr>
          <w:b/>
          <w:bCs/>
        </w:rPr>
        <w:t xml:space="preserve">yapısına</w:t>
      </w:r>
      <w:r>
        <w:t xml:space="preserve"> </w:t>
      </w:r>
      <w:r>
        <w:t xml:space="preserve">gömülüdür. Gerçek Chow AES’te bu fikir 256 girdilik tablolara, çok sayıda zincirlenmiş</w:t>
      </w:r>
      <w:r>
        <w:t xml:space="preserve"> </w:t>
      </w:r>
      <w:r>
        <w:rPr>
          <w:rStyle w:val="VerbatimChar"/>
        </w:rPr>
        <w:t xml:space="preserve">G</w:t>
      </w:r>
      <w:r>
        <w:t xml:space="preserve">’ye ve</w:t>
      </w:r>
      <w:r>
        <w:t xml:space="preserve"> </w:t>
      </w:r>
      <w:r>
        <w:t xml:space="preserve">üstüne bir de karıştırıcı matrislere (Adım 4) genişler.</w:t>
      </w:r>
    </w:p>
    <w:p>
      <w:pPr>
        <w:pStyle w:val="BlockText"/>
      </w:pPr>
      <w:r>
        <w:rPr>
          <w:b/>
          <w:bCs/>
        </w:rPr>
        <w:t xml:space="preserve">Bunu demoda kendi gözünüzle görün (tekrar)</w:t>
      </w:r>
    </w:p>
    <w:p>
      <w:pPr>
        <w:pStyle w:val="BlockText"/>
      </w:pPr>
      <w:r>
        <w:rPr>
          <w:rStyle w:val="VerbatimChar"/>
        </w:rPr>
        <w:t xml:space="preserve">code/week-11/01-toy-table</w:t>
      </w:r>
      <w:r>
        <w:t xml:space="preserve"> </w:t>
      </w:r>
      <w:r>
        <w:t xml:space="preserve">demosundaki</w:t>
      </w:r>
      <w:r>
        <w:t xml:space="preserve"> </w:t>
      </w:r>
      <w:r>
        <w:rPr>
          <w:b/>
          <w:bCs/>
        </w:rPr>
        <w:t xml:space="preserve">kodlanmış tablo</w:t>
      </w:r>
      <w:r>
        <w:t xml:space="preserve">, yukarıdaki</w:t>
      </w:r>
      <w:r>
        <w:t xml:space="preserve"> </w:t>
      </w:r>
      <w:r>
        <w:rPr>
          <w:rStyle w:val="VerbatimChar"/>
        </w:rPr>
        <w:t xml:space="preserve">T'</w:t>
      </w:r>
      <w:r>
        <w:t xml:space="preserve"> </w:t>
      </w:r>
      <w:r>
        <w:t xml:space="preserve">mantığının gerçek AES</w:t>
      </w:r>
      <w:r>
        <w:t xml:space="preserve"> </w:t>
      </w:r>
      <w:r>
        <w:t xml:space="preserve">ölçeğindeki hâlidir: aynı üç adımlı saldırı denenir ve tutarsız/yanlış sonuçlar üretir — tıpkı burada elle</w:t>
      </w:r>
      <w:r>
        <w:t xml:space="preserve"> </w:t>
      </w:r>
      <w:r>
        <w:t xml:space="preserve">gördüğümüz</w:t>
      </w:r>
      <w:r>
        <w:t xml:space="preserve"> </w:t>
      </w:r>
      <w:r>
        <w:rPr>
          <w:rStyle w:val="VerbatimChar"/>
        </w:rPr>
        <w:t xml:space="preserve">1, 3, 1, 3</w:t>
      </w:r>
      <w:r>
        <w:t xml:space="preserve"> </w:t>
      </w:r>
      <w:r>
        <w:t xml:space="preserve">gibi.</w:t>
      </w:r>
    </w:p>
    <w:bookmarkEnd w:id="90"/>
    <w:bookmarkStart w:id="91" w:name="X3fd1500451f320b56e22c9ade41a18e49d9f664"/>
    <w:p>
      <w:pPr>
        <w:pStyle w:val="Heading3"/>
      </w:pPr>
      <w:r>
        <w:t xml:space="preserve">DCA’nın izlerini nasıl topladığını küçük bir tabloyla görelim</w:t>
      </w:r>
    </w:p>
    <w:p>
      <w:pPr>
        <w:pStyle w:val="FirstParagraph"/>
      </w:pPr>
      <w:r>
        <w:t xml:space="preserve">Bölüm 0’da</w:t>
      </w:r>
      <w:r>
        <w:t xml:space="preserve"> </w:t>
      </w:r>
      <w:r>
        <w:rPr>
          <w:b/>
          <w:bCs/>
        </w:rPr>
        <w:t xml:space="preserve">yürütme izi</w:t>
      </w:r>
      <w:r>
        <w:t xml:space="preserve">,</w:t>
      </w:r>
      <w:r>
        <w:t xml:space="preserve"> </w:t>
      </w:r>
      <w:r>
        <w:rPr>
          <w:b/>
          <w:bCs/>
        </w:rPr>
        <w:t xml:space="preserve">enstrümantasyon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korelasyon</w:t>
      </w:r>
      <w:r>
        <w:t xml:space="preserve"> </w:t>
      </w:r>
      <w:r>
        <w:t xml:space="preserve">terimlerini tanımlamıştık; Bölüm 4’te tam olarak</w:t>
      </w:r>
      <w:r>
        <w:t xml:space="preserve"> </w:t>
      </w:r>
      <w:r>
        <w:t xml:space="preserve">işleyeceğimiz</w:t>
      </w:r>
      <w:r>
        <w:t xml:space="preserve"> </w:t>
      </w:r>
      <w:r>
        <w:rPr>
          <w:b/>
          <w:bCs/>
        </w:rPr>
        <w:t xml:space="preserve">DCA (Differential Computation Analysis)</w:t>
      </w:r>
      <w:r>
        <w:t xml:space="preserve"> </w:t>
      </w:r>
      <w:r>
        <w:t xml:space="preserve">saldırısı bunları birleştirir. Burada saldırının</w:t>
      </w:r>
      <w:r>
        <w:t xml:space="preserve"> </w:t>
      </w:r>
      <w:r>
        <w:rPr>
          <w:b/>
          <w:bCs/>
        </w:rPr>
        <w:t xml:space="preserve">veri</w:t>
      </w:r>
      <w:r>
        <w:rPr>
          <w:b/>
          <w:bCs/>
        </w:rPr>
        <w:t xml:space="preserve"> </w:t>
      </w:r>
      <w:r>
        <w:rPr>
          <w:b/>
          <w:bCs/>
        </w:rPr>
        <w:t xml:space="preserve">toplama mekanizmasını</w:t>
      </w:r>
      <w:r>
        <w:t xml:space="preserve">, aynı oyuncak tablo üzerinde, küçük bir izleme tablosuyla görelim. Amaç saldırıyı</w:t>
      </w:r>
      <w:r>
        <w:t xml:space="preserve"> </w:t>
      </w:r>
      <w:r>
        <w:t xml:space="preserve">uygulamak değil,</w:t>
      </w:r>
      <w:r>
        <w:t xml:space="preserve"> </w:t>
      </w:r>
      <w:r>
        <w:rPr>
          <w:b/>
          <w:bCs/>
        </w:rPr>
        <w:t xml:space="preserve">neden algebrik Adım A–C’den farklı bir strateji gerektiğini</w:t>
      </w:r>
      <w:r>
        <w:t xml:space="preserve"> </w:t>
      </w:r>
      <w:r>
        <w:t xml:space="preserve">göstermektir.</w:t>
      </w:r>
    </w:p>
    <w:p>
      <w:pPr>
        <w:pStyle w:val="BodyText"/>
      </w:pPr>
      <w:r>
        <w:rPr>
          <w:b/>
          <w:bCs/>
        </w:rPr>
        <w:t xml:space="preserve">Önce kodlama olmasaydı ne olurdu? (temel fikir)</w:t>
      </w:r>
      <w:r>
        <w:t xml:space="preserve"> </w:t>
      </w:r>
      <w:r>
        <w:t xml:space="preserve">DCA’nın mantığı şudur: bir anahtar hipotezi (</w:t>
      </w:r>
      <w:r>
        <w:rPr>
          <w:rStyle w:val="VerbatimChar"/>
        </w:rPr>
        <w:t xml:space="preserve">k_h</w:t>
      </w:r>
      <w:r>
        <w:t xml:space="preserve">) seçilir,</w:t>
      </w:r>
      <w:r>
        <w:t xml:space="preserve"> </w:t>
      </w:r>
      <w:r>
        <w:t xml:space="preserve">her açık metin baytı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için</w:t>
      </w:r>
      <w:r>
        <w:t xml:space="preserve"> </w:t>
      </w:r>
      <w:r>
        <w:rPr>
          <w:b/>
          <w:bCs/>
        </w:rPr>
        <w:t xml:space="preserve">gerçek hesabın ne üreteceği tahmin edilir</w:t>
      </w:r>
      <w:r>
        <w:t xml:space="preserve"> </w:t>
      </w:r>
      <w:r>
        <w:t xml:space="preserve">(</w:t>
      </w:r>
      <w:r>
        <w:rPr>
          <w:rStyle w:val="VerbatimChar"/>
        </w:rPr>
        <w:t xml:space="preserve">S[p XOR k_h]</w:t>
      </w:r>
      <w:r>
        <w:t xml:space="preserve">), sonra bu tahmin,</w:t>
      </w:r>
      <w:r>
        <w:t xml:space="preserve"> </w:t>
      </w:r>
      <w:r>
        <w:rPr>
          <w:b/>
          <w:bCs/>
        </w:rPr>
        <w:t xml:space="preserve">gerçekten gözlenen</w:t>
      </w:r>
      <w:r>
        <w:t xml:space="preserve"> </w:t>
      </w:r>
      <w:r>
        <w:t xml:space="preserve">ara değerle karşılaştırılır. Kodlama yokken (yani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tablosu doğrudan görünür durumdayken)</w:t>
      </w:r>
      <w:r>
        <w:t xml:space="preserve"> </w:t>
      </w:r>
      <w:r>
        <w:t xml:space="preserve">bu karşılaştırma</w:t>
      </w:r>
      <w:r>
        <w:t xml:space="preserve"> </w:t>
      </w:r>
      <w:r>
        <w:rPr>
          <w:b/>
          <w:bCs/>
        </w:rPr>
        <w:t xml:space="preserve">birebir eşleşme</w:t>
      </w:r>
      <w:r>
        <w:t xml:space="preserve"> </w:t>
      </w:r>
      <w:r>
        <w:t xml:space="preserve">ile yapılabilir: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Deneme (p)</w:t>
            </w:r>
          </w:p>
        </w:tc>
        <w:tc>
          <w:tcPr/>
          <w:p>
            <w:pPr>
              <w:pStyle w:val="Compact"/>
            </w:pPr>
            <w:r>
              <w:t xml:space="preserve">Gözlenen ara değer (</w:t>
            </w:r>
            <w:r>
              <w:rPr>
                <w:rStyle w:val="VerbatimChar"/>
              </w:rPr>
              <w:t xml:space="preserve">T[p]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Tahmin,</w:t>
            </w:r>
            <w:r>
              <w:t xml:space="preserve"> </w:t>
            </w:r>
            <w:r>
              <w:rPr>
                <w:rStyle w:val="VerbatimChar"/>
              </w:rPr>
              <w:t xml:space="preserve">k_h = 2</w:t>
            </w:r>
            <w:r>
              <w:t xml:space="preserve"> </w:t>
            </w:r>
            <w:r>
              <w:t xml:space="preserve">(doğru) →</w:t>
            </w:r>
            <w:r>
              <w:t xml:space="preserve"> </w:t>
            </w:r>
            <w:r>
              <w:rPr>
                <w:rStyle w:val="VerbatimChar"/>
              </w:rPr>
              <w:t xml:space="preserve">S[p⊕2]</w:t>
            </w:r>
          </w:p>
        </w:tc>
        <w:tc>
          <w:tcPr/>
          <w:p>
            <w:pPr>
              <w:pStyle w:val="Compact"/>
            </w:pPr>
            <w:r>
              <w:t xml:space="preserve">Eşleşiyor mu?</w:t>
            </w:r>
          </w:p>
        </w:tc>
        <w:tc>
          <w:tcPr/>
          <w:p>
            <w:pPr>
              <w:pStyle w:val="Compact"/>
            </w:pPr>
            <w:r>
              <w:t xml:space="preserve">Tahmin,</w:t>
            </w:r>
            <w:r>
              <w:t xml:space="preserve"> </w:t>
            </w:r>
            <w:r>
              <w:rPr>
                <w:rStyle w:val="VerbatimChar"/>
              </w:rPr>
              <w:t xml:space="preserve">k_h = 0</w:t>
            </w:r>
            <w:r>
              <w:t xml:space="preserve"> </w:t>
            </w:r>
            <w:r>
              <w:t xml:space="preserve">(yanlış) →</w:t>
            </w:r>
            <w:r>
              <w:t xml:space="preserve"> </w:t>
            </w:r>
            <w:r>
              <w:rPr>
                <w:rStyle w:val="VerbatimChar"/>
              </w:rPr>
              <w:t xml:space="preserve">S[p⊕0]</w:t>
            </w:r>
          </w:p>
        </w:tc>
        <w:tc>
          <w:tcPr/>
          <w:p>
            <w:pPr>
              <w:pStyle w:val="Compact"/>
            </w:pPr>
            <w:r>
              <w:t xml:space="preserve">Eşleşiyor mu?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</w:tbl>
    <w:p>
      <w:pPr>
        <w:pStyle w:val="BodyText"/>
      </w:pPr>
      <w:r>
        <w:t xml:space="preserve">Doğru hipotez (</w:t>
      </w:r>
      <w:r>
        <w:rPr>
          <w:rStyle w:val="VerbatimChar"/>
        </w:rPr>
        <w:t xml:space="preserve">k_h=2</w:t>
      </w:r>
      <w:r>
        <w:t xml:space="preserve">)</w:t>
      </w:r>
      <w:r>
        <w:t xml:space="preserve"> </w:t>
      </w:r>
      <w:r>
        <w:rPr>
          <w:b/>
          <w:bCs/>
        </w:rPr>
        <w:t xml:space="preserve">4/4</w:t>
      </w:r>
      <w:r>
        <w:t xml:space="preserve"> </w:t>
      </w:r>
      <w:r>
        <w:t xml:space="preserve">eşleşir (tanım gereği — çünkü</w:t>
      </w:r>
      <w:r>
        <w:t xml:space="preserve"> </w:t>
      </w:r>
      <w:r>
        <w:rPr>
          <w:rStyle w:val="VerbatimChar"/>
        </w:rPr>
        <w:t xml:space="preserve">T[p]</w:t>
      </w:r>
      <w:r>
        <w:t xml:space="preserve"> </w:t>
      </w:r>
      <w:r>
        <w:t xml:space="preserve">zaten</w:t>
      </w:r>
      <w:r>
        <w:t xml:space="preserve"> </w:t>
      </w:r>
      <w:r>
        <w:rPr>
          <w:rStyle w:val="VerbatimChar"/>
        </w:rPr>
        <w:t xml:space="preserve">S[p⊕2]</w:t>
      </w:r>
      <w:r>
        <w:t xml:space="preserve">’nin ta kendisidir); yanlış</w:t>
      </w:r>
      <w:r>
        <w:t xml:space="preserve"> </w:t>
      </w:r>
      <w:r>
        <w:t xml:space="preserve">hipotez (</w:t>
      </w:r>
      <w:r>
        <w:rPr>
          <w:rStyle w:val="VerbatimChar"/>
        </w:rPr>
        <w:t xml:space="preserve">k_h=0</w:t>
      </w:r>
      <w:r>
        <w:t xml:space="preserve">)</w:t>
      </w:r>
      <w:r>
        <w:t xml:space="preserve"> </w:t>
      </w:r>
      <w:r>
        <w:rPr>
          <w:b/>
          <w:bCs/>
        </w:rPr>
        <w:t xml:space="preserve">0/4</w:t>
      </w:r>
      <w:r>
        <w:t xml:space="preserve"> </w:t>
      </w:r>
      <w:r>
        <w:t xml:space="preserve">eşleşir. Kodlama yokken, doğru anahtarı yanlışlardan ayırmak bu kadar kolaydır.</w:t>
      </w:r>
    </w:p>
    <w:p>
      <w:pPr>
        <w:pStyle w:val="BodyText"/>
      </w:pPr>
      <w:r>
        <w:rPr>
          <w:b/>
          <w:bCs/>
        </w:rPr>
        <w:t xml:space="preserve">Şimdi kodlamayı (</w:t>
      </w:r>
      <w:r>
        <w:rPr>
          <w:rStyle w:val="VerbatimChar"/>
          <w:b/>
          <w:bCs/>
        </w:rPr>
        <w:t xml:space="preserve">T'</w:t>
      </w:r>
      <w:r>
        <w:rPr>
          <w:b/>
          <w:bCs/>
        </w:rPr>
        <w:t xml:space="preserve">) geri koyalım — aynı iki hipotezi sınayalım: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Deneme (p)</w:t>
            </w:r>
          </w:p>
        </w:tc>
        <w:tc>
          <w:tcPr/>
          <w:p>
            <w:pPr>
              <w:pStyle w:val="Compact"/>
            </w:pPr>
            <w:r>
              <w:t xml:space="preserve">Gözlenen ara değer (</w:t>
            </w:r>
            <w:r>
              <w:rPr>
                <w:rStyle w:val="VerbatimChar"/>
              </w:rPr>
              <w:t xml:space="preserve">T'[p]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Tahmin,</w:t>
            </w:r>
            <w:r>
              <w:t xml:space="preserve"> </w:t>
            </w:r>
            <w:r>
              <w:rPr>
                <w:rStyle w:val="VerbatimChar"/>
              </w:rPr>
              <w:t xml:space="preserve">k_h = 2</w:t>
            </w:r>
            <w:r>
              <w:t xml:space="preserve"> </w:t>
            </w:r>
            <w:r>
              <w:t xml:space="preserve">(doğru)</w:t>
            </w:r>
          </w:p>
        </w:tc>
        <w:tc>
          <w:tcPr/>
          <w:p>
            <w:pPr>
              <w:pStyle w:val="Compact"/>
            </w:pPr>
            <w:r>
              <w:t xml:space="preserve">Eşleşiyor mu?</w:t>
            </w:r>
          </w:p>
        </w:tc>
        <w:tc>
          <w:tcPr/>
          <w:p>
            <w:pPr>
              <w:pStyle w:val="Compact"/>
            </w:pPr>
            <w:r>
              <w:t xml:space="preserve">Tahmin,</w:t>
            </w:r>
            <w:r>
              <w:t xml:space="preserve"> </w:t>
            </w:r>
            <w:r>
              <w:rPr>
                <w:rStyle w:val="VerbatimChar"/>
              </w:rPr>
              <w:t xml:space="preserve">k_h = 0</w:t>
            </w:r>
            <w:r>
              <w:t xml:space="preserve"> </w:t>
            </w:r>
            <w:r>
              <w:t xml:space="preserve">(yanlış)</w:t>
            </w:r>
          </w:p>
        </w:tc>
        <w:tc>
          <w:tcPr/>
          <w:p>
            <w:pPr>
              <w:pStyle w:val="Compact"/>
            </w:pPr>
            <w:r>
              <w:t xml:space="preserve">Eşleşiyor mu?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</w:tbl>
    <w:p>
      <w:pPr>
        <w:pStyle w:val="BodyText"/>
      </w:pPr>
      <w:r>
        <w:rPr>
          <w:b/>
          <w:bCs/>
        </w:rPr>
        <w:t xml:space="preserve">Çarpıcı sonuç:</w:t>
      </w:r>
      <w:r>
        <w:t xml:space="preserve"> </w:t>
      </w:r>
      <w:r>
        <w:t xml:space="preserve">kodlama devredeyken</w:t>
      </w:r>
      <w:r>
        <w:t xml:space="preserve"> </w:t>
      </w:r>
      <w:r>
        <w:rPr>
          <w:b/>
          <w:bCs/>
        </w:rPr>
        <w:t xml:space="preserve">doğru hipotez de 0/4, yanlış hipotez de 0/4</w:t>
      </w:r>
      <w:r>
        <w:t xml:space="preserve"> </w:t>
      </w:r>
      <w:r>
        <w:t xml:space="preserve">— birebir eşleşme testi,</w:t>
      </w:r>
      <w:r>
        <w:t xml:space="preserve"> </w:t>
      </w:r>
      <w:r>
        <w:t xml:space="preserve">gizli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yüzünden artık doğruyu yanlıştan</w:t>
      </w:r>
      <w:r>
        <w:t xml:space="preserve"> </w:t>
      </w:r>
      <w:r>
        <w:rPr>
          <w:b/>
          <w:bCs/>
        </w:rPr>
        <w:t xml:space="preserve">ayırt edemiyor</w:t>
      </w:r>
      <w:r>
        <w:t xml:space="preserve">. Bu,</w:t>
      </w:r>
      <w:r>
        <w:t xml:space="preserve"> </w:t>
      </w:r>
      <w:r>
        <w:t xml:space="preserve">“iç kodlama saldırıyı durdurur”</w:t>
      </w:r>
      <w:r>
        <w:t xml:space="preserve"> </w:t>
      </w:r>
      <w:r>
        <w:t xml:space="preserve">cümlesinin neden</w:t>
      </w:r>
      <w:r>
        <w:t xml:space="preserve"> </w:t>
      </w:r>
      <w:r>
        <w:t xml:space="preserve">doğru olduğunun aynı zamanda</w:t>
      </w:r>
      <w:r>
        <w:t xml:space="preserve"> </w:t>
      </w:r>
      <w:r>
        <w:rPr>
          <w:b/>
          <w:bCs/>
        </w:rPr>
        <w:t xml:space="preserve">DCA’nın neden basit bir eşleşme testi olmadığının</w:t>
      </w:r>
      <w:r>
        <w:t xml:space="preserve"> </w:t>
      </w:r>
      <w:r>
        <w:t xml:space="preserve">da kanıtıdır.</w:t>
      </w:r>
    </w:p>
    <w:p>
      <w:pPr>
        <w:pStyle w:val="BlockText"/>
      </w:pPr>
      <w:r>
        <w:rPr>
          <w:b/>
          <w:bCs/>
        </w:rPr>
        <w:t xml:space="preserve">DCA gerçekte nasıl devam eder? (kavramsal, ayrıntı kapsam dışı)</w:t>
      </w:r>
    </w:p>
    <w:p>
      <w:pPr>
        <w:pStyle w:val="BlockText"/>
      </w:pPr>
      <w:r>
        <w:t xml:space="preserve">Gerçek DCA, tek bir izle ya da birebir eşleşmeyle yetinmez:</w:t>
      </w:r>
      <w:r>
        <w:t xml:space="preserve"> </w:t>
      </w:r>
      <w:r>
        <w:rPr>
          <w:b/>
          <w:bCs/>
        </w:rPr>
        <w:t xml:space="preserve">yüzlerce–binlerce</w:t>
      </w:r>
      <w:r>
        <w:t xml:space="preserve"> </w:t>
      </w:r>
      <w:r>
        <w:t xml:space="preserve">farklı açık metin için iz</w:t>
      </w:r>
      <w:r>
        <w:t xml:space="preserve"> </w:t>
      </w:r>
      <w:r>
        <w:t xml:space="preserve">toplar ve her anahtar hipotezi için, tahmin edilen değerle gözlenen (kodlanmış) değer arasında</w:t>
      </w:r>
      <w:r>
        <w:t xml:space="preserve"> </w:t>
      </w:r>
      <w:r>
        <w:rPr>
          <w:b/>
          <w:bCs/>
        </w:rPr>
        <w:t xml:space="preserve">istatistiksel</w:t>
      </w:r>
      <w:r>
        <w:rPr>
          <w:b/>
          <w:bCs/>
        </w:rPr>
        <w:t xml:space="preserve"> </w:t>
      </w:r>
      <w:r>
        <w:rPr>
          <w:b/>
          <w:bCs/>
        </w:rPr>
        <w:t xml:space="preserve">bir korelasyon</w:t>
      </w:r>
      <w:r>
        <w:t xml:space="preserve"> </w:t>
      </w:r>
      <w:r>
        <w:t xml:space="preserve">arar (Bölüm 0) — Bos, Hubain, Michiels, Teuwen’in 2016 çalışması (Bölüm 4) tam olarak budur.</w:t>
      </w:r>
      <w:r>
        <w:t xml:space="preserve"> </w:t>
      </w:r>
      <w:r>
        <w:t xml:space="preserve">Kodlama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her çalıştırmada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(sabit) kaldığı için, çok sayıda izde biriken ince istatistiksel</w:t>
      </w:r>
      <w:r>
        <w:t xml:space="preserve"> </w:t>
      </w:r>
      <w:r>
        <w:t xml:space="preserve">örüntüler, tek bir izde görünmeyen bir sinyali ortaya çıkarabilir. Bu istatistiğin matematiği bu haftanın</w:t>
      </w:r>
      <w:r>
        <w:t xml:space="preserve"> </w:t>
      </w:r>
      <w:r>
        <w:t xml:space="preserve">kapsamı dışındadır; sizin taşımanız gereken fikir şudur:</w:t>
      </w:r>
      <w:r>
        <w:t xml:space="preserve"> </w:t>
      </w:r>
      <w:r>
        <w:rPr>
          <w:b/>
          <w:bCs/>
        </w:rPr>
        <w:t xml:space="preserve">“anlık eşleşme yok”</w:t>
      </w:r>
      <w:r>
        <w:rPr>
          <w:b/>
          <w:bCs/>
        </w:rPr>
        <w:t xml:space="preserve"> </w:t>
      </w:r>
      <w:r>
        <w:rPr>
          <w:b/>
          <w:bCs/>
        </w:rPr>
        <w:t xml:space="preserve">demek</w:t>
      </w:r>
      <w:r>
        <w:rPr>
          <w:b/>
          <w:bCs/>
        </w:rPr>
        <w:t xml:space="preserve"> </w:t>
      </w:r>
      <w:r>
        <w:rPr>
          <w:b/>
          <w:bCs/>
        </w:rPr>
        <w:t xml:space="preserve">“saldırı imkânsız”</w:t>
      </w:r>
      <w:r>
        <w:rPr>
          <w:b/>
          <w:bCs/>
        </w:rPr>
        <w:t xml:space="preserve"> </w:t>
      </w:r>
      <w:r>
        <w:rPr>
          <w:b/>
          <w:bCs/>
        </w:rPr>
        <w:t xml:space="preserve">demek</w:t>
      </w:r>
      <w:r>
        <w:rPr>
          <w:b/>
          <w:bCs/>
        </w:rPr>
        <w:t xml:space="preserve"> </w:t>
      </w:r>
      <w:r>
        <w:rPr>
          <w:b/>
          <w:bCs/>
        </w:rPr>
        <w:t xml:space="preserve">değildir</w:t>
      </w:r>
      <w:r>
        <w:t xml:space="preserve"> </w:t>
      </w:r>
      <w:r>
        <w:t xml:space="preserve">— savunmanın gerçek gücü, Bölüm 4’te göreceğimiz karşı önlemlerdedir.</w:t>
      </w:r>
    </w:p>
    <w:bookmarkEnd w:id="91"/>
    <w:bookmarkStart w:id="93" w:name="X18111b6506fbd0a75426daef81eb8b320b81252"/>
    <w:p>
      <w:pPr>
        <w:pStyle w:val="Heading3"/>
      </w:pPr>
      <w:r>
        <w:t xml:space="preserve">Adım 2 — Tabloları birleştir ve genişlet (T-box + MixColumns)</w:t>
      </w:r>
    </w:p>
    <w:p>
      <w:pPr>
        <w:pStyle w:val="FirstParagraph"/>
      </w:pPr>
      <w:r>
        <w:t xml:space="preserve">Tek bir bayt eşlemesi yerine, S-box ile AES’in doğrusal karıştırma adımı (MixColumns) birleştirilir; 8 bitlik girdiden</w:t>
      </w:r>
      <w:r>
        <w:t xml:space="preserve"> </w:t>
      </w:r>
      <w:r>
        <w:t xml:space="preserve">32 bitlik çıktı üreten daha büyük tablolar (T-box’lar) elde edilir. Baytlar arası XOR işlemleri de küçük</w:t>
      </w:r>
      <w:r>
        <w:t xml:space="preserve"> </w:t>
      </w:r>
      <w:r>
        <w:rPr>
          <w:b/>
          <w:bCs/>
        </w:rPr>
        <w:t xml:space="preserve">XOR</w:t>
      </w:r>
      <w:r>
        <w:rPr>
          <w:b/>
          <w:bCs/>
        </w:rPr>
        <w:t xml:space="preserve"> </w:t>
      </w:r>
      <w:r>
        <w:rPr>
          <w:b/>
          <w:bCs/>
        </w:rPr>
        <w:t xml:space="preserve">tabloları</w:t>
      </w:r>
      <w:r>
        <w:t xml:space="preserve"> </w:t>
      </w:r>
      <w:r>
        <w:t xml:space="preserve">(4 bitlik) haline getirilir. Böylece bütün tur, bir</w:t>
      </w:r>
      <w:r>
        <w:t xml:space="preserve"> </w:t>
      </w:r>
      <w:r>
        <w:rPr>
          <w:b/>
          <w:bCs/>
        </w:rPr>
        <w:t xml:space="preserve">arama tabloları ağına</w:t>
      </w:r>
      <w:r>
        <w:t xml:space="preserve"> </w:t>
      </w:r>
      <w:r>
        <w:t xml:space="preserve">dönüşür; hiçbir yerde açık</w:t>
      </w:r>
      <w:r>
        <w:t xml:space="preserve"> </w:t>
      </w:r>
      <w:r>
        <w:t xml:space="preserve">bir aritmetik anahtar işlemi görünmez.</w:t>
      </w:r>
    </w:p>
    <w:bookmarkStart w:id="92" w:name="Xed4860c2cf81fb0686aa8c63c80d5e6f9d3fde3"/>
    <w:p>
      <w:pPr>
        <w:pStyle w:val="Heading4"/>
      </w:pPr>
      <w:r>
        <w:t xml:space="preserve">Fikri oyuncak ölçekte görelim: iki işlemi tek tabloya birleştirmek</w:t>
      </w:r>
    </w:p>
    <w:p>
      <w:pPr>
        <w:pStyle w:val="FirstParagraph"/>
      </w:pPr>
      <w:r>
        <w:t xml:space="preserve">Gerçek T-box’lar (S-box + MixColumns) 8 bit girdi, 32 bit çıktı taşır; elle takip etmek pratik değildir. Ama</w:t>
      </w:r>
      <w:r>
        <w:t xml:space="preserve"> </w:t>
      </w:r>
      <w:r>
        <w:rPr>
          <w:b/>
          <w:bCs/>
        </w:rPr>
        <w:t xml:space="preserve">“iki ayrı işlemi tek bir tabloda birleştirme”</w:t>
      </w:r>
      <w:r>
        <w:t xml:space="preserve"> </w:t>
      </w:r>
      <w:r>
        <w:t xml:space="preserve">fikrini, oyuncak S-box’ımız üzerinde küçük bir uzantıyla</w:t>
      </w:r>
      <w:r>
        <w:t xml:space="preserve"> </w:t>
      </w:r>
      <w:r>
        <w:t xml:space="preserve">gösterebiliriz.</w:t>
      </w:r>
    </w:p>
    <w:p>
      <w:pPr>
        <w:pStyle w:val="BodyText"/>
      </w:pPr>
      <w:r>
        <w:t xml:space="preserve">Normalde whitebox olmayan bir uygulamada,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girdisi için</w:t>
      </w:r>
      <w:r>
        <w:t xml:space="preserve"> </w:t>
      </w:r>
      <w:r>
        <w:rPr>
          <w:b/>
          <w:bCs/>
        </w:rPr>
        <w:t xml:space="preserve">iki ayrı adım</w:t>
      </w:r>
      <w:r>
        <w:t xml:space="preserve"> </w:t>
      </w:r>
      <w:r>
        <w:t xml:space="preserve">çalışır:</w:t>
      </w:r>
    </w:p>
    <w:p>
      <w:pPr>
        <w:pStyle w:val="SourceCode"/>
      </w:pPr>
      <w:r>
        <w:rPr>
          <w:rStyle w:val="VerbatimChar"/>
        </w:rPr>
        <w:t xml:space="preserve">Adım 1: y = S[x XOR k]        (bizim oyuncak S-box'ımız, anahtarla)</w:t>
      </w:r>
      <w:r>
        <w:br/>
      </w:r>
      <w:r>
        <w:rPr>
          <w:rStyle w:val="VerbatimChar"/>
        </w:rPr>
        <w:t xml:space="preserve">Adım 2: z = y XOR c            (c: sonraki turdan gelen sabit bir "karıştırma" değeri, ör. c = 1)</w:t>
      </w:r>
    </w:p>
    <w:p>
      <w:pPr>
        <w:pStyle w:val="FirstParagraph"/>
      </w:pPr>
      <w:r>
        <w:t xml:space="preserve">Bu iki adım</w:t>
      </w:r>
      <w:r>
        <w:t xml:space="preserve"> </w:t>
      </w:r>
      <w:r>
        <w:rPr>
          <w:b/>
          <w:bCs/>
        </w:rPr>
        <w:t xml:space="preserve">iki ayrı komut</w:t>
      </w:r>
      <w:r>
        <w:t xml:space="preserve"> </w:t>
      </w:r>
      <w:r>
        <w:t xml:space="preserve">olarak çalışırsa, saldırgan aradaki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değerini (ara sonucu) hata ayıklayıcıda</w:t>
      </w:r>
      <w:r>
        <w:t xml:space="preserve"> </w:t>
      </w:r>
      <w:r>
        <w:rPr>
          <w:b/>
          <w:bCs/>
        </w:rPr>
        <w:t xml:space="preserve">ayrıca</w:t>
      </w:r>
      <w:r>
        <w:t xml:space="preserve"> </w:t>
      </w:r>
      <w:r>
        <w:t xml:space="preserve">gözlemleyebilir — her adım kendi başına bir gözlem noktasıdır. T-box fikri, bu iki adımı</w:t>
      </w:r>
      <w:r>
        <w:t xml:space="preserve"> </w:t>
      </w:r>
      <w:r>
        <w:rPr>
          <w:b/>
          <w:bCs/>
        </w:rPr>
        <w:t xml:space="preserve">tek bir</w:t>
      </w:r>
      <w:r>
        <w:rPr>
          <w:b/>
          <w:bCs/>
        </w:rPr>
        <w:t xml:space="preserve"> </w:t>
      </w:r>
      <w:r>
        <w:rPr>
          <w:b/>
          <w:bCs/>
        </w:rPr>
        <w:t xml:space="preserve">tabloya önceden pişirmektir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Birleşik tablo: U[x] = S[x XOR k] XOR c</w:t>
      </w:r>
    </w:p>
    <w:p>
      <w:pPr>
        <w:pStyle w:val="FirstParagraph"/>
      </w:pPr>
      <w:r>
        <w:rPr>
          <w:rStyle w:val="VerbatimChar"/>
        </w:rPr>
        <w:t xml:space="preserve">k = 2</w:t>
      </w:r>
      <w:r>
        <w:t xml:space="preserve">,</w:t>
      </w:r>
      <w:r>
        <w:t xml:space="preserve"> </w:t>
      </w:r>
      <w:r>
        <w:rPr>
          <w:rStyle w:val="VerbatimChar"/>
        </w:rPr>
        <w:t xml:space="preserve">c = 1</w:t>
      </w:r>
      <w:r>
        <w:t xml:space="preserve"> </w:t>
      </w:r>
      <w:r>
        <w:t xml:space="preserve">alalım ve</w:t>
      </w:r>
      <w:r>
        <w:t xml:space="preserve"> </w:t>
      </w:r>
      <w:r>
        <w:rPr>
          <w:rStyle w:val="VerbatimChar"/>
        </w:rPr>
        <w:t xml:space="preserve">U[x]</w:t>
      </w:r>
      <w:r>
        <w:t xml:space="preserve">’i dört girdi için kuralım (önceki</w:t>
      </w:r>
      <w:r>
        <w:t xml:space="preserve"> </w:t>
      </w:r>
      <w:r>
        <w:rPr>
          <w:rStyle w:val="VerbatimChar"/>
        </w:rPr>
        <w:t xml:space="preserve">T[x] = S[x XOR k]</w:t>
      </w:r>
      <w:r>
        <w:t xml:space="preserve"> </w:t>
      </w:r>
      <w:r>
        <w:t xml:space="preserve">tablomuzu,</w:t>
      </w:r>
      <w:r>
        <w:t xml:space="preserve"> </w:t>
      </w:r>
      <w:r>
        <w:rPr>
          <w:rStyle w:val="VerbatimChar"/>
        </w:rPr>
        <w:t xml:space="preserve">[0,2,3,1]</w:t>
      </w:r>
      <w:r>
        <w:t xml:space="preserve">,</w:t>
      </w:r>
      <w:r>
        <w:t xml:space="preserve"> </w:t>
      </w:r>
      <w:r>
        <w:t xml:space="preserve">hatırlayın — yalnız sonuna</w:t>
      </w:r>
      <w:r>
        <w:t xml:space="preserve"> </w:t>
      </w:r>
      <w:r>
        <w:rPr>
          <w:rStyle w:val="VerbatimChar"/>
        </w:rPr>
        <w:t xml:space="preserve">XOR 1</w:t>
      </w:r>
      <w:r>
        <w:t xml:space="preserve"> </w:t>
      </w:r>
      <w:r>
        <w:t xml:space="preserve">ekliyoruz):</w:t>
      </w:r>
    </w:p>
    <w:p>
      <w:pPr>
        <w:pStyle w:val="SourceCode"/>
      </w:pPr>
      <w:r>
        <w:rPr>
          <w:rStyle w:val="VerbatimChar"/>
        </w:rPr>
        <w:t xml:space="preserve">U[0] = T[0] XOR 1 = 0 XOR 1 = 1</w:t>
      </w:r>
      <w:r>
        <w:br/>
      </w:r>
      <w:r>
        <w:rPr>
          <w:rStyle w:val="VerbatimChar"/>
        </w:rPr>
        <w:t xml:space="preserve">U[1] = T[1] XOR 1 = 2 XOR 1 = 3      (10 XOR 01 = 11)</w:t>
      </w:r>
      <w:r>
        <w:br/>
      </w:r>
      <w:r>
        <w:rPr>
          <w:rStyle w:val="VerbatimChar"/>
        </w:rPr>
        <w:t xml:space="preserve">U[2] = T[2] XOR 1 = 3 XOR 1 = 2      (11 XOR 01 = 10)</w:t>
      </w:r>
      <w:r>
        <w:br/>
      </w:r>
      <w:r>
        <w:rPr>
          <w:rStyle w:val="VerbatimChar"/>
        </w:rPr>
        <w:t xml:space="preserve">U[3] = T[3] XOR 1 = 1 XOR 1 = 0</w:t>
      </w:r>
    </w:p>
    <w:p>
      <w:pPr>
        <w:pStyle w:val="FirstParagraph"/>
      </w:pPr>
      <w:r>
        <w:t xml:space="preserve">Sonuç:</w:t>
      </w:r>
      <w:r>
        <w:t xml:space="preserve"> </w:t>
      </w:r>
      <w:r>
        <w:rPr>
          <w:rStyle w:val="VerbatimChar"/>
        </w:rPr>
        <w:t xml:space="preserve">U = [1, 3, 2, 0]</w:t>
      </w:r>
      <w:r>
        <w:t xml:space="preserve">. Artık kodda ne</w:t>
      </w:r>
      <w:r>
        <w:t xml:space="preserve"> </w:t>
      </w:r>
      <w:r>
        <w:rPr>
          <w:rStyle w:val="VerbatimChar"/>
        </w:rPr>
        <w:t xml:space="preserve">S[...]</w:t>
      </w:r>
      <w:r>
        <w:t xml:space="preserve"> </w:t>
      </w:r>
      <w:r>
        <w:t xml:space="preserve">çağrısı ne de ayrı bir</w:t>
      </w:r>
      <w:r>
        <w:t xml:space="preserve"> </w:t>
      </w:r>
      <w:r>
        <w:rPr>
          <w:rStyle w:val="VerbatimChar"/>
        </w:rPr>
        <w:t xml:space="preserve">XOR c</w:t>
      </w:r>
      <w:r>
        <w:t xml:space="preserve"> </w:t>
      </w:r>
      <w:r>
        <w:t xml:space="preserve">komutu görünür — ikisi de tek</w:t>
      </w:r>
      <w:r>
        <w:t xml:space="preserve"> </w:t>
      </w:r>
      <w:r>
        <w:t xml:space="preserve">bir tablo okumasına (</w:t>
      </w:r>
      <w:r>
        <w:rPr>
          <w:rStyle w:val="VerbatimChar"/>
        </w:rPr>
        <w:t xml:space="preserve">U[x]</w:t>
      </w:r>
      <w:r>
        <w:t xml:space="preserve">)</w:t>
      </w:r>
      <w:r>
        <w:t xml:space="preserve"> </w:t>
      </w:r>
      <w:r>
        <w:rPr>
          <w:b/>
          <w:bCs/>
        </w:rPr>
        <w:t xml:space="preserve">indirgenmiştir</w:t>
      </w:r>
      <w:r>
        <w:t xml:space="preserve">. Saldırganın hata ayıklayıcıda görebileceği</w:t>
      </w:r>
      <w:r>
        <w:t xml:space="preserve"> </w:t>
      </w:r>
      <w:r>
        <w:rPr>
          <w:b/>
          <w:bCs/>
        </w:rPr>
        <w:t xml:space="preserve">ara adım sayısı</w:t>
      </w:r>
      <w:r>
        <w:t xml:space="preserve"> </w:t>
      </w:r>
      <w:r>
        <w:t xml:space="preserve">azalır: eskiden iki gözlem noktası varken (Adım 1 sonrası</w:t>
      </w:r>
      <w:r>
        <w:t xml:space="preserve"> </w:t>
      </w:r>
      <w:r>
        <w:rPr>
          <w:rStyle w:val="VerbatimChar"/>
        </w:rPr>
        <w:t xml:space="preserve">y</w:t>
      </w:r>
      <w:r>
        <w:t xml:space="preserve">, Adım 2 sonrası</w:t>
      </w:r>
      <w:r>
        <w:t xml:space="preserve"> </w:t>
      </w:r>
      <w:r>
        <w:rPr>
          <w:rStyle w:val="VerbatimChar"/>
        </w:rPr>
        <w:t xml:space="preserve">z</w:t>
      </w:r>
      <w:r>
        <w:t xml:space="preserve">), şimdi yalnız</w:t>
      </w:r>
      <w:r>
        <w:t xml:space="preserve"> </w:t>
      </w:r>
      <w:r>
        <w:rPr>
          <w:b/>
          <w:bCs/>
        </w:rPr>
        <w:t xml:space="preserve">bir</w:t>
      </w:r>
      <w:r>
        <w:t xml:space="preserve"> </w:t>
      </w:r>
      <w:r>
        <w:t xml:space="preserve">tane</w:t>
      </w:r>
      <w:r>
        <w:t xml:space="preserve"> </w:t>
      </w:r>
      <w:r>
        <w:t xml:space="preserve">vardır (</w:t>
      </w:r>
      <w:r>
        <w:rPr>
          <w:rStyle w:val="VerbatimChar"/>
        </w:rPr>
        <w:t xml:space="preserve">U[x]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Bu tek başına yeterli mi?</w:t>
      </w:r>
    </w:p>
    <w:p>
      <w:pPr>
        <w:pStyle w:val="BlockText"/>
      </w:pPr>
      <w:r>
        <w:t xml:space="preserve">Hayır —</w:t>
      </w:r>
      <w:r>
        <w:t xml:space="preserve"> </w:t>
      </w:r>
      <w:r>
        <w:rPr>
          <w:rStyle w:val="VerbatimChar"/>
        </w:rPr>
        <w:t xml:space="preserve">U[x]</w:t>
      </w:r>
      <w:r>
        <w:t xml:space="preserve"> </w:t>
      </w:r>
      <w:r>
        <w:t xml:space="preserve">hâlâ</w:t>
      </w:r>
      <w:r>
        <w:t xml:space="preserve"> </w:t>
      </w:r>
      <w:r>
        <w:rPr>
          <w:rStyle w:val="VerbatimChar"/>
        </w:rPr>
        <w:t xml:space="preserve">S[x XOR k]</w:t>
      </w:r>
      <w:r>
        <w:t xml:space="preserve"> </w:t>
      </w:r>
      <w:r>
        <w:t xml:space="preserve">ile aynı zayıflığı taşır (yalnız sonuna sabit bir</w:t>
      </w:r>
      <w:r>
        <w:t xml:space="preserve"> </w:t>
      </w:r>
      <w:r>
        <w:rPr>
          <w:rStyle w:val="VerbatimChar"/>
        </w:rPr>
        <w:t xml:space="preserve">XOR c</w:t>
      </w:r>
      <w:r>
        <w:t xml:space="preserve"> </w:t>
      </w:r>
      <w:r>
        <w:t xml:space="preserve">eklenmiştir);</w:t>
      </w:r>
      <w:r>
        <w:t xml:space="preserve"> </w:t>
      </w:r>
      <w:r>
        <w:t xml:space="preserve">saldırgan</w:t>
      </w:r>
      <w:r>
        <w:t xml:space="preserve"> </w:t>
      </w:r>
      <w:r>
        <w:rPr>
          <w:rStyle w:val="VerbatimChar"/>
        </w:rPr>
        <w:t xml:space="preserve">U[x] XOR c</w:t>
      </w:r>
      <w:r>
        <w:t xml:space="preserve">’yi hesaplayıp Adım A–C’deki saldırıyı</w:t>
      </w:r>
      <w:r>
        <w:t xml:space="preserve"> </w:t>
      </w:r>
      <w:r>
        <w:rPr>
          <w:b/>
          <w:bCs/>
        </w:rPr>
        <w:t xml:space="preserve">aynen</w:t>
      </w:r>
      <w:r>
        <w:t xml:space="preserve"> </w:t>
      </w:r>
      <w:r>
        <w:t xml:space="preserve">uygulayabilir (çünkü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sabiti,</w:t>
      </w:r>
      <w:r>
        <w:t xml:space="preserve"> </w:t>
      </w:r>
      <w:r>
        <w:t xml:space="preserve">tıpkı Bölüm 2’deki maske gibi, bir yerde bilinir ya da tahmin edilebilir olabilir). T-box birleştirmenin asıl</w:t>
      </w:r>
      <w:r>
        <w:t xml:space="preserve"> </w:t>
      </w:r>
      <w:r>
        <w:t xml:space="preserve">değeri, gözlem noktası sayısını azaltmasıdır;</w:t>
      </w:r>
      <w:r>
        <w:t xml:space="preserve"> </w:t>
      </w:r>
      <w:r>
        <w:rPr>
          <w:b/>
          <w:bCs/>
        </w:rPr>
        <w:t xml:space="preserve">gerçek koruma</w:t>
      </w:r>
      <w:r>
        <w:t xml:space="preserve">, birazdan göreceğimiz Adım 3’ün iç</w:t>
      </w:r>
      <w:r>
        <w:t xml:space="preserve"> </w:t>
      </w:r>
      <w:r>
        <w:t xml:space="preserve">kodlamalarından gelir. Bu yüzden Chow’un tasarımında T-box birleştirme</w:t>
      </w:r>
      <w:r>
        <w:t xml:space="preserve"> </w:t>
      </w:r>
      <w:r>
        <w:rPr>
          <w:b/>
          <w:bCs/>
        </w:rPr>
        <w:t xml:space="preserve">tek başına değil, iç kodlamayla</w:t>
      </w:r>
      <w:r>
        <w:rPr>
          <w:b/>
          <w:bCs/>
        </w:rPr>
        <w:t xml:space="preserve"> </w:t>
      </w:r>
      <w:r>
        <w:rPr>
          <w:b/>
          <w:bCs/>
        </w:rPr>
        <w:t xml:space="preserve">birlikte</w:t>
      </w:r>
      <w:r>
        <w:t xml:space="preserve"> </w:t>
      </w:r>
      <w:r>
        <w:t xml:space="preserve">kullanılır.</w:t>
      </w:r>
    </w:p>
    <w:p>
      <w:pPr>
        <w:pStyle w:val="FirstParagraph"/>
      </w:pPr>
      <w:r>
        <w:t xml:space="preserve">Gerçek AES’te bu fikir çok daha büyük ölçekte uygulanır: bir turun</w:t>
      </w:r>
      <w:r>
        <w:t xml:space="preserve"> </w:t>
      </w:r>
      <w:r>
        <w:rPr>
          <w:b/>
          <w:bCs/>
        </w:rPr>
        <w:t xml:space="preserve">tamamı</w:t>
      </w:r>
      <w:r>
        <w:t xml:space="preserve"> </w:t>
      </w:r>
      <w:r>
        <w:t xml:space="preserve">(16 bayt S-box + MixColumns +</w:t>
      </w:r>
      <w:r>
        <w:t xml:space="preserve"> </w:t>
      </w:r>
      <w:r>
        <w:t xml:space="preserve">turanahtarı ekleme) birbirine bağlı T-box’lar ağına dönüşür; saldırganın ara adımları tek tek izleyebileceği</w:t>
      </w:r>
      <w:r>
        <w:t xml:space="preserve"> </w:t>
      </w:r>
      <w:r>
        <w:t xml:space="preserve">nokta sayısı, açık kodda onlarca iken tabloya pişirilince</w:t>
      </w:r>
      <w:r>
        <w:t xml:space="preserve"> </w:t>
      </w:r>
      <w:r>
        <w:rPr>
          <w:b/>
          <w:bCs/>
        </w:rPr>
        <w:t xml:space="preserve">çok azalır</w:t>
      </w:r>
      <w:r>
        <w:t xml:space="preserve"> </w:t>
      </w:r>
      <w:r>
        <w:t xml:space="preserve">— ama sıfıra inmez, çünkü tablolar arası</w:t>
      </w:r>
      <w:r>
        <w:t xml:space="preserve"> </w:t>
      </w:r>
      <w:r>
        <w:t xml:space="preserve">geçişler yine gözlemlenebilir. Tam koruma, Adım 3–5’in kodlamalarıyla gelir.</w:t>
      </w:r>
    </w:p>
    <w:bookmarkEnd w:id="92"/>
    <w:bookmarkEnd w:id="93"/>
    <w:bookmarkStart w:id="98" w:name="adım-3-iç-kodlamalar-internal-encodings"/>
    <w:p>
      <w:pPr>
        <w:pStyle w:val="Heading3"/>
      </w:pPr>
      <w:r>
        <w:t xml:space="preserve">Adım 3 — İç kodlamalar (internal encodings)</w:t>
      </w:r>
    </w:p>
    <w:p>
      <w:pPr>
        <w:pStyle w:val="FirstParagraph"/>
      </w:pPr>
      <w:r>
        <w:t xml:space="preserve">Her tablonun çıkışına gizli bir bijeksiyon (birebir-örten eşleme) uygulanır ve bir sonraki tablonun girişinde onun</w:t>
      </w:r>
      <w:r>
        <w:t xml:space="preserve"> </w:t>
      </w:r>
      <w:r>
        <w:t xml:space="preserve">tersi uygulanır. Ardışık tabloların kodlamaları birbirini götürür; sonuç doğrudur ama</w:t>
      </w:r>
      <w:r>
        <w:t xml:space="preserve"> </w:t>
      </w:r>
      <w:r>
        <w:rPr>
          <w:b/>
          <w:bCs/>
        </w:rPr>
        <w:t xml:space="preserve">ara değerler karışıktır</w:t>
      </w:r>
      <w:r>
        <w:t xml:space="preserve">.</w:t>
      </w:r>
      <w:r>
        <w:t xml:space="preserve"> </w:t>
      </w:r>
      <w:r>
        <w:t xml:space="preserve">Bu, bir tabloyu tek başına inceleyen saldırganı durdurmayı amaçlar.</w:t>
      </w:r>
    </w:p>
    <w:p>
      <w:pPr>
        <w:pStyle w:val="BodyText"/>
      </w:pPr>
      <w:r>
        <w:drawing>
          <wp:inline>
            <wp:extent cx="5759999" cy="1964938"/>
            <wp:effectExtent b="0" l="0" r="0" t="0"/>
            <wp:docPr descr="İç kodlamanın anahtar sızmasını nasıl engellediği" title="" id="95" name="Picture"/>
            <a:graphic>
              <a:graphicData uri="http://schemas.openxmlformats.org/drawingml/2006/picture">
                <pic:pic>
                  <pic:nvPicPr>
                    <pic:cNvPr descr="h11-03-ic-kodlama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9649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97" w:name="X6b6f086f44c96f8592b21bbbf5b17855c2a3cc7"/>
    <w:p>
      <w:pPr>
        <w:pStyle w:val="Heading4"/>
      </w:pPr>
      <w:r>
        <w:t xml:space="preserve">“Sonuç doğrudur”</w:t>
      </w:r>
      <w:r>
        <w:t xml:space="preserve"> </w:t>
      </w:r>
      <w:r>
        <w:t xml:space="preserve">iddiasını elle doğrulayalım</w:t>
      </w:r>
    </w:p>
    <w:p>
      <w:pPr>
        <w:pStyle w:val="FirstParagraph"/>
      </w:pPr>
      <w:r>
        <w:t xml:space="preserve">Yukarıdaki cümle (</w:t>
      </w:r>
      <w:r>
        <w:t xml:space="preserve">“kodlamalar birbirini götürür, sonuç doğrudur”</w:t>
      </w:r>
      <w:r>
        <w:t xml:space="preserve">) bir iddiadan ibaret kalmasın; oyuncak</w:t>
      </w:r>
      <w:r>
        <w:t xml:space="preserve"> </w:t>
      </w:r>
      <w:r>
        <w:t xml:space="preserve">örneğimizle</w:t>
      </w:r>
      <w:r>
        <w:t xml:space="preserve"> </w:t>
      </w:r>
      <w:r>
        <w:rPr>
          <w:b/>
          <w:bCs/>
        </w:rPr>
        <w:t xml:space="preserve">kanıtlayalım</w:t>
      </w:r>
      <w:r>
        <w:t xml:space="preserve">. Daha önce kurduğumuz</w:t>
      </w:r>
      <w:r>
        <w:t xml:space="preserve"> </w:t>
      </w:r>
      <w:r>
        <w:rPr>
          <w:rStyle w:val="VerbatimChar"/>
        </w:rPr>
        <w:t xml:space="preserve">T = [0, 2, 3, 1]</w:t>
      </w:r>
      <w:r>
        <w:t xml:space="preserve"> </w:t>
      </w:r>
      <w:r>
        <w:t xml:space="preserve">(gerçek ara değerler) ve</w:t>
      </w:r>
      <w:r>
        <w:t xml:space="preserve"> </w:t>
      </w:r>
      <w:r>
        <w:rPr>
          <w:rStyle w:val="VerbatimChar"/>
        </w:rPr>
        <w:t xml:space="preserve">T' = G(T) = [1, 0, 2, 3]</w:t>
      </w:r>
      <w:r>
        <w:t xml:space="preserve"> </w:t>
      </w:r>
      <w:r>
        <w:t xml:space="preserve">(Tablo 1’in</w:t>
      </w:r>
      <w:r>
        <w:t xml:space="preserve"> </w:t>
      </w:r>
      <w:r>
        <w:rPr>
          <w:b/>
          <w:bCs/>
        </w:rPr>
        <w:t xml:space="preserve">kodlanmış çıktısı</w:t>
      </w:r>
      <w:r>
        <w:t xml:space="preserve">, saldırganın gördüğü) tablolarını hatırlayın.</w:t>
      </w:r>
    </w:p>
    <w:p>
      <w:pPr>
        <w:pStyle w:val="BodyText"/>
      </w:pPr>
      <w:r>
        <w:t xml:space="preserve">Zincirdeki bir sonraki tablo (Tablo 2), girdisi olarak</w:t>
      </w:r>
      <w:r>
        <w:t xml:space="preserve"> </w:t>
      </w:r>
      <w:r>
        <w:rPr>
          <w:rStyle w:val="VerbatimChar"/>
        </w:rPr>
        <w:t xml:space="preserve">T'[x]</w:t>
      </w:r>
      <w:r>
        <w:t xml:space="preserve">’i alır. Doğru sonucu üretebilmesi için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kodlamayı geri almalı, yani</w:t>
      </w:r>
      <w:r>
        <w:t xml:space="preserve"> </w:t>
      </w:r>
      <w:r>
        <w:rPr>
          <w:rStyle w:val="VerbatimChar"/>
        </w:rPr>
        <w:t xml:space="preserve">G⁻¹</w:t>
      </w:r>
      <w:r>
        <w:t xml:space="preserve"> </w:t>
      </w:r>
      <w:r>
        <w:t xml:space="preserve">uygulamalıdır.</w:t>
      </w:r>
      <w:r>
        <w:t xml:space="preserve"> </w:t>
      </w:r>
      <w:r>
        <w:rPr>
          <w:rStyle w:val="VerbatimChar"/>
        </w:rPr>
        <w:t xml:space="preserve">G⁻¹</w:t>
      </w:r>
      <w:r>
        <w:t xml:space="preserve">’i çıkaralım (G’nin tersi — hangi çıktı hangi girdiden</w:t>
      </w:r>
      <w:r>
        <w:t xml:space="preserve"> </w:t>
      </w:r>
      <w:r>
        <w:t xml:space="preserve">geldi):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G⁻¹[y]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pStyle w:val="BodyText"/>
      </w:pPr>
      <w:r>
        <w:rPr>
          <w:b/>
          <w:bCs/>
        </w:rPr>
        <w:t xml:space="preserve">Dört girdinin de tamamı için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G⁻¹(T'[x])</w:t>
      </w:r>
      <w:r>
        <w:rPr>
          <w:b/>
          <w:bCs/>
        </w:rPr>
        <w:t xml:space="preserve">’i hesaplayıp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T[x]</w:t>
      </w:r>
      <w:r>
        <w:rPr>
          <w:b/>
          <w:bCs/>
        </w:rPr>
        <w:t xml:space="preserve"> </w:t>
      </w:r>
      <w:r>
        <w:rPr>
          <w:b/>
          <w:bCs/>
        </w:rPr>
        <w:t xml:space="preserve">ile karşılaştıralım:</w:t>
      </w:r>
    </w:p>
    <w:p>
      <w:pPr>
        <w:pStyle w:val="SourceCode"/>
      </w:pPr>
      <w:r>
        <w:rPr>
          <w:rStyle w:val="VerbatimChar"/>
        </w:rPr>
        <w:t xml:space="preserve">x=0:  G⁻¹(T'[0]) = G⁻¹(1) = 0   ==  T[0] = 0   ✓</w:t>
      </w:r>
      <w:r>
        <w:br/>
      </w:r>
      <w:r>
        <w:rPr>
          <w:rStyle w:val="VerbatimChar"/>
        </w:rPr>
        <w:t xml:space="preserve">x=1:  G⁻¹(T'[1]) = G⁻¹(0) = 2   ==  T[1] = 2   ✓</w:t>
      </w:r>
      <w:r>
        <w:br/>
      </w:r>
      <w:r>
        <w:rPr>
          <w:rStyle w:val="VerbatimChar"/>
        </w:rPr>
        <w:t xml:space="preserve">x=2:  G⁻¹(T'[2]) = G⁻¹(2) = 3   ==  T[2] = 3   ✓</w:t>
      </w:r>
      <w:r>
        <w:br/>
      </w:r>
      <w:r>
        <w:rPr>
          <w:rStyle w:val="VerbatimChar"/>
        </w:rPr>
        <w:t xml:space="preserve">x=3:  G⁻¹(T'[3]) = G⁻¹(3) = 1   ==  T[3] = 1   ✓</w:t>
      </w:r>
    </w:p>
    <w:p>
      <w:pPr>
        <w:pStyle w:val="FirstParagraph"/>
      </w:pPr>
      <w:r>
        <w:rPr>
          <w:b/>
          <w:bCs/>
        </w:rPr>
        <w:t xml:space="preserve">Dört girdinin dördünde 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G⁻¹(G(T[x])) = T[x]</w:t>
      </w:r>
      <w:r>
        <w:rPr>
          <w:b/>
          <w:bCs/>
        </w:rPr>
        <w:t xml:space="preserve"> </w:t>
      </w:r>
      <w:r>
        <w:rPr>
          <w:b/>
          <w:bCs/>
        </w:rPr>
        <w:t xml:space="preserve">doğrulandı.</w:t>
      </w:r>
      <w:r>
        <w:t xml:space="preserve"> </w:t>
      </w:r>
      <w:r>
        <w:t xml:space="preserve">Bu, Adım 3’ün iddiasının tam kanıtıdır: Tablo</w:t>
      </w:r>
      <w:r>
        <w:t xml:space="preserve"> </w:t>
      </w:r>
      <w:r>
        <w:t xml:space="preserve">2, girdisini alır almaz</w:t>
      </w:r>
      <w:r>
        <w:t xml:space="preserve"> </w:t>
      </w:r>
      <w:r>
        <w:rPr>
          <w:rStyle w:val="VerbatimChar"/>
        </w:rPr>
        <w:t xml:space="preserve">G⁻¹</w:t>
      </w:r>
      <w:r>
        <w:t xml:space="preserve">’i uygulayarak</w:t>
      </w:r>
      <w:r>
        <w:t xml:space="preserve"> </w:t>
      </w:r>
      <w:r>
        <w:rPr>
          <w:b/>
          <w:bCs/>
        </w:rPr>
        <w:t xml:space="preserve">gerçek</w:t>
      </w:r>
      <w:r>
        <w:t xml:space="preserve"> </w:t>
      </w:r>
      <w:r>
        <w:t xml:space="preserve">ara değeri (</w:t>
      </w:r>
      <w:r>
        <w:rPr>
          <w:rStyle w:val="VerbatimChar"/>
        </w:rPr>
        <w:t xml:space="preserve">T[x]</w:t>
      </w:r>
      <w:r>
        <w:t xml:space="preserve">) geri kazanır ve hesaba</w:t>
      </w:r>
      <w:r>
        <w:t xml:space="preserve"> </w:t>
      </w:r>
      <w:r>
        <w:rPr>
          <w:b/>
          <w:bCs/>
        </w:rPr>
        <w:t xml:space="preserve">doğru yerden</w:t>
      </w:r>
      <w:r>
        <w:t xml:space="preserve"> </w:t>
      </w:r>
      <w:r>
        <w:t xml:space="preserve">devam eder — sonuç, sanki kodlama hiç yokmuş gibi doğru çıkar. Ama bu geri kazanım</w:t>
      </w:r>
      <w:r>
        <w:t xml:space="preserve"> </w:t>
      </w:r>
      <w:r>
        <w:rPr>
          <w:b/>
          <w:bCs/>
        </w:rPr>
        <w:t xml:space="preserve">Tablo 2’nin içinde, saklı</w:t>
      </w:r>
      <w:r>
        <w:t xml:space="preserve"> </w:t>
      </w:r>
      <w:r>
        <w:t xml:space="preserve">biçimde olur; saldırgan yalnızca</w:t>
      </w:r>
      <w:r>
        <w:t xml:space="preserve"> </w:t>
      </w:r>
      <w:r>
        <w:rPr>
          <w:rStyle w:val="VerbatimChar"/>
        </w:rPr>
        <w:t xml:space="preserve">T'[x]</w:t>
      </w:r>
      <w:r>
        <w:t xml:space="preserve">’i (Tablo 1 çıkışını) tek başına görürse,</w:t>
      </w:r>
      <w:r>
        <w:t xml:space="preserve"> </w:t>
      </w:r>
      <w:r>
        <w:rPr>
          <w:rStyle w:val="VerbatimChar"/>
        </w:rPr>
        <w:t xml:space="preserve">G</w:t>
      </w:r>
      <w:r>
        <w:t xml:space="preserve">’yi bilmediği için bu geri</w:t>
      </w:r>
      <w:r>
        <w:t xml:space="preserve"> </w:t>
      </w:r>
      <w:r>
        <w:t xml:space="preserve">kazanımı</w:t>
      </w:r>
      <w:r>
        <w:t xml:space="preserve"> </w:t>
      </w:r>
      <w:r>
        <w:rPr>
          <w:b/>
          <w:bCs/>
        </w:rPr>
        <w:t xml:space="preserve">yapamaz</w:t>
      </w:r>
      <w:r>
        <w:t xml:space="preserve"> </w:t>
      </w:r>
      <w:r>
        <w:t xml:space="preserve">— tıpkı Bölüm 3’ün başındaki</w:t>
      </w:r>
      <w:r>
        <w:t xml:space="preserve"> </w:t>
      </w:r>
      <w:r>
        <w:t xml:space="preserve">“İç kodlama eklenince”</w:t>
      </w:r>
      <w:r>
        <w:t xml:space="preserve"> </w:t>
      </w:r>
      <w:r>
        <w:t xml:space="preserve">örneğinde gördüğümüz gibi.</w:t>
      </w:r>
    </w:p>
    <w:p>
      <w:pPr>
        <w:pStyle w:val="BlockText"/>
      </w:pPr>
      <w:r>
        <w:rPr>
          <w:b/>
          <w:bCs/>
        </w:rPr>
        <w:t xml:space="preserve">Zincirleme fikrinin özeti</w:t>
      </w:r>
    </w:p>
    <w:p>
      <w:pPr>
        <w:pStyle w:val="BlockText"/>
      </w:pPr>
      <w:r>
        <w:t xml:space="preserve">Her tablo çifti arasında bir</w:t>
      </w:r>
      <w:r>
        <w:t xml:space="preserve"> </w:t>
      </w:r>
      <w:r>
        <w:t xml:space="preserve">“kodla → çöz”</w:t>
      </w:r>
      <w:r>
        <w:t xml:space="preserve"> </w:t>
      </w:r>
      <w:r>
        <w:t xml:space="preserve">adımı vardır: çıkan tablo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ile kodlar, giren tablo</w:t>
      </w:r>
      <w:r>
        <w:t xml:space="preserve"> </w:t>
      </w:r>
      <w:r>
        <w:rPr>
          <w:rStyle w:val="VerbatimChar"/>
        </w:rPr>
        <w:t xml:space="preserve">G⁻¹</w:t>
      </w:r>
      <w:r>
        <w:t xml:space="preserve"> </w:t>
      </w:r>
      <w:r>
        <w:t xml:space="preserve">ile</w:t>
      </w:r>
      <w:r>
        <w:t xml:space="preserve"> </w:t>
      </w:r>
      <w:r>
        <w:t xml:space="preserve">çözer. Zincirin</w:t>
      </w:r>
      <w:r>
        <w:t xml:space="preserve"> </w:t>
      </w:r>
      <w:r>
        <w:rPr>
          <w:b/>
          <w:bCs/>
        </w:rPr>
        <w:t xml:space="preserve">ortasına</w:t>
      </w:r>
      <w:r>
        <w:t xml:space="preserve"> </w:t>
      </w:r>
      <w:r>
        <w:t xml:space="preserve">bakan bir saldırgan (yalnız</w:t>
      </w:r>
      <w:r>
        <w:t xml:space="preserve"> </w:t>
      </w:r>
      <w:r>
        <w:rPr>
          <w:rStyle w:val="VerbatimChar"/>
        </w:rPr>
        <w:t xml:space="preserve">T'[x]</w:t>
      </w:r>
      <w:r>
        <w:t xml:space="preserve">’i görüp</w:t>
      </w:r>
      <w:r>
        <w:t xml:space="preserve"> </w:t>
      </w:r>
      <w:r>
        <w:rPr>
          <w:rStyle w:val="VerbatimChar"/>
        </w:rPr>
        <w:t xml:space="preserve">T[x]</w:t>
      </w:r>
      <w:r>
        <w:t xml:space="preserve">’e ulaşamayan biri) doğru</w:t>
      </w:r>
      <w:r>
        <w:t xml:space="preserve"> </w:t>
      </w:r>
      <w:r>
        <w:t xml:space="preserve">sonucu göremez; ama zincirin</w:t>
      </w:r>
      <w:r>
        <w:t xml:space="preserve"> </w:t>
      </w:r>
      <w:r>
        <w:rPr>
          <w:b/>
          <w:bCs/>
        </w:rPr>
        <w:t xml:space="preserve">başından sonuna</w:t>
      </w:r>
      <w:r>
        <w:t xml:space="preserve"> </w:t>
      </w:r>
      <w:r>
        <w:t xml:space="preserve">doğru çalışan gerçek program, her adımda kodlamayı geri</w:t>
      </w:r>
      <w:r>
        <w:t xml:space="preserve"> </w:t>
      </w:r>
      <w:r>
        <w:t xml:space="preserve">alarak</w:t>
      </w:r>
      <w:r>
        <w:t xml:space="preserve"> </w:t>
      </w:r>
      <w:r>
        <w:rPr>
          <w:b/>
          <w:bCs/>
        </w:rPr>
        <w:t xml:space="preserve">doğru</w:t>
      </w:r>
      <w:r>
        <w:t xml:space="preserve"> </w:t>
      </w:r>
      <w:r>
        <w:t xml:space="preserve">sonuca ulaşır. Chow AES’te bu fikir onlarca tablo boyunca, her seferinde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bir</w:t>
      </w:r>
      <w:r>
        <w:t xml:space="preserve"> </w:t>
      </w:r>
      <w:r>
        <w:t xml:space="preserve">bijeksiyonla tekrarlanır.</w:t>
      </w:r>
    </w:p>
    <w:bookmarkEnd w:id="97"/>
    <w:bookmarkEnd w:id="98"/>
    <w:bookmarkStart w:id="100" w:name="Xe533dd3d58bc167b82333b9a4b4aa01e2c4dec4"/>
    <w:p>
      <w:pPr>
        <w:pStyle w:val="Heading3"/>
      </w:pPr>
      <w:r>
        <w:t xml:space="preserve">Adım 4 — Karıştırıcı bijeksiyonlar (mixing bijections)</w:t>
      </w:r>
    </w:p>
    <w:p>
      <w:pPr>
        <w:pStyle w:val="FirstParagraph"/>
      </w:pPr>
      <w:r>
        <w:t xml:space="preserve">İç kodlamalara ek olarak, GF(2) üzerinde doğrusal karıştırıcı matrisler (ör. 8×8 ve 32×32) eklenir; bunlar bilgiyi</w:t>
      </w:r>
      <w:r>
        <w:t xml:space="preserve"> </w:t>
      </w:r>
      <w:r>
        <w:t xml:space="preserve">tablolar arasında</w:t>
      </w:r>
      <w:r>
        <w:t xml:space="preserve"> </w:t>
      </w:r>
      <w:r>
        <w:rPr>
          <w:b/>
          <w:bCs/>
        </w:rPr>
        <w:t xml:space="preserve">yayar</w:t>
      </w:r>
      <w:r>
        <w:t xml:space="preserve">, böylece bir tablodan sızan bilgi tek başına anlamlı olmaz. Chow’un tablo tipleri</w:t>
      </w:r>
      <w:r>
        <w:t xml:space="preserve"> </w:t>
      </w:r>
      <w:r>
        <w:t xml:space="preserve">(literatürde I–IV) bu kodlanmış ve karıştırılmış tabloların türleridir.</w:t>
      </w:r>
    </w:p>
    <w:bookmarkStart w:id="99" w:name="Xf59af6b2e711fee1af53096e0314901ecd330ff"/>
    <w:p>
      <w:pPr>
        <w:pStyle w:val="Heading4"/>
      </w:pPr>
      <w:r>
        <w:t xml:space="preserve">Elle çözülebilir minik bir GF(2) matris örneği</w:t>
      </w:r>
    </w:p>
    <w:p>
      <w:pPr>
        <w:pStyle w:val="FirstParagraph"/>
      </w:pPr>
      <w:r>
        <w:t xml:space="preserve">Bölüm 0’da tanımladığımız</w:t>
      </w:r>
      <w:r>
        <w:t xml:space="preserve"> </w:t>
      </w:r>
      <w:r>
        <w:rPr>
          <w:b/>
          <w:bCs/>
        </w:rPr>
        <w:t xml:space="preserve">doğrusal dönüşüm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tekil olmayan matris</w:t>
      </w:r>
      <w:r>
        <w:t xml:space="preserve"> </w:t>
      </w:r>
      <w:r>
        <w:t xml:space="preserve">fikirlerini somutlaştıralım. 2 bitlik</w:t>
      </w:r>
      <w:r>
        <w:t xml:space="preserve"> </w:t>
      </w:r>
      <w:r>
        <w:t xml:space="preserve">bir değeri</w:t>
      </w:r>
      <w:r>
        <w:t xml:space="preserve"> </w:t>
      </w:r>
      <w:r>
        <w:rPr>
          <w:rStyle w:val="VerbatimChar"/>
        </w:rPr>
        <w:t xml:space="preserve">(v₁, v₀)</w:t>
      </w:r>
      <w:r>
        <w:t xml:space="preserve"> </w:t>
      </w:r>
      <w:r>
        <w:t xml:space="preserve">(ör.</w:t>
      </w:r>
      <w:r>
        <w:t xml:space="preserve"> </w:t>
      </w:r>
      <w:r>
        <w:rPr>
          <w:rStyle w:val="VerbatimChar"/>
        </w:rPr>
        <w:t xml:space="preserve">v₁v₀ = 11</w:t>
      </w:r>
      <w:r>
        <w:t xml:space="preserve"> </w:t>
      </w:r>
      <w:r>
        <w:t xml:space="preserve">ikilik gösterimi 3 sayısıdır) karıştıran şu minik matrisi ele alalım:</w:t>
      </w:r>
    </w:p>
    <w:p>
      <w:pPr>
        <w:pStyle w:val="SourceCode"/>
      </w:pPr>
      <w:r>
        <w:rPr>
          <w:rStyle w:val="VerbatimChar"/>
        </w:rPr>
        <w:t xml:space="preserve">M = | 1 1 |     yeni_v1 = v1 XOR v0</w:t>
      </w:r>
      <w:r>
        <w:br/>
      </w:r>
      <w:r>
        <w:rPr>
          <w:rStyle w:val="VerbatimChar"/>
        </w:rPr>
        <w:t xml:space="preserve">    | 0 1 |     yeni_v0 = v0</w:t>
      </w:r>
    </w:p>
    <w:p>
      <w:pPr>
        <w:pStyle w:val="FirstParagraph"/>
      </w:pPr>
      <w:r>
        <w:t xml:space="preserve">Bu, GF(2) üzerinde</w:t>
      </w:r>
      <w:r>
        <w:t xml:space="preserve"> </w:t>
      </w:r>
      <w:r>
        <w:rPr>
          <w:b/>
          <w:bCs/>
        </w:rPr>
        <w:t xml:space="preserve">doğrusal bir dönüşümdür</w:t>
      </w:r>
      <w:r>
        <w:t xml:space="preserve">: her yeni bit, eski bitlerin seçili bir XOR’udur (Bölüm 0’daki</w:t>
      </w:r>
      <w:r>
        <w:t xml:space="preserve"> </w:t>
      </w:r>
      <w:r>
        <w:t xml:space="preserve">GF(2) tanımını hatırlayın: toplama = XOR).</w:t>
      </w:r>
    </w:p>
    <w:p>
      <w:pPr>
        <w:pStyle w:val="BodyText"/>
      </w:pPr>
      <w:r>
        <w:rPr>
          <w:b/>
          <w:bCs/>
        </w:rPr>
        <w:t xml:space="preserve">Örnek girdi: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 = 11</w:t>
      </w:r>
      <w:r>
        <w:rPr>
          <w:b/>
          <w:bCs/>
        </w:rPr>
        <w:t xml:space="preserve"> </w:t>
      </w:r>
      <w:r>
        <w:rPr>
          <w:b/>
          <w:bCs/>
        </w:rPr>
        <w:t xml:space="preserve">(yani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v₁=1, v₀=1</w:t>
      </w:r>
      <w:r>
        <w:rPr>
          <w:b/>
          <w:bCs/>
        </w:rPr>
        <w:t xml:space="preserve">, ondalık 3).</w:t>
      </w:r>
    </w:p>
    <w:p>
      <w:pPr>
        <w:pStyle w:val="SourceCode"/>
      </w:pPr>
      <w:r>
        <w:rPr>
          <w:rStyle w:val="VerbatimChar"/>
        </w:rPr>
        <w:t xml:space="preserve">yeni_v1 = v1 XOR v0 = 1 XOR 1 = 0</w:t>
      </w:r>
      <w:r>
        <w:br/>
      </w:r>
      <w:r>
        <w:rPr>
          <w:rStyle w:val="VerbatimChar"/>
        </w:rPr>
        <w:t xml:space="preserve">yeni_v0 = v0        = 1</w:t>
      </w:r>
    </w:p>
    <w:p>
      <w:pPr>
        <w:pStyle w:val="FirstParagraph"/>
      </w:pPr>
      <w:r>
        <w:t xml:space="preserve">Sonuç:</w:t>
      </w:r>
      <w:r>
        <w:t xml:space="preserve"> </w:t>
      </w:r>
      <w:r>
        <w:rPr>
          <w:rStyle w:val="VerbatimChar"/>
        </w:rPr>
        <w:t xml:space="preserve">M·v = 01</w:t>
      </w:r>
      <w:r>
        <w:t xml:space="preserve"> </w:t>
      </w:r>
      <w:r>
        <w:t xml:space="preserve">(ondalık 1). Tek başına bakan biri,</w:t>
      </w:r>
      <w:r>
        <w:t xml:space="preserve"> </w:t>
      </w:r>
      <w:r>
        <w:t xml:space="preserve">“3 sayısı 1’e dönüştü”</w:t>
      </w:r>
      <w:r>
        <w:t xml:space="preserve"> </w:t>
      </w:r>
      <w:r>
        <w:t xml:space="preserve">der ama</w:t>
      </w:r>
      <w:r>
        <w:t xml:space="preserve"> </w:t>
      </w:r>
      <w:r>
        <w:rPr>
          <w:b/>
          <w:bCs/>
        </w:rPr>
        <w:t xml:space="preserve">hangi matrisle</w:t>
      </w:r>
      <w:r>
        <w:t xml:space="preserve"> </w:t>
      </w:r>
      <w:r>
        <w:t xml:space="preserve">olduğunu</w:t>
      </w:r>
      <w:r>
        <w:t xml:space="preserve"> </w:t>
      </w:r>
      <w:r>
        <w:t xml:space="preserve">bilmeden bunu tersine çeviremez.</w:t>
      </w:r>
    </w:p>
    <w:p>
      <w:pPr>
        <w:pStyle w:val="BodyText"/>
      </w:pPr>
      <w:r>
        <w:rPr>
          <w:b/>
          <w:bCs/>
        </w:rPr>
        <w:t xml:space="preserve">Bu dönüşüm gerçekten tersinir mi (tekil değil mi)?</w:t>
      </w:r>
      <w:r>
        <w:t xml:space="preserve"> </w:t>
      </w:r>
      <w:r>
        <w:rPr>
          <w:rStyle w:val="VerbatimChar"/>
        </w:rPr>
        <w:t xml:space="preserve">M</w:t>
      </w:r>
      <w:r>
        <w:t xml:space="preserve">’yi aynı girdiye</w:t>
      </w:r>
      <w:r>
        <w:t xml:space="preserve"> </w:t>
      </w:r>
      <w:r>
        <w:rPr>
          <w:b/>
          <w:bCs/>
        </w:rPr>
        <w:t xml:space="preserve">ikinci kez</w:t>
      </w:r>
      <w:r>
        <w:t xml:space="preserve"> </w:t>
      </w:r>
      <w:r>
        <w:t xml:space="preserve">uygulayarak sınayalım —</w:t>
      </w:r>
      <w:r>
        <w:t xml:space="preserve"> </w:t>
      </w:r>
      <w:r>
        <w:t xml:space="preserve">eğer özgün değere dönersek,</w:t>
      </w:r>
      <w:r>
        <w:t xml:space="preserve"> </w:t>
      </w:r>
      <w:r>
        <w:rPr>
          <w:rStyle w:val="VerbatimChar"/>
        </w:rPr>
        <w:t xml:space="preserve">M</w:t>
      </w:r>
      <w:r>
        <w:t xml:space="preserve">’nin kendi kendinin tersi (bir involüsyon) olduğunu doğrularız:</w:t>
      </w:r>
    </w:p>
    <w:p>
      <w:pPr>
        <w:pStyle w:val="SourceCode"/>
      </w:pPr>
      <w:r>
        <w:rPr>
          <w:rStyle w:val="VerbatimChar"/>
        </w:rPr>
        <w:t xml:space="preserve">girdi: 01  (yeni_v1=0, yeni_v0=1)</w:t>
      </w:r>
      <w:r>
        <w:br/>
      </w:r>
      <w:r>
        <w:rPr>
          <w:rStyle w:val="VerbatimChar"/>
        </w:rPr>
        <w:t xml:space="preserve">yeni_v1' = 0 XOR 1 = 1</w:t>
      </w:r>
      <w:r>
        <w:br/>
      </w:r>
      <w:r>
        <w:rPr>
          <w:rStyle w:val="VerbatimChar"/>
        </w:rPr>
        <w:t xml:space="preserve">yeni_v0' = 1</w:t>
      </w:r>
      <w:r>
        <w:br/>
      </w:r>
      <w:r>
        <w:rPr>
          <w:rStyle w:val="VerbatimChar"/>
        </w:rPr>
        <w:t xml:space="preserve">sonuç: 11  ← özgün değere (3) geri döndük</w:t>
      </w:r>
    </w:p>
    <w:p>
      <w:pPr>
        <w:pStyle w:val="FirstParagraph"/>
      </w:pPr>
      <w:r>
        <w:rPr>
          <w:b/>
          <w:bCs/>
        </w:rPr>
        <w:t xml:space="preserve">Doğrulandı: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tekil olmayan bir matristir (tersi vardır — burada tesadüfen kendisidir), yani bilgi</w:t>
      </w:r>
      <w:r>
        <w:t xml:space="preserve"> </w:t>
      </w:r>
      <w:r>
        <w:rPr>
          <w:b/>
          <w:bCs/>
        </w:rPr>
        <w:t xml:space="preserve">kaybolmaz</w:t>
      </w:r>
      <w:r>
        <w:t xml:space="preserve">, yalnız</w:t>
      </w:r>
      <w:r>
        <w:t xml:space="preserve"> </w:t>
      </w:r>
      <w:r>
        <w:rPr>
          <w:b/>
          <w:bCs/>
        </w:rPr>
        <w:t xml:space="preserve">karışır</w:t>
      </w:r>
      <w:r>
        <w:t xml:space="preserve">. Chow AES’teki gerçek karıştırıcı matrisler 8×8 ve 32×32 boyutundadır ve rastgele</w:t>
      </w:r>
      <w:r>
        <w:t xml:space="preserve"> </w:t>
      </w:r>
      <w:r>
        <w:t xml:space="preserve">seçilir, ama fikir birebir aynıdır: her biri tekil olmayan seçilir ki şifre çözme sırasında</w:t>
      </w:r>
      <w:r>
        <w:t xml:space="preserve"> </w:t>
      </w:r>
      <w:r>
        <w:rPr>
          <w:b/>
          <w:bCs/>
        </w:rPr>
        <w:t xml:space="preserve">tam olarak geri</w:t>
      </w:r>
      <w:r>
        <w:rPr>
          <w:b/>
          <w:bCs/>
        </w:rPr>
        <w:t xml:space="preserve"> </w:t>
      </w:r>
      <w:r>
        <w:rPr>
          <w:b/>
          <w:bCs/>
        </w:rPr>
        <w:t xml:space="preserve">alınabilsin</w:t>
      </w:r>
      <w:r>
        <w:t xml:space="preserve">; saldırgan içinse tek bir tablodaki değerlerin gerçek AES ara değerleriyle</w:t>
      </w:r>
      <w:r>
        <w:t xml:space="preserve"> </w:t>
      </w:r>
      <w:r>
        <w:rPr>
          <w:b/>
          <w:bCs/>
        </w:rPr>
        <w:t xml:space="preserve">doğrudan</w:t>
      </w:r>
      <w:r>
        <w:t xml:space="preserve"> </w:t>
      </w:r>
      <w:r>
        <w:t xml:space="preserve">ilişkisi</w:t>
      </w:r>
      <w:r>
        <w:t xml:space="preserve"> </w:t>
      </w:r>
      <w:r>
        <w:t xml:space="preserve">görünmez hale gelir, çünkü değerler birçok bitin XOR’una</w:t>
      </w:r>
      <w:r>
        <w:t xml:space="preserve"> </w:t>
      </w:r>
      <w:r>
        <w:rPr>
          <w:b/>
          <w:bCs/>
        </w:rPr>
        <w:t xml:space="preserve">yayılmıştır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Neden yalnız tek bir bijeksiyon (G) yetmiyor da matris de ekleniyor?</w:t>
      </w:r>
    </w:p>
    <w:p>
      <w:pPr>
        <w:pStyle w:val="BlockText"/>
      </w:pPr>
      <w:r>
        <w:t xml:space="preserve">Bir önceki alt bölümdeki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gibi tek bir tablo-çıkışı bijeksiyonu, yalnız</w:t>
      </w:r>
      <w:r>
        <w:t xml:space="preserve"> </w:t>
      </w:r>
      <w:r>
        <w:rPr>
          <w:b/>
          <w:bCs/>
        </w:rPr>
        <w:t xml:space="preserve">o tablonun kendi çıktısını</w:t>
      </w:r>
      <w:r>
        <w:t xml:space="preserve"> </w:t>
      </w:r>
      <w:r>
        <w:t xml:space="preserve">karıştırır. Karıştırıcı matris ise bilgiyi</w:t>
      </w:r>
      <w:r>
        <w:t xml:space="preserve"> </w:t>
      </w:r>
      <w:r>
        <w:rPr>
          <w:b/>
          <w:bCs/>
        </w:rPr>
        <w:t xml:space="preserve">birden fazla bitin/bayt’ın arasına</w:t>
      </w:r>
      <w:r>
        <w:t xml:space="preserve"> </w:t>
      </w:r>
      <w:r>
        <w:t xml:space="preserve">yayar; bu yüzden bir</w:t>
      </w:r>
      <w:r>
        <w:t xml:space="preserve"> </w:t>
      </w:r>
      <w:r>
        <w:t xml:space="preserve">saldırganın yalnızca</w:t>
      </w:r>
      <w:r>
        <w:t xml:space="preserve"> </w:t>
      </w:r>
      <w:r>
        <w:rPr>
          <w:b/>
          <w:bCs/>
        </w:rPr>
        <w:t xml:space="preserve">bir</w:t>
      </w:r>
      <w:r>
        <w:t xml:space="preserve"> </w:t>
      </w:r>
      <w:r>
        <w:t xml:space="preserve">tabloya bakarak (diğerlerini görmeden) anlamlı bir örüntü bulması daha da</w:t>
      </w:r>
      <w:r>
        <w:t xml:space="preserve"> </w:t>
      </w:r>
      <w:r>
        <w:t xml:space="preserve">zorlaşır. İkisi birlikte kullanılır — biri tek başına yeterli değildir; bu da 9. haftanın</w:t>
      </w:r>
      <w:r>
        <w:t xml:space="preserve"> </w:t>
      </w:r>
      <w:r>
        <w:t xml:space="preserve">“tek bir gizleme</w:t>
      </w:r>
      <w:r>
        <w:t xml:space="preserve"> </w:t>
      </w:r>
      <w:r>
        <w:t xml:space="preserve">kuralı yetmez, katmanlayın”</w:t>
      </w:r>
      <w:r>
        <w:t xml:space="preserve"> </w:t>
      </w:r>
      <w:r>
        <w:t xml:space="preserve">dersinin buradaki karşılığıdır.</w:t>
      </w:r>
    </w:p>
    <w:bookmarkEnd w:id="99"/>
    <w:bookmarkEnd w:id="100"/>
    <w:bookmarkStart w:id="105" w:name="X96954bf5b8497dd9936efb66ac6ea7ccf97f610"/>
    <w:p>
      <w:pPr>
        <w:pStyle w:val="Heading3"/>
      </w:pPr>
      <w:r>
        <w:t xml:space="preserve">Adım 5 — Dış kodlamalar (external encodings): F ve G</w:t>
      </w:r>
    </w:p>
    <w:p>
      <w:pPr>
        <w:pStyle w:val="FirstParagraph"/>
      </w:pPr>
      <w:r>
        <w:t xml:space="preserve">En dış katmanda, tüm şifre iki gizli bijeksiyonla sarılır. Kaynak kılavuzun anlattığı gibi, whitebox AES işlemi</w:t>
      </w:r>
      <w:r>
        <w:t xml:space="preserve"> </w:t>
      </w:r>
      <w:r>
        <w:rPr>
          <w:b/>
          <w:bCs/>
        </w:rPr>
        <w:t xml:space="preserve">F ve G</w:t>
      </w:r>
      <w:r>
        <w:t xml:space="preserve"> </w:t>
      </w:r>
      <w:r>
        <w:t xml:space="preserve">adlı iki rastgele tekil-olmayan matrisle kapsüllenir (128 rank,</w:t>
      </w:r>
      <w:r>
        <w:t xml:space="preserve"> </w:t>
      </w:r>
      <w:r>
        <w:t xml:space="preserve">“rastgele bijeksiyon”</w:t>
      </w:r>
      <w:r>
        <w:t xml:space="preserve">). Yani ağ artık saf</w:t>
      </w:r>
      <w:r>
        <w:t xml:space="preserve"> </w:t>
      </w:r>
      <w:r>
        <w:t xml:space="preserve">AES değil,</w:t>
      </w:r>
      <w:r>
        <w:t xml:space="preserve"> </w:t>
      </w:r>
      <w:r>
        <w:rPr>
          <w:rStyle w:val="VerbatimChar"/>
        </w:rPr>
        <w:t xml:space="preserve">G ∘ AES ∘ F⁻¹</w:t>
      </w:r>
      <w:r>
        <w:t xml:space="preserve"> </w:t>
      </w:r>
      <w:r>
        <w:t xml:space="preserve">hesaplar:</w:t>
      </w:r>
    </w:p>
    <w:p>
      <w:pPr>
        <w:pStyle w:val="BodyText"/>
      </w:pPr>
      <w:r>
        <w:drawing>
          <wp:inline>
            <wp:extent cx="5759999" cy="1139039"/>
            <wp:effectExtent b="0" l="0" r="0" t="0"/>
            <wp:docPr descr="Dış kodlama F ve G ile sarılmış AES" title="" id="102" name="Picture"/>
            <a:graphic>
              <a:graphicData uri="http://schemas.openxmlformats.org/drawingml/2006/picture">
                <pic:pic>
                  <pic:nvPicPr>
                    <pic:cNvPr descr="h11-04-dis-kodlama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139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VerbatimChar"/>
        </w:rPr>
        <w:t xml:space="preserve">Girdi --F⁻¹--&gt; [ kodlanmış AES tabloları ağı ] --G--&gt; Çıktı</w:t>
      </w:r>
    </w:p>
    <w:p>
      <w:pPr>
        <w:pStyle w:val="FirstParagraph"/>
      </w:pPr>
      <w:r>
        <w:rPr>
          <w:b/>
          <w:bCs/>
        </w:rPr>
        <w:t xml:space="preserve">Bu adım hem en güçlü korumadır hem de en büyük sınırdır: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Güç:</w:t>
      </w:r>
      <w:r>
        <w:t xml:space="preserve"> </w:t>
      </w:r>
      <w:r>
        <w:t xml:space="preserve">Dış kodlama, tek başına tablolara bakarak yapılan pek çok cebirsel/istatistiksel saldırıyı (BGE, DCA</w:t>
      </w:r>
      <w:r>
        <w:t xml:space="preserve"> </w:t>
      </w:r>
      <w:r>
        <w:t xml:space="preserve">türevleri) çok zorlaştırır; çünkü saldırganın gördüğü giriş/çıkış standart AES’in giriş/çıkışı değildir.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Sınır:</w:t>
      </w:r>
      <w:r>
        <w:t xml:space="preserve"> </w:t>
      </w:r>
      <w:r>
        <w:rPr>
          <w:rStyle w:val="VerbatimChar"/>
        </w:rPr>
        <w:t xml:space="preserve">G ∘ AES ∘ F⁻¹</w:t>
      </w:r>
      <w:r>
        <w:t xml:space="preserve"> </w:t>
      </w:r>
      <w:r>
        <w:rPr>
          <w:b/>
          <w:bCs/>
        </w:rPr>
        <w:t xml:space="preserve">standart AES değildir.</w:t>
      </w:r>
      <w:r>
        <w:t xml:space="preserve"> </w:t>
      </w:r>
      <w:r>
        <w:t xml:space="preserve">Karşı tarafın (sunucu ya da başka bir uç)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G</w:t>
      </w:r>
      <w:r>
        <w:t xml:space="preserve">’yi</w:t>
      </w:r>
      <w:r>
        <w:t xml:space="preserve"> </w:t>
      </w:r>
      <w:r>
        <w:t xml:space="preserve">bilip geri almadan sonuç anlamsızdır. Bu yüzden dış kodlamalı WBC, ancak</w:t>
      </w:r>
      <w:r>
        <w:t xml:space="preserve"> </w:t>
      </w:r>
      <w:r>
        <w:rPr>
          <w:b/>
          <w:bCs/>
        </w:rPr>
        <w:t xml:space="preserve">iki ucu da sizin kontrolünüzde olan</w:t>
      </w:r>
      <w:r>
        <w:t xml:space="preserve"> </w:t>
      </w:r>
      <w:r>
        <w:t xml:space="preserve">bir protokolde kullanılabilir; EMV gibi standart AES bekleyen bir protokolde kullanılamayabilir.</w:t>
      </w:r>
    </w:p>
    <w:bookmarkStart w:id="104" w:name="X9a493723804dfdc58902bdb9c1d574408be02f4"/>
    <w:p>
      <w:pPr>
        <w:pStyle w:val="Heading4"/>
      </w:pPr>
      <w:r>
        <w:t xml:space="preserve">Oyuncak örnekte dış kodlama: neden code lifting’i zorlaştırır?</w:t>
      </w:r>
    </w:p>
    <w:p>
      <w:pPr>
        <w:pStyle w:val="FirstParagraph"/>
      </w:pPr>
      <w:r>
        <w:t xml:space="preserve">Bölüm 2’de tanımladığımız kod sökme tehdidiyle dış kodlamayı birbirine bağlayalım. Oyuncak whitebox’ımıza bir</w:t>
      </w:r>
      <w:r>
        <w:t xml:space="preserve"> </w:t>
      </w:r>
      <w:r>
        <w:t xml:space="preserve">girdi dış kodlaması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ekleyelim; saldırgan artık fonksiyona</w:t>
      </w:r>
      <w:r>
        <w:t xml:space="preserve"> </w:t>
      </w:r>
      <w:r>
        <w:rPr>
          <w:b/>
          <w:bCs/>
        </w:rPr>
        <w:t xml:space="preserve">doğrudan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değil,</w:t>
      </w:r>
      <w:r>
        <w:t xml:space="preserve"> </w:t>
      </w:r>
      <w:r>
        <w:rPr>
          <w:rStyle w:val="VerbatimChar"/>
        </w:rPr>
        <w:t xml:space="preserve">F(x)</w:t>
      </w:r>
      <w:r>
        <w:t xml:space="preserve"> </w:t>
      </w:r>
      <w:r>
        <w:t xml:space="preserve">besler: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x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F[x]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pStyle w:val="BodyText"/>
      </w:pPr>
      <w:r>
        <w:t xml:space="preserve">Tam ağ artık</w:t>
      </w:r>
      <w:r>
        <w:t xml:space="preserve"> </w:t>
      </w:r>
      <w:r>
        <w:rPr>
          <w:rStyle w:val="VerbatimChar"/>
        </w:rPr>
        <w:t xml:space="preserve">çıktı = G(T[F⁻¹(girdi)])</w:t>
      </w:r>
      <w:r>
        <w:t xml:space="preserve"> </w:t>
      </w:r>
      <w:r>
        <w:t xml:space="preserve">biçiminde çalışır (girdi önce</w:t>
      </w:r>
      <w:r>
        <w:t xml:space="preserve"> </w:t>
      </w:r>
      <w:r>
        <w:rPr>
          <w:rStyle w:val="VerbatimChar"/>
        </w:rPr>
        <w:t xml:space="preserve">F⁻¹</w:t>
      </w:r>
      <w:r>
        <w:t xml:space="preserve"> </w:t>
      </w:r>
      <w:r>
        <w:t xml:space="preserve">ile</w:t>
      </w:r>
      <w:r>
        <w:t xml:space="preserve"> </w:t>
      </w:r>
      <w:r>
        <w:t xml:space="preserve">“çözülür”</w:t>
      </w:r>
      <w:r>
        <w:t xml:space="preserve">, tablo uygulanır, çıktı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ile</w:t>
      </w:r>
      <w:r>
        <w:t xml:space="preserve"> </w:t>
      </w:r>
      <w:r>
        <w:t xml:space="preserve">“kodlanır”</w:t>
      </w:r>
      <w:r>
        <w:t xml:space="preserve">).</w:t>
      </w:r>
      <w:r>
        <w:t xml:space="preserve"> </w:t>
      </w:r>
      <w:r>
        <w:rPr>
          <w:b/>
          <w:bCs/>
        </w:rPr>
        <w:t xml:space="preserve">Bunu çağıran uygulama</w:t>
      </w:r>
      <w:r>
        <w:t xml:space="preserve">, girdiyi göndermeden önce kendi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kodlamasını uygulamak, çıktıyı</w:t>
      </w:r>
      <w:r>
        <w:t xml:space="preserve"> </w:t>
      </w:r>
      <w:r>
        <w:t xml:space="preserve">aldıktan sonra da kendi</w:t>
      </w:r>
      <w:r>
        <w:t xml:space="preserve"> </w:t>
      </w:r>
      <w:r>
        <w:rPr>
          <w:rStyle w:val="VerbatimChar"/>
        </w:rPr>
        <w:t xml:space="preserve">G⁻¹</w:t>
      </w:r>
      <w:r>
        <w:t xml:space="preserve"> </w:t>
      </w:r>
      <w:r>
        <w:t xml:space="preserve">kodlamasını çözmek</w:t>
      </w:r>
      <w:r>
        <w:t xml:space="preserve"> </w:t>
      </w:r>
      <w:r>
        <w:rPr>
          <w:b/>
          <w:bCs/>
        </w:rPr>
        <w:t xml:space="preserve">zorundadır</w:t>
      </w:r>
      <w:r>
        <w:t xml:space="preserve"> </w:t>
      </w:r>
      <w:r>
        <w:t xml:space="preserve">— yani rutin artık</w:t>
      </w:r>
      <w:r>
        <w:t xml:space="preserve"> </w:t>
      </w:r>
      <w:r>
        <w:rPr>
          <w:b/>
          <w:bCs/>
        </w:rPr>
        <w:t xml:space="preserve">yalnız bu uygulamanın</w:t>
      </w:r>
      <w:r>
        <w:rPr>
          <w:b/>
          <w:bCs/>
        </w:rPr>
        <w:t xml:space="preserve"> </w:t>
      </w:r>
      <w:r>
        <w:rPr>
          <w:b/>
          <w:bCs/>
        </w:rPr>
        <w:t xml:space="preserve">bildiği</w:t>
      </w:r>
      <w:r>
        <w:t xml:space="preserve"> </w:t>
      </w:r>
      <w:r>
        <w:t xml:space="preserve">bir sözleşmeyle çalışır.</w:t>
      </w:r>
    </w:p>
    <w:p>
      <w:pPr>
        <w:pStyle w:val="BodyText"/>
      </w:pPr>
      <w:r>
        <w:rPr>
          <w:b/>
          <w:bCs/>
        </w:rPr>
        <w:t xml:space="preserve">Şimdi Bölüm 2/6’daki saldırganın gözünden bakalım:</w:t>
      </w:r>
      <w:r>
        <w:t xml:space="preserve"> </w:t>
      </w:r>
      <w:r>
        <w:t xml:space="preserve">saldırgan whitebox tablo ağını (</w:t>
      </w:r>
      <w:r>
        <w:rPr>
          <w:rStyle w:val="VerbatimChar"/>
        </w:rPr>
        <w:t xml:space="preserve">T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 dolaylı olarak</w:t>
      </w:r>
      <w:r>
        <w:t xml:space="preserve"> </w:t>
      </w:r>
      <w:r>
        <w:rPr>
          <w:rStyle w:val="VerbatimChar"/>
        </w:rPr>
        <w:t xml:space="preserve">F⁻¹</w:t>
      </w:r>
      <w:r>
        <w:t xml:space="preserve">’in etkisini) olduğu gibi kopyalayıp kendi programına yapıştırsa bile, kendi programı</w:t>
      </w:r>
      <w:r>
        <w:t xml:space="preserve"> </w:t>
      </w:r>
      <w:r>
        <w:rPr>
          <w:b/>
          <w:bCs/>
        </w:rPr>
        <w:t xml:space="preserve">girdiyi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</w:t>
      </w:r>
      <w:r>
        <w:rPr>
          <w:b/>
          <w:bCs/>
        </w:rPr>
        <w:t xml:space="preserve"> </w:t>
      </w:r>
      <w:r>
        <w:rPr>
          <w:b/>
          <w:bCs/>
        </w:rPr>
        <w:t xml:space="preserve">ile</w:t>
      </w:r>
      <w:r>
        <w:rPr>
          <w:b/>
          <w:bCs/>
        </w:rPr>
        <w:t xml:space="preserve"> </w:t>
      </w:r>
      <w:r>
        <w:rPr>
          <w:b/>
          <w:bCs/>
        </w:rPr>
        <w:t xml:space="preserve">kodlamıyorsa ve çıktıyı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G⁻¹</w:t>
      </w:r>
      <w:r>
        <w:rPr>
          <w:b/>
          <w:bCs/>
        </w:rPr>
        <w:t xml:space="preserve"> </w:t>
      </w:r>
      <w:r>
        <w:rPr>
          <w:b/>
          <w:bCs/>
        </w:rPr>
        <w:t xml:space="preserve">ile çözmüyorsa</w:t>
      </w:r>
      <w:r>
        <w:t xml:space="preserve">, elde ettiği sonuç</w:t>
      </w:r>
      <w:r>
        <w:t xml:space="preserve"> </w:t>
      </w:r>
      <w:r>
        <w:rPr>
          <w:b/>
          <w:bCs/>
        </w:rPr>
        <w:t xml:space="preserve">anlamsız</w:t>
      </w:r>
      <w:r>
        <w:t xml:space="preserve"> </w:t>
      </w:r>
      <w:r>
        <w:t xml:space="preserve">bayt dizileridir — orijinal</w:t>
      </w:r>
      <w:r>
        <w:t xml:space="preserve"> </w:t>
      </w:r>
      <w:r>
        <w:t xml:space="preserve">uygulamanın beklediği biçimde bir şifreli metin/belirteç değildir. Saldırgan işlevi çalabilir ama</w:t>
      </w:r>
      <w:r>
        <w:t xml:space="preserve"> </w:t>
      </w:r>
      <w:r>
        <w:rPr>
          <w:b/>
          <w:bCs/>
        </w:rPr>
        <w:t xml:space="preserve">doğru</w:t>
      </w:r>
      <w:r>
        <w:rPr>
          <w:b/>
          <w:bCs/>
        </w:rPr>
        <w:t xml:space="preserve"> </w:t>
      </w:r>
      <w:r>
        <w:rPr>
          <w:b/>
          <w:bCs/>
        </w:rPr>
        <w:t xml:space="preserve">kullanamaz</w:t>
      </w:r>
      <w:r>
        <w:t xml:space="preserve">, çünkü F ve G’nin ne olduğunu bilmeden onları da kopyalaması ve kendi programına</w:t>
      </w:r>
      <w:r>
        <w:t xml:space="preserve"> </w:t>
      </w:r>
      <w:r>
        <w:rPr>
          <w:b/>
          <w:bCs/>
        </w:rPr>
        <w:t xml:space="preserve">doğru sırayla</w:t>
      </w:r>
      <w:r>
        <w:t xml:space="preserve"> </w:t>
      </w:r>
      <w:r>
        <w:t xml:space="preserve">uygulaması gerekir — ki bunlar genelde uygulamanın geri kalanına (Bölüm 4/5’teki cihaz/sürüm bağlamayla) sıkı</w:t>
      </w:r>
      <w:r>
        <w:t xml:space="preserve"> </w:t>
      </w:r>
      <w:r>
        <w:t xml:space="preserve">sıkıya örülüdür.</w:t>
      </w:r>
    </w:p>
    <w:p>
      <w:pPr>
        <w:pStyle w:val="BlockText"/>
      </w:pPr>
      <w:r>
        <w:rPr>
          <w:b/>
          <w:bCs/>
        </w:rPr>
        <w:t xml:space="preserve">Kısa özet</w:t>
      </w:r>
    </w:p>
    <w:p>
      <w:pPr>
        <w:pStyle w:val="BlockText"/>
      </w:pPr>
      <w:r>
        <w:t xml:space="preserve">İç kodlama (Adım 3) ve karıştırıcı matris (Adım 4) tek bir tabloya bakan saldırganı yorar; dış kodlama</w:t>
      </w:r>
      <w:r>
        <w:t xml:space="preserve"> </w:t>
      </w:r>
      <w:r>
        <w:t xml:space="preserve">(Adım 5) ise</w:t>
      </w:r>
      <w:r>
        <w:t xml:space="preserve"> </w:t>
      </w:r>
      <w:r>
        <w:rPr>
          <w:b/>
          <w:bCs/>
        </w:rPr>
        <w:t xml:space="preserve">bütün rutini</w:t>
      </w:r>
      <w:r>
        <w:t xml:space="preserve"> </w:t>
      </w:r>
      <w:r>
        <w:t xml:space="preserve">başka bir bağlama taşımaya çalışan saldırganı (kod sökme) yorar. İkisi</w:t>
      </w:r>
      <w:r>
        <w:t xml:space="preserve"> </w:t>
      </w:r>
      <w:r>
        <w:rPr>
          <w:b/>
          <w:bCs/>
        </w:rPr>
        <w:t xml:space="preserve">farklı tehditlere</w:t>
      </w:r>
      <w:r>
        <w:t xml:space="preserve"> </w:t>
      </w:r>
      <w:r>
        <w:t xml:space="preserve">karşı çalışır — bu yüzden Bölüm 6’da iki ayrı senaryo işledik.</w:t>
      </w:r>
    </w:p>
    <w:bookmarkEnd w:id="104"/>
    <w:bookmarkEnd w:id="105"/>
    <w:bookmarkStart w:id="108" w:name="maliyet-wbc-bedava-değildir"/>
    <w:p>
      <w:pPr>
        <w:pStyle w:val="Heading3"/>
      </w:pPr>
      <w:r>
        <w:t xml:space="preserve">Maliyet: WBC bedava değildir</w:t>
      </w:r>
    </w:p>
    <w:p>
      <w:pPr>
        <w:pStyle w:val="FirstParagraph"/>
      </w:pPr>
      <w:r>
        <w:t xml:space="preserve">Kavramı bir kural olarak bitirelim: WBC’nin maliyeti yüksektir. Chow AES’in tipik büyüklük mertebesi (literatürden):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Ölçüt</w:t>
            </w:r>
          </w:p>
        </w:tc>
        <w:tc>
          <w:tcPr/>
          <w:p>
            <w:pPr>
              <w:pStyle w:val="Compact"/>
            </w:pPr>
            <w:r>
              <w:t xml:space="preserve">Yaklaşık değer (mertebe)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Tablo boyutu</w:t>
            </w:r>
          </w:p>
        </w:tc>
        <w:tc>
          <w:tcPr/>
          <w:p>
            <w:pPr>
              <w:pStyle w:val="Compact"/>
            </w:pPr>
            <w:r>
              <w:t xml:space="preserve">Yüzlerce KB (ör. ~770 KB) — karşılaştırma: standart AES anahtarı 16–32 bayt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Tur başına tablo okuması</w:t>
            </w:r>
          </w:p>
        </w:tc>
        <w:tc>
          <w:tcPr/>
          <w:p>
            <w:pPr>
              <w:pStyle w:val="Compact"/>
            </w:pPr>
            <w:r>
              <w:t xml:space="preserve">Binlerce arama (ör. ~3000)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Hız</w:t>
            </w:r>
          </w:p>
        </w:tc>
        <w:tc>
          <w:tcPr/>
          <w:p>
            <w:pPr>
              <w:pStyle w:val="Compact"/>
            </w:pPr>
            <w:r>
              <w:t xml:space="preserve">Standart AES’e göre onlarca kat yavaş (ör. ~50×)</w:t>
            </w:r>
          </w:p>
        </w:tc>
      </w:tr>
    </w:tbl>
    <w:p>
      <w:pPr>
        <w:pStyle w:val="BlockText"/>
      </w:pPr>
      <w:r>
        <w:rPr>
          <w:b/>
          <w:bCs/>
        </w:rPr>
        <w:t xml:space="preserve">Sınav için ölçü hissi</w:t>
      </w:r>
    </w:p>
    <w:p>
      <w:pPr>
        <w:pStyle w:val="BlockText"/>
      </w:pPr>
      <w:r>
        <w:t xml:space="preserve">Bir tabloların boyutunu tahmin edebilmelisiniz: ör. 288 tablo × 1 KB ≈ 294.912 bayt. Amaç kesin sayı değil,</w:t>
      </w:r>
      <w:r>
        <w:t xml:space="preserve"> </w:t>
      </w:r>
      <w:r>
        <w:rPr>
          <w:b/>
          <w:bCs/>
        </w:rPr>
        <w:t xml:space="preserve">mertebeyi</w:t>
      </w:r>
      <w:r>
        <w:t xml:space="preserve"> </w:t>
      </w:r>
      <w:r>
        <w:t xml:space="preserve">ve bunun neden yalnız seçili, küçük ve kritik işlemler için kullanıldığını görmektir. Bu,</w:t>
      </w:r>
      <w:r>
        <w:t xml:space="preserve"> </w:t>
      </w:r>
      <w:hyperlink r:id="rId106">
        <w:r>
          <w:rPr>
            <w:rStyle w:val="Hyperlink"/>
          </w:rPr>
          <w:t xml:space="preserve">9. haftadaki sanallaştırma kuralının (K-10)</w:t>
        </w:r>
      </w:hyperlink>
      <w:r>
        <w:t xml:space="preserve"> </w:t>
      </w:r>
      <w:r>
        <w:t xml:space="preserve">maliyet mantığının aynısıdır.</w:t>
      </w:r>
    </w:p>
    <w:bookmarkStart w:id="107" w:name="X77400d3475bf039cf91d92d9dd23d69217edf20"/>
    <w:p>
      <w:pPr>
        <w:pStyle w:val="Heading4"/>
      </w:pPr>
      <w:r>
        <w:t xml:space="preserve">Alıştırma: kendi mertebe tahmininizi yapın</w:t>
      </w:r>
    </w:p>
    <w:p>
      <w:pPr>
        <w:pStyle w:val="FirstParagraph"/>
      </w:pPr>
      <w:r>
        <w:t xml:space="preserve">Ölçü hissini pekiştirmek için, aynı fikri</w:t>
      </w:r>
      <w:r>
        <w:t xml:space="preserve"> </w:t>
      </w:r>
      <w:r>
        <w:rPr>
          <w:b/>
          <w:bCs/>
        </w:rPr>
        <w:t xml:space="preserve">kendi elinizle</w:t>
      </w:r>
      <w:r>
        <w:t xml:space="preserve"> </w:t>
      </w:r>
      <w:r>
        <w:t xml:space="preserve">bir kez daha hesaplayalım — bu sefer farklı, basit</w:t>
      </w:r>
      <w:r>
        <w:t xml:space="preserve"> </w:t>
      </w:r>
      <w:r>
        <w:t xml:space="preserve">sayılarla. Diyelim ki bir geliştirici, bir whitebox AES gerçekleştiriminde toplam</w:t>
      </w:r>
      <w:r>
        <w:t xml:space="preserve"> </w:t>
      </w:r>
      <w:r>
        <w:rPr>
          <w:b/>
          <w:bCs/>
        </w:rPr>
        <w:t xml:space="preserve">160 tablo</w:t>
      </w:r>
      <w:r>
        <w:t xml:space="preserve"> </w:t>
      </w:r>
      <w:r>
        <w:t xml:space="preserve">kullanıyor ve her</w:t>
      </w:r>
      <w:r>
        <w:t xml:space="preserve"> </w:t>
      </w:r>
      <w:r>
        <w:t xml:space="preserve">tablo ortalama</w:t>
      </w:r>
      <w:r>
        <w:t xml:space="preserve"> </w:t>
      </w:r>
      <w:r>
        <w:rPr>
          <w:b/>
          <w:bCs/>
        </w:rPr>
        <w:t xml:space="preserve">900 bayt</w:t>
      </w:r>
      <w:r>
        <w:t xml:space="preserve"> </w:t>
      </w:r>
      <w:r>
        <w:t xml:space="preserve">yer kaplıyor:</w:t>
      </w:r>
    </w:p>
    <w:p>
      <w:pPr>
        <w:pStyle w:val="SourceCode"/>
      </w:pPr>
      <w:r>
        <w:rPr>
          <w:rStyle w:val="VerbatimChar"/>
        </w:rPr>
        <w:t xml:space="preserve">Toplam boyut ≈ 160 tablo × 900 bayt/tablo = 144.000 bayt ≈ 140,6 KB</w:t>
      </w:r>
    </w:p>
    <w:p>
      <w:pPr>
        <w:pStyle w:val="FirstParagraph"/>
      </w:pPr>
      <w:r>
        <w:t xml:space="preserve">Karşılaştırma: standart (whitebox olmayan) bir AES gerçekleştiriminde saklanması gereken tek şey</w:t>
      </w:r>
      <w:r>
        <w:t xml:space="preserve"> </w:t>
      </w:r>
      <w:r>
        <w:rPr>
          <w:b/>
          <w:bCs/>
        </w:rPr>
        <w:t xml:space="preserve">16–32 baytlık</w:t>
      </w:r>
      <w:r>
        <w:rPr>
          <w:b/>
          <w:bCs/>
        </w:rPr>
        <w:t xml:space="preserve"> </w:t>
      </w:r>
      <w:r>
        <w:rPr>
          <w:b/>
          <w:bCs/>
        </w:rPr>
        <w:t xml:space="preserve">bir anahtardır</w:t>
      </w:r>
      <w:r>
        <w:t xml:space="preserve">. Yani bu örnekte whitebox tabloları, düz anahtara göre kabaca</w:t>
      </w:r>
      <w:r>
        <w:t xml:space="preserve"> </w:t>
      </w:r>
      <w:r>
        <w:rPr>
          <w:b/>
          <w:bCs/>
        </w:rPr>
        <w:t xml:space="preserve">4.500–9.000 kat</w:t>
      </w:r>
      <w:r>
        <w:t xml:space="preserve"> </w:t>
      </w:r>
      <w:r>
        <w:t xml:space="preserve">daha fazla yer</w:t>
      </w:r>
      <w:r>
        <w:t xml:space="preserve"> </w:t>
      </w:r>
      <w:r>
        <w:t xml:space="preserve">kaplıyor (</w:t>
      </w:r>
      <w:r>
        <w:rPr>
          <w:rStyle w:val="VerbatimChar"/>
        </w:rPr>
        <w:t xml:space="preserve">144.000 ÷ 32 = 4.500</w:t>
      </w:r>
      <w:r>
        <w:t xml:space="preserve">,</w:t>
      </w:r>
      <w:r>
        <w:t xml:space="preserve"> </w:t>
      </w:r>
      <w:r>
        <w:rPr>
          <w:rStyle w:val="VerbatimChar"/>
        </w:rPr>
        <w:t xml:space="preserve">144.000 ÷ 16 = 9.000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Bu hesap neyi göstermiyor?</w:t>
      </w:r>
    </w:p>
    <w:p>
      <w:pPr>
        <w:pStyle w:val="BlockText"/>
      </w:pPr>
      <w:r>
        <w:t xml:space="preserve">Bu,</w:t>
      </w:r>
      <w:r>
        <w:t xml:space="preserve"> </w:t>
      </w:r>
      <w:r>
        <w:rPr>
          <w:b/>
          <w:bCs/>
        </w:rPr>
        <w:t xml:space="preserve">gerçek</w:t>
      </w:r>
      <w:r>
        <w:t xml:space="preserve"> </w:t>
      </w:r>
      <w:r>
        <w:t xml:space="preserve">Chow AES’in kesin boyutu değildir — yalnız</w:t>
      </w:r>
      <w:r>
        <w:t xml:space="preserve"> </w:t>
      </w:r>
      <w:r>
        <w:t xml:space="preserve">“tablo sayısı × tablo boyutu”</w:t>
      </w:r>
      <w:r>
        <w:t xml:space="preserve"> </w:t>
      </w:r>
      <w:r>
        <w:t xml:space="preserve">çarpımının nasıl</w:t>
      </w:r>
      <w:r>
        <w:t xml:space="preserve"> </w:t>
      </w:r>
      <w:r>
        <w:rPr>
          <w:b/>
          <w:bCs/>
        </w:rPr>
        <w:t xml:space="preserve">hızla büyüdüğünü</w:t>
      </w:r>
      <w:r>
        <w:t xml:space="preserve"> </w:t>
      </w:r>
      <w:r>
        <w:t xml:space="preserve">gösteren bir alıştırmadır. Sınavda sizden istenen, ezberlenmiş bir sayı değil, verilen</w:t>
      </w:r>
      <w:r>
        <w:t xml:space="preserve"> </w:t>
      </w:r>
      <w:r>
        <w:t xml:space="preserve">tablo sayısı/boyutuyla</w:t>
      </w:r>
      <w:r>
        <w:t xml:space="preserve"> </w:t>
      </w:r>
      <w:r>
        <w:rPr>
          <w:b/>
          <w:bCs/>
        </w:rPr>
        <w:t xml:space="preserve">bu çarpımı kurabilmenizdir</w:t>
      </w:r>
      <w:r>
        <w:t xml:space="preserve">.</w:t>
      </w:r>
    </w:p>
    <w:bookmarkEnd w:id="107"/>
    <w:bookmarkEnd w:id="108"/>
    <w:bookmarkStart w:id="109" w:name="X5ebdf174f7b1530ed87a9f6ca1a831d980592dd"/>
    <w:p>
      <w:pPr>
        <w:pStyle w:val="Heading3"/>
      </w:pPr>
      <w:r>
        <w:t xml:space="preserve">Bölüm 3’ü kapatırken: beş adımı tek cümlede toplayalım</w:t>
      </w:r>
    </w:p>
    <w:p>
      <w:pPr>
        <w:pStyle w:val="FirstParagraph"/>
      </w:pPr>
      <w:r>
        <w:t xml:space="preserve">Oyuncak S-box’ımızla kurduğumuz beş adımı bir kez daha, tek bir zincir halinde sıralayalım:</w:t>
      </w:r>
      <w:r>
        <w:t xml:space="preserve"> </w:t>
      </w:r>
      <w:r>
        <w:rPr>
          <w:b/>
          <w:bCs/>
        </w:rPr>
        <w:t xml:space="preserve">anahtarı tabloya</w:t>
      </w:r>
      <w:r>
        <w:rPr>
          <w:b/>
          <w:bCs/>
        </w:rPr>
        <w:t xml:space="preserve"> </w:t>
      </w:r>
      <w:r>
        <w:rPr>
          <w:b/>
          <w:bCs/>
        </w:rPr>
        <w:t xml:space="preserve">pişir (Adım 1) → tabloları birleştirip gözlem noktalarını azalt (Adım 2) → her tablo çiftini gizli bir</w:t>
      </w:r>
      <w:r>
        <w:rPr>
          <w:b/>
          <w:bCs/>
        </w:rPr>
        <w:t xml:space="preserve"> </w:t>
      </w:r>
      <w:r>
        <w:rPr>
          <w:b/>
          <w:bCs/>
        </w:rPr>
        <w:t xml:space="preserve">bijeksiyonla sar (Adım 3, elle kanıtladık: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G⁻¹(G(T[x])) = T[x]</w:t>
      </w:r>
      <w:r>
        <w:rPr>
          <w:b/>
          <w:bCs/>
        </w:rPr>
        <w:t xml:space="preserve">) → bilgiyi matrislerle yay (Adım 4, GF(2)</w:t>
      </w:r>
      <w:r>
        <w:rPr>
          <w:b/>
          <w:bCs/>
        </w:rPr>
        <w:t xml:space="preserve"> </w:t>
      </w:r>
      <w:r>
        <w:rPr>
          <w:b/>
          <w:bCs/>
        </w:rPr>
        <w:t xml:space="preserve">örneğiyle gördük) → bütün rutini uygulamaya bağlayan bir dış zarfla kapat (Adım 5).</w:t>
      </w:r>
      <w:r>
        <w:t xml:space="preserve"> </w:t>
      </w:r>
      <w:r>
        <w:t xml:space="preserve">Her adım, kendinden önceki</w:t>
      </w:r>
      <w:r>
        <w:t xml:space="preserve"> </w:t>
      </w:r>
      <w:r>
        <w:t xml:space="preserve">adımın</w:t>
      </w:r>
      <w:r>
        <w:t xml:space="preserve"> </w:t>
      </w:r>
      <w:r>
        <w:rPr>
          <w:b/>
          <w:bCs/>
        </w:rPr>
        <w:t xml:space="preserve">tek başına yetersiz kaldığı</w:t>
      </w:r>
      <w:r>
        <w:t xml:space="preserve"> </w:t>
      </w:r>
      <w:r>
        <w:t xml:space="preserve">noktayı kapatır — bu yüzden beşi de</w:t>
      </w:r>
      <w:r>
        <w:t xml:space="preserve"> </w:t>
      </w:r>
      <w:r>
        <w:rPr>
          <w:b/>
          <w:bCs/>
        </w:rPr>
        <w:t xml:space="preserve">birlikte</w:t>
      </w:r>
      <w:r>
        <w:t xml:space="preserve"> </w:t>
      </w:r>
      <w:r>
        <w:t xml:space="preserve">kullanılır, hiçbiri</w:t>
      </w:r>
      <w:r>
        <w:t xml:space="preserve"> </w:t>
      </w:r>
      <w:r>
        <w:t xml:space="preserve">tek başına</w:t>
      </w:r>
      <w:r>
        <w:t xml:space="preserve"> </w:t>
      </w:r>
      <w:r>
        <w:t xml:space="preserve">“WBC”</w:t>
      </w:r>
      <w:r>
        <w:t xml:space="preserve"> </w:t>
      </w:r>
      <w:r>
        <w:t xml:space="preserve">değildir.</w:t>
      </w:r>
    </w:p>
    <w:p>
      <w:pPr>
        <w:pStyle w:val="BlockText"/>
      </w:pPr>
      <w:r>
        <w:rPr>
          <w:b/>
          <w:bCs/>
        </w:rPr>
        <w:t xml:space="preserve">Bölüm 3’ün tek cümlelik özeti</w:t>
      </w:r>
    </w:p>
    <w:p>
      <w:pPr>
        <w:pStyle w:val="BlockText"/>
      </w:pPr>
      <w:r>
        <w:t xml:space="preserve">Whitebox AES, anahtarı</w:t>
      </w:r>
      <w:r>
        <w:t xml:space="preserve"> </w:t>
      </w:r>
      <w:r>
        <w:rPr>
          <w:b/>
          <w:bCs/>
        </w:rPr>
        <w:t xml:space="preserve">saklamaz</w:t>
      </w:r>
      <w:r>
        <w:t xml:space="preserve"> </w:t>
      </w:r>
      <w:r>
        <w:t xml:space="preserve">— anahtarı, sökülmesi (matematiksel olarak) pahalı olacak şekilde</w:t>
      </w:r>
      <w:r>
        <w:t xml:space="preserve"> </w:t>
      </w:r>
      <w:r>
        <w:rPr>
          <w:b/>
          <w:bCs/>
        </w:rPr>
        <w:t xml:space="preserve">tabloların yapısına dağıtır</w:t>
      </w:r>
      <w:r>
        <w:t xml:space="preserve">. Bölüm 4, bu dağıtmanın</w:t>
      </w:r>
      <w:r>
        <w:t xml:space="preserve"> </w:t>
      </w:r>
      <w:r>
        <w:rPr>
          <w:b/>
          <w:bCs/>
        </w:rPr>
        <w:t xml:space="preserve">ne kadar pahalı</w:t>
      </w:r>
      <w:r>
        <w:t xml:space="preserve"> </w:t>
      </w:r>
      <w:r>
        <w:t xml:space="preserve">olduğunun zaman içinde nasıl</w:t>
      </w:r>
      <w:r>
        <w:t xml:space="preserve"> </w:t>
      </w:r>
      <w:r>
        <w:t xml:space="preserve">ucuzladığını (kırıldığını) anlatacak.</w:t>
      </w:r>
    </w:p>
    <w:p>
      <w:r>
        <w:pict>
          <v:rect style="width:0;height:1.5pt" o:hralign="center" o:hrstd="t" o:hr="t"/>
        </w:pict>
      </w:r>
    </w:p>
    <w:bookmarkEnd w:id="109"/>
    <w:bookmarkEnd w:id="110"/>
    <w:bookmarkStart w:id="126" w:name="Xe6442dbde7ffc1e020e6565e240702afb606571"/>
    <w:p>
      <w:pPr>
        <w:pStyle w:val="Heading2"/>
      </w:pPr>
      <w:r>
        <w:t xml:space="preserve">4. Saldırı geçmişi: neden</w:t>
      </w:r>
      <w:r>
        <w:t xml:space="preserve"> </w:t>
      </w:r>
      <w:r>
        <w:t xml:space="preserve">“hepsi kırıldı”</w:t>
      </w:r>
      <w:r>
        <w:t xml:space="preserve"> </w:t>
      </w:r>
      <w:r>
        <w:t xml:space="preserve">bir kuraldır</w:t>
      </w:r>
    </w:p>
    <w:p>
      <w:pPr>
        <w:pStyle w:val="FirstParagraph"/>
      </w:pPr>
      <w:r>
        <w:t xml:space="preserve">WBC’yi doğru konumlandırmak için en dürüst yol, tarihine bakmaktır. Aşağıdaki kronolojiyi</w:t>
      </w:r>
      <w:r>
        <w:t xml:space="preserve"> </w:t>
      </w:r>
      <w:r>
        <w:rPr>
          <w:b/>
          <w:bCs/>
        </w:rPr>
        <w:t xml:space="preserve">saldırı öğretmek için</w:t>
      </w:r>
      <w:r>
        <w:rPr>
          <w:b/>
          <w:bCs/>
        </w:rPr>
        <w:t xml:space="preserve"> </w:t>
      </w:r>
      <w:r>
        <w:rPr>
          <w:b/>
          <w:bCs/>
        </w:rPr>
        <w:t xml:space="preserve">değil</w:t>
      </w:r>
      <w:r>
        <w:t xml:space="preserve">,</w:t>
      </w:r>
      <w:r>
        <w:t xml:space="preserve"> </w:t>
      </w:r>
      <w:r>
        <w:t xml:space="preserve">“bu korumaya ne kadar güvenebilirim?”</w:t>
      </w:r>
      <w:r>
        <w:t xml:space="preserve"> </w:t>
      </w:r>
      <w:r>
        <w:t xml:space="preserve">sorusunu yanıtlamak için veriyoruz. Her satır, savunmacı için bir</w:t>
      </w:r>
      <w:r>
        <w:t xml:space="preserve"> </w:t>
      </w:r>
      <w:r>
        <w:t xml:space="preserve">karşı önlem çıkarımıdır.</w:t>
      </w:r>
    </w:p>
    <w:p>
      <w:pPr>
        <w:pStyle w:val="BodyText"/>
      </w:pPr>
      <w:r>
        <w:drawing>
          <wp:inline>
            <wp:extent cx="5759999" cy="1310608"/>
            <wp:effectExtent b="0" l="0" r="0" t="0"/>
            <wp:docPr descr="DCA saldırısının adımları" title="" id="112" name="Picture"/>
            <a:graphic>
              <a:graphicData uri="http://schemas.openxmlformats.org/drawingml/2006/picture">
                <pic:pic>
                  <pic:nvPicPr>
                    <pic:cNvPr descr="h11-05-dca.png" id="113" name="Picture"/>
                    <pic:cNvPicPr>
                      <a:picLocks noChangeArrowheads="1"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310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Yıl</w:t>
            </w:r>
          </w:p>
        </w:tc>
        <w:tc>
          <w:tcPr/>
          <w:p>
            <w:pPr>
              <w:pStyle w:val="Compact"/>
            </w:pPr>
            <w:r>
              <w:t xml:space="preserve">Kilometre taşı</w:t>
            </w:r>
          </w:p>
        </w:tc>
        <w:tc>
          <w:tcPr/>
          <w:p>
            <w:pPr>
              <w:pStyle w:val="Compact"/>
            </w:pPr>
            <w:r>
              <w:t xml:space="preserve">Savunmacı için çıkarım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2002</w:t>
            </w:r>
          </w:p>
        </w:tc>
        <w:tc>
          <w:tcPr/>
          <w:p>
            <w:pPr>
              <w:pStyle w:val="Compact"/>
            </w:pPr>
            <w:r>
              <w:t xml:space="preserve">Chow vd. WB-AES ve WB-DES tasarımları</w:t>
            </w:r>
          </w:p>
        </w:tc>
        <w:tc>
          <w:tcPr/>
          <w:p>
            <w:pPr>
              <w:pStyle w:val="Compact"/>
            </w:pPr>
            <w:r>
              <w:t xml:space="preserve">WBC fikrinin doğuşu; tablo tabanlı yaklaşım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BGE saldırısı</w:t>
            </w:r>
            <w:r>
              <w:t xml:space="preserve"> </w:t>
            </w:r>
            <w:r>
              <w:t xml:space="preserve">(Billet–Gilbert–Ech-Chatbi): Chow AES pratik sürede kırıldı (~2³⁰)</w:t>
            </w:r>
          </w:p>
        </w:tc>
        <w:tc>
          <w:tcPr/>
          <w:p>
            <w:pPr>
              <w:pStyle w:val="Compact"/>
            </w:pPr>
            <w:r>
              <w:t xml:space="preserve">İç kodlamalar tek başına yetmez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2007</w:t>
            </w:r>
          </w:p>
        </w:tc>
        <w:tc>
          <w:tcPr/>
          <w:p>
            <w:pPr>
              <w:pStyle w:val="Compact"/>
            </w:pPr>
            <w:r>
              <w:t xml:space="preserve">Goubin/Wyseur vd.: WB-DES ve harici kodlamalı türevler kırıldı</w:t>
            </w:r>
          </w:p>
        </w:tc>
        <w:tc>
          <w:tcPr/>
          <w:p>
            <w:pPr>
              <w:pStyle w:val="Compact"/>
            </w:pPr>
            <w:r>
              <w:t xml:space="preserve">DES tabanlı WBC bırakılır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2010’lar</w:t>
            </w:r>
          </w:p>
        </w:tc>
        <w:tc>
          <w:tcPr/>
          <w:p>
            <w:pPr>
              <w:pStyle w:val="Compact"/>
            </w:pPr>
            <w:r>
              <w:t xml:space="preserve">Karroumi’nin</w:t>
            </w:r>
            <w:r>
              <w:t xml:space="preserve"> </w:t>
            </w:r>
            <w:r>
              <w:t xml:space="preserve">“çift AES”</w:t>
            </w:r>
            <w:r>
              <w:t xml:space="preserve"> </w:t>
            </w:r>
            <w:r>
              <w:t xml:space="preserve">güçlendirmesi de kırıldı (~2²²)</w:t>
            </w:r>
          </w:p>
        </w:tc>
        <w:tc>
          <w:tcPr/>
          <w:p>
            <w:pPr>
              <w:pStyle w:val="Compact"/>
            </w:pPr>
            <w:r>
              <w:t xml:space="preserve">“Daha çok tablo”</w:t>
            </w:r>
            <w:r>
              <w:t xml:space="preserve"> </w:t>
            </w:r>
            <w:r>
              <w:t xml:space="preserve">güç demek değildir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DFA</w:t>
            </w:r>
            <w:r>
              <w:t xml:space="preserve"> </w:t>
            </w:r>
            <w:r>
              <w:t xml:space="preserve">(</w:t>
            </w:r>
            <w:r>
              <w:t xml:space="preserve">“Unboxing the White-Box”</w:t>
            </w:r>
            <w:r>
              <w:t xml:space="preserve">, Black Hat EU): hata enjeksiyonu, tasarımın iç matematiğini bilmeden anahtarı çıkarır</w:t>
            </w:r>
          </w:p>
        </w:tc>
        <w:tc>
          <w:tcPr/>
          <w:p>
            <w:pPr>
              <w:pStyle w:val="Compact"/>
            </w:pPr>
            <w:r>
              <w:t xml:space="preserve">Genel (gri kutu) saldırılar WBC’ye de uygulanır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DCA</w:t>
            </w:r>
            <w:r>
              <w:t xml:space="preserve"> </w:t>
            </w:r>
            <w:r>
              <w:t xml:space="preserve">(Differential Computation Analysis, CHES): yürütme izlerine güç analizi (DPA) benzeri istatistik uygulanır; iç kodlamaları görmezden gelir</w:t>
            </w:r>
          </w:p>
        </w:tc>
        <w:tc>
          <w:tcPr/>
          <w:p>
            <w:pPr>
              <w:pStyle w:val="Compact"/>
            </w:pPr>
            <w:r>
              <w:t xml:space="preserve">Klasik yan kanal savunmaları WBC için de gerekli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2017–2024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WhibOx</w:t>
            </w:r>
            <w:r>
              <w:t xml:space="preserve"> </w:t>
            </w:r>
            <w:r>
              <w:t xml:space="preserve">yarışmaları: akademi ve endüstrinin gönderdiği tasarımların</w:t>
            </w:r>
            <w:r>
              <w:t xml:space="preserve"> </w:t>
            </w:r>
            <w:r>
              <w:rPr>
                <w:b/>
                <w:bCs/>
              </w:rPr>
              <w:t xml:space="preserve">tamamı</w:t>
            </w:r>
            <w:r>
              <w:t xml:space="preserve"> </w:t>
            </w:r>
            <w:r>
              <w:t xml:space="preserve">kırıldı</w:t>
            </w:r>
          </w:p>
        </w:tc>
        <w:tc>
          <w:tcPr/>
          <w:p>
            <w:pPr>
              <w:pStyle w:val="Compact"/>
            </w:pPr>
            <w:r>
              <w:t xml:space="preserve">Bugün için: kırılmadan kalan yayımlanmış saf-yazılım WBC yok</w:t>
            </w:r>
          </w:p>
        </w:tc>
      </w:tr>
    </w:tbl>
    <w:p>
      <w:pPr>
        <w:pStyle w:val="BodyText"/>
      </w:pPr>
      <w:r>
        <w:rPr>
          <w:b/>
          <w:bCs/>
        </w:rPr>
        <w:t xml:space="preserve">2007 satırı neden önemli?</w:t>
      </w:r>
      <w:r>
        <w:t xml:space="preserve"> </w:t>
      </w:r>
      <w:r>
        <w:t xml:space="preserve">İlk bakışta</w:t>
      </w:r>
      <w:r>
        <w:t xml:space="preserve"> </w:t>
      </w:r>
      <w:r>
        <w:t xml:space="preserve">“DES kırıldı, biz zaten AES kullanıyoruz”</w:t>
      </w:r>
      <w:r>
        <w:t xml:space="preserve"> </w:t>
      </w:r>
      <w:r>
        <w:t xml:space="preserve">diye geçiştirilebilir. Ama</w:t>
      </w:r>
      <w:r>
        <w:t xml:space="preserve"> </w:t>
      </w:r>
      <w:r>
        <w:t xml:space="preserve">asıl ders farklıdır: 2004’te AES tabanlı whitebox kırılınca, alanın bir kısmı</w:t>
      </w:r>
      <w:r>
        <w:t xml:space="preserve"> </w:t>
      </w:r>
      <w:r>
        <w:t xml:space="preserve">“belki sorun AES’in kendi</w:t>
      </w:r>
      <w:r>
        <w:t xml:space="preserve"> </w:t>
      </w:r>
      <w:r>
        <w:t xml:space="preserve">yapısındadır, başka bir şifreyle (DES) dener miyiz”</w:t>
      </w:r>
      <w:r>
        <w:t xml:space="preserve"> </w:t>
      </w:r>
      <w:r>
        <w:t xml:space="preserve">diye düşündü. 2007’de DES tabanlı tasarımların (ve harici</w:t>
      </w:r>
      <w:r>
        <w:t xml:space="preserve"> </w:t>
      </w:r>
      <w:r>
        <w:t xml:space="preserve">kodlama eklenmiş türevlerinin) de kırılması gösterdi ki:</w:t>
      </w:r>
      <w:r>
        <w:t xml:space="preserve"> </w:t>
      </w:r>
      <w:r>
        <w:rPr>
          <w:b/>
          <w:bCs/>
        </w:rPr>
        <w:t xml:space="preserve">sorun AES’e özgü değildi.</w:t>
      </w:r>
      <w:r>
        <w:t xml:space="preserve"> </w:t>
      </w:r>
      <w:r>
        <w:t xml:space="preserve">Zayıflık, kullanılan</w:t>
      </w:r>
      <w:r>
        <w:t xml:space="preserve"> </w:t>
      </w:r>
      <w:r>
        <w:t xml:space="preserve">şifrenin kimliğinde değil,</w:t>
      </w:r>
      <w:r>
        <w:t xml:space="preserve"> </w:t>
      </w:r>
      <w:r>
        <w:rPr>
          <w:b/>
          <w:bCs/>
        </w:rPr>
        <w:t xml:space="preserve">iç kodlamaların matematiksel yapısındaydı</w:t>
      </w:r>
      <w:r>
        <w:t xml:space="preserve"> </w:t>
      </w:r>
      <w:r>
        <w:t xml:space="preserve">— tıpkı Karroumi’nin</w:t>
      </w:r>
      <w:r>
        <w:t xml:space="preserve"> </w:t>
      </w:r>
      <w:r>
        <w:t xml:space="preserve">“daha çok tablo”</w:t>
      </w:r>
      <w:r>
        <w:t xml:space="preserve"> </w:t>
      </w:r>
      <w:r>
        <w:t xml:space="preserve">denemesinde olduğu gibi,</w:t>
      </w:r>
      <w:r>
        <w:t xml:space="preserve"> </w:t>
      </w:r>
      <w:r>
        <w:rPr>
          <w:b/>
          <w:bCs/>
        </w:rPr>
        <w:t xml:space="preserve">şifreyi değiştirmek</w:t>
      </w:r>
      <w:r>
        <w:t xml:space="preserve"> </w:t>
      </w:r>
      <w:r>
        <w:t xml:space="preserve">de kök nedeni düzeltmedi.</w:t>
      </w:r>
    </w:p>
    <w:p>
      <w:pPr>
        <w:pStyle w:val="BodyText"/>
      </w:pPr>
      <w:r>
        <w:rPr>
          <w:b/>
          <w:bCs/>
        </w:rPr>
        <w:t xml:space="preserve">“Daha çok tablo, daha çok güvenlik”</w:t>
      </w:r>
      <w:r>
        <w:rPr>
          <w:b/>
          <w:bCs/>
        </w:rPr>
        <w:t xml:space="preserve"> </w:t>
      </w:r>
      <w:r>
        <w:rPr>
          <w:b/>
          <w:bCs/>
        </w:rPr>
        <w:t xml:space="preserve">neden yanlıştır?</w:t>
      </w:r>
      <w:r>
        <w:t xml:space="preserve"> </w:t>
      </w:r>
      <w:r>
        <w:t xml:space="preserve">Karroumi’nin satırındaki çıkarımı biraz açalım, çünkü</w:t>
      </w:r>
      <w:r>
        <w:t xml:space="preserve"> </w:t>
      </w:r>
      <w:r>
        <w:t xml:space="preserve">sezgiye aykırı görünebilir.</w:t>
      </w:r>
      <w:r>
        <w:t xml:space="preserve"> </w:t>
      </w:r>
      <w:r>
        <w:t xml:space="preserve">“Çift AES”</w:t>
      </w:r>
      <w:r>
        <w:t xml:space="preserve"> </w:t>
      </w:r>
      <w:r>
        <w:t xml:space="preserve">fikri, iki bağımsız AES hesaplamasını</w:t>
      </w:r>
      <w:r>
        <w:t xml:space="preserve"> </w:t>
      </w:r>
      <w:r>
        <w:rPr>
          <w:b/>
          <w:bCs/>
        </w:rPr>
        <w:t xml:space="preserve">art arda ya da yan yana</w:t>
      </w:r>
      <w:r>
        <w:t xml:space="preserve"> </w:t>
      </w:r>
      <w:r>
        <w:t xml:space="preserve">çalıştırıp</w:t>
      </w:r>
      <w:r>
        <w:t xml:space="preserve"> </w:t>
      </w:r>
      <w:r>
        <w:t xml:space="preserve">whitebox tablolarını</w:t>
      </w:r>
      <w:r>
        <w:t xml:space="preserve"> </w:t>
      </w:r>
      <w:r>
        <w:rPr>
          <w:b/>
          <w:bCs/>
        </w:rPr>
        <w:t xml:space="preserve">ikiye katlamaktı</w:t>
      </w:r>
      <w:r>
        <w:t xml:space="preserve"> </w:t>
      </w:r>
      <w:r>
        <w:t xml:space="preserve">— mantık şuydu:</w:t>
      </w:r>
      <w:r>
        <w:t xml:space="preserve"> </w:t>
      </w:r>
      <w:r>
        <w:t xml:space="preserve">“saldırgan artık iki kat tabloyu çözmek zorunda, demek</w:t>
      </w:r>
      <w:r>
        <w:t xml:space="preserve"> </w:t>
      </w:r>
      <w:r>
        <w:t xml:space="preserve">ki iki kat zor.”</w:t>
      </w:r>
      <w:r>
        <w:t xml:space="preserve"> </w:t>
      </w:r>
      <w:r>
        <w:t xml:space="preserve">Ama güvenlik, tablo</w:t>
      </w:r>
      <w:r>
        <w:t xml:space="preserve"> </w:t>
      </w:r>
      <w:r>
        <w:rPr>
          <w:b/>
          <w:bCs/>
        </w:rPr>
        <w:t xml:space="preserve">sayısıyla</w:t>
      </w:r>
      <w:r>
        <w:t xml:space="preserve"> </w:t>
      </w:r>
      <w:r>
        <w:t xml:space="preserve">değil, kodlamaların</w:t>
      </w:r>
      <w:r>
        <w:t xml:space="preserve"> </w:t>
      </w:r>
      <w:r>
        <w:rPr>
          <w:b/>
          <w:bCs/>
        </w:rPr>
        <w:t xml:space="preserve">matematiksel yapısıyla</w:t>
      </w:r>
      <w:r>
        <w:t xml:space="preserve"> </w:t>
      </w:r>
      <w:r>
        <w:t xml:space="preserve">ilgilidir. Eğer</w:t>
      </w:r>
      <w:r>
        <w:t xml:space="preserve"> </w:t>
      </w:r>
      <w:r>
        <w:t xml:space="preserve">ek tablolar da</w:t>
      </w:r>
      <w:r>
        <w:t xml:space="preserve"> </w:t>
      </w:r>
      <w:r>
        <w:rPr>
          <w:b/>
          <w:bCs/>
        </w:rPr>
        <w:t xml:space="preserve">aynı türden</w:t>
      </w:r>
      <w:r>
        <w:t xml:space="preserve"> </w:t>
      </w:r>
      <w:r>
        <w:t xml:space="preserve">(afin) kodlamalar kullanıyorsa, BGE benzeri bir algoritma onları da</w:t>
      </w:r>
      <w:r>
        <w:t xml:space="preserve"> </w:t>
      </w:r>
      <w:r>
        <w:rPr>
          <w:b/>
          <w:bCs/>
        </w:rPr>
        <w:t xml:space="preserve">aynı yöntemle</w:t>
      </w:r>
      <w:r>
        <w:t xml:space="preserve"> </w:t>
      </w:r>
      <w:r>
        <w:t xml:space="preserve">çözer — yalnız biraz daha fazla hesaplama gerekir (</w:t>
      </w:r>
      <w:r>
        <w:rPr>
          <w:rStyle w:val="VerbatimChar"/>
        </w:rPr>
        <w:t xml:space="preserve">~2²²</w:t>
      </w:r>
      <w:r>
        <w:t xml:space="preserve">), tasarımı</w:t>
      </w:r>
      <w:r>
        <w:t xml:space="preserve"> </w:t>
      </w:r>
      <w:r>
        <w:rPr>
          <w:b/>
          <w:bCs/>
        </w:rPr>
        <w:t xml:space="preserve">kırılmaz</w:t>
      </w:r>
      <w:r>
        <w:t xml:space="preserve"> </w:t>
      </w:r>
      <w:r>
        <w:t xml:space="preserve">yapmaz. Bu, Bölüm 3’ün maliyet</w:t>
      </w:r>
      <w:r>
        <w:t xml:space="preserve"> </w:t>
      </w:r>
      <w:r>
        <w:t xml:space="preserve">tartışmasına ters bir örnektir: burada</w:t>
      </w:r>
      <w:r>
        <w:t xml:space="preserve"> </w:t>
      </w:r>
      <w:r>
        <w:rPr>
          <w:b/>
          <w:bCs/>
        </w:rPr>
        <w:t xml:space="preserve">maliyeti artırmak</w:t>
      </w:r>
      <w:r>
        <w:t xml:space="preserve"> </w:t>
      </w:r>
      <w:r>
        <w:t xml:space="preserve">(daha çok tablo)</w:t>
      </w:r>
      <w:r>
        <w:t xml:space="preserve"> </w:t>
      </w:r>
      <w:r>
        <w:rPr>
          <w:b/>
          <w:bCs/>
        </w:rPr>
        <w:t xml:space="preserve">güvenliği artırmadı</w:t>
      </w:r>
      <w:r>
        <w:t xml:space="preserve">, çünkü</w:t>
      </w:r>
      <w:r>
        <w:t xml:space="preserve"> </w:t>
      </w:r>
      <w:r>
        <w:t xml:space="preserve">artırılan şey saldırganın gerçek zorlandığı nokta (kodlamanın yapısı) değildi.</w:t>
      </w:r>
    </w:p>
    <w:p>
      <w:pPr>
        <w:pStyle w:val="BlockText"/>
      </w:pPr>
      <w:r>
        <w:rPr>
          <w:b/>
          <w:bCs/>
        </w:rPr>
        <w:t xml:space="preserve">Çıkarılan kural</w:t>
      </w:r>
    </w:p>
    <w:p>
      <w:pPr>
        <w:pStyle w:val="BlockText"/>
      </w:pPr>
      <w:r>
        <w:t xml:space="preserve">Bir korumayı güçlendirmenin doğru yolu,</w:t>
      </w:r>
      <w:r>
        <w:t xml:space="preserve"> </w:t>
      </w:r>
      <w:r>
        <w:rPr>
          <w:b/>
          <w:bCs/>
        </w:rPr>
        <w:t xml:space="preserve">miktarını artırmak değil</w:t>
      </w:r>
      <w:r>
        <w:t xml:space="preserve">, saldırının</w:t>
      </w:r>
      <w:r>
        <w:t xml:space="preserve"> </w:t>
      </w:r>
      <w:r>
        <w:rPr>
          <w:b/>
          <w:bCs/>
        </w:rPr>
        <w:t xml:space="preserve">gerçekte neye dayandığını</w:t>
      </w:r>
      <w:r>
        <w:t xml:space="preserve"> </w:t>
      </w:r>
      <w:r>
        <w:t xml:space="preserve">hedef almaktır. WBC bağlamında bu, rastgele/afin olmayan kodlamalar, dış kodlama ve katmanlı savunma (Bölüm 4</w:t>
      </w:r>
      <w:r>
        <w:t xml:space="preserve"> </w:t>
      </w:r>
      <w:r>
        <w:t xml:space="preserve">“Karşı önlemler”</w:t>
      </w:r>
      <w:r>
        <w:t xml:space="preserve">) demektir — yalnızca</w:t>
      </w:r>
      <w:r>
        <w:t xml:space="preserve"> </w:t>
      </w:r>
      <w:r>
        <w:t xml:space="preserve">“daha fazla tablo”</w:t>
      </w:r>
      <w:r>
        <w:t xml:space="preserve"> </w:t>
      </w:r>
      <w:r>
        <w:t xml:space="preserve">eklemek değil.</w:t>
      </w:r>
    </w:p>
    <w:p>
      <w:pPr>
        <w:pStyle w:val="FirstParagraph"/>
      </w:pPr>
      <w:r>
        <w:rPr>
          <w:b/>
          <w:bCs/>
        </w:rPr>
        <w:t xml:space="preserve">DCA ve DFA neden önemli?</w:t>
      </w:r>
      <w:r>
        <w:t xml:space="preserve"> </w:t>
      </w:r>
      <w:r>
        <w:t xml:space="preserve">Çünkü bunlar tasarımın gizli matematiğini çözmeye çalışmaz. DCA, çalışırken üretilen</w:t>
      </w:r>
      <w:r>
        <w:t xml:space="preserve"> </w:t>
      </w:r>
      <w:r>
        <w:t xml:space="preserve">ara değerlerin izini toplar ve tıpkı bir donanım güç analizinde (DPA) olduğu gibi istatistiksel korelasyonla anahtarı</w:t>
      </w:r>
      <w:r>
        <w:t xml:space="preserve"> </w:t>
      </w:r>
      <w:r>
        <w:t xml:space="preserve">çıkarır; iç kodlamalar bu istatistiği çoğu zaman bozmaz. DFA ise çalışma anında bir değere</w:t>
      </w:r>
      <w:r>
        <w:t xml:space="preserve"> </w:t>
      </w:r>
      <w:r>
        <w:rPr>
          <w:b/>
          <w:bCs/>
        </w:rPr>
        <w:t xml:space="preserve">hata enjekte edip</w:t>
      </w:r>
      <w:r>
        <w:t xml:space="preserve"> </w:t>
      </w:r>
      <w:r>
        <w:t xml:space="preserve">bozulan çıktıdan anahtarı geri hesaplar. İkisi de</w:t>
      </w:r>
      <w:r>
        <w:t xml:space="preserve"> </w:t>
      </w:r>
      <w:r>
        <w:t xml:space="preserve">“kutuyu açmadan”</w:t>
      </w:r>
      <w:r>
        <w:t xml:space="preserve"> </w:t>
      </w:r>
      <w:r>
        <w:t xml:space="preserve">çalışır — bu yüzden yeni tasarımları da vurur.</w:t>
      </w:r>
    </w:p>
    <w:bookmarkStart w:id="114" w:name="X343a3f6904f5c44398923e2a4c9875b19b74d06"/>
    <w:p>
      <w:pPr>
        <w:pStyle w:val="Heading3"/>
      </w:pPr>
      <w:r>
        <w:t xml:space="preserve">BGE saldırısı: ilk kırılma nasıl oldu? (kavramsal)</w:t>
      </w:r>
    </w:p>
    <w:p>
      <w:pPr>
        <w:pStyle w:val="FirstParagraph"/>
      </w:pPr>
      <w:r>
        <w:t xml:space="preserve">Chow’un 2002 tasarımı bugün bakınca</w:t>
      </w:r>
      <w:r>
        <w:t xml:space="preserve"> </w:t>
      </w:r>
      <w:r>
        <w:t xml:space="preserve">“sağlam”</w:t>
      </w:r>
      <w:r>
        <w:t xml:space="preserve"> </w:t>
      </w:r>
      <w:r>
        <w:t xml:space="preserve">görünebilir: her tablo gizli bir bijeksiyonla (Bölüm 3’teki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gibi) sarılıdır, saldırgan tabloları tek tek incelerken</w:t>
      </w:r>
      <w:r>
        <w:t xml:space="preserve"> </w:t>
      </w:r>
      <w:r>
        <w:rPr>
          <w:b/>
          <w:bCs/>
        </w:rPr>
        <w:t xml:space="preserve">rastgele</w:t>
      </w:r>
      <w:r>
        <w:t xml:space="preserve"> </w:t>
      </w:r>
      <w:r>
        <w:t xml:space="preserve">görünen değerler bulur. BGE’nin (2004) fikri</w:t>
      </w:r>
      <w:r>
        <w:t xml:space="preserve"> </w:t>
      </w:r>
      <w:r>
        <w:t xml:space="preserve">şuydu: Chow’un kullandığı iç kodlamalar</w:t>
      </w:r>
      <w:r>
        <w:t xml:space="preserve"> </w:t>
      </w:r>
      <w:r>
        <w:rPr>
          <w:b/>
          <w:bCs/>
        </w:rPr>
        <w:t xml:space="preserve">rastgele bijeksiyonlar değil</w:t>
      </w:r>
      <w:r>
        <w:t xml:space="preserve">, matematiksel olarak daha yapılı</w:t>
      </w:r>
      <w:r>
        <w:t xml:space="preserve"> </w:t>
      </w:r>
      <w:r>
        <w:t xml:space="preserve">(</w:t>
      </w:r>
      <w:r>
        <w:rPr>
          <w:b/>
          <w:bCs/>
        </w:rPr>
        <w:t xml:space="preserve">doğrusal + sabit</w:t>
      </w:r>
      <w:r>
        <w:t xml:space="preserve">, yani</w:t>
      </w:r>
      <w:r>
        <w:t xml:space="preserve"> </w:t>
      </w:r>
      <w:r>
        <w:rPr>
          <w:b/>
          <w:bCs/>
        </w:rPr>
        <w:t xml:space="preserve">afin</w:t>
      </w:r>
      <w:r>
        <w:t xml:space="preserve">) dönüşümlerdi. Bir dönüşüm afin olduğunda, komşu tablolar arasındaki</w:t>
      </w:r>
      <w:r>
        <w:t xml:space="preserve"> </w:t>
      </w:r>
      <w:r>
        <w:rPr>
          <w:b/>
          <w:bCs/>
        </w:rPr>
        <w:t xml:space="preserve">cebirsel ilişkiler</w:t>
      </w:r>
      <w:r>
        <w:t xml:space="preserve"> </w:t>
      </w:r>
      <w:r>
        <w:t xml:space="preserve">yapılandırılabilir bir denklem sistemine dönüşür; BGE bu sistemi çözen bir algoritmayla</w:t>
      </w:r>
      <w:r>
        <w:t xml:space="preserve"> </w:t>
      </w:r>
      <w:r>
        <w:t xml:space="preserve">(literatürde</w:t>
      </w:r>
      <w:r>
        <w:t xml:space="preserve"> </w:t>
      </w:r>
      <w:r>
        <w:t xml:space="preserve">“afin eşdeğerlik algoritması”</w:t>
      </w:r>
      <w:r>
        <w:t xml:space="preserve">) kodlamaları</w:t>
      </w:r>
      <w:r>
        <w:t xml:space="preserve"> </w:t>
      </w:r>
      <w:r>
        <w:rPr>
          <w:b/>
          <w:bCs/>
        </w:rPr>
        <w:t xml:space="preserve">tek tek geri kazandı</w:t>
      </w:r>
      <w:r>
        <w:t xml:space="preserve"> </w:t>
      </w:r>
      <w:r>
        <w:t xml:space="preserve">— bizim Bölüm 3’te</w:t>
      </w:r>
      <w:r>
        <w:t xml:space="preserve"> </w:t>
      </w:r>
      <w:r>
        <w:t xml:space="preserve">“saldırgan</w:t>
      </w:r>
      <w:r>
        <w:t xml:space="preserve"> </w:t>
      </w:r>
      <w:r>
        <w:rPr>
          <w:rStyle w:val="VerbatimChar"/>
        </w:rPr>
        <w:t xml:space="preserve">G</w:t>
      </w:r>
      <w:r>
        <w:t xml:space="preserve">’yi</w:t>
      </w:r>
      <w:r>
        <w:t xml:space="preserve"> </w:t>
      </w:r>
      <w:r>
        <w:t xml:space="preserve">bilmediği için Adım B çöker”</w:t>
      </w:r>
      <w:r>
        <w:t xml:space="preserve"> </w:t>
      </w:r>
      <w:r>
        <w:t xml:space="preserve">dediğimiz noktayı,</w:t>
      </w:r>
      <w:r>
        <w:t xml:space="preserve"> </w:t>
      </w:r>
      <w:r>
        <w:rPr>
          <w:rStyle w:val="VerbatimChar"/>
        </w:rPr>
        <w:t xml:space="preserve">G</w:t>
      </w:r>
      <w:r>
        <w:t xml:space="preserve">’nin özel (afin) yapısını kullanarak aştı.</w:t>
      </w:r>
    </w:p>
    <w:p>
      <w:pPr>
        <w:pStyle w:val="BlockText"/>
      </w:pPr>
      <w:r>
        <w:rPr>
          <w:b/>
          <w:bCs/>
        </w:rPr>
        <w:t xml:space="preserve">Bu bizim oyuncak örneğimizle çelişmiyor mu?</w:t>
      </w:r>
    </w:p>
    <w:p>
      <w:pPr>
        <w:pStyle w:val="BlockText"/>
      </w:pPr>
      <w:r>
        <w:t xml:space="preserve">Hayır. Bölüm 3’teki oyuncak</w:t>
      </w:r>
      <w:r>
        <w:t xml:space="preserve"> </w:t>
      </w:r>
      <w:r>
        <w:rPr>
          <w:rStyle w:val="VerbatimChar"/>
        </w:rPr>
        <w:t xml:space="preserve">G</w:t>
      </w:r>
      <w:r>
        <w:t xml:space="preserve">’yi</w:t>
      </w:r>
      <w:r>
        <w:t xml:space="preserve"> </w:t>
      </w:r>
      <w:r>
        <w:rPr>
          <w:b/>
          <w:bCs/>
        </w:rPr>
        <w:t xml:space="preserve">rastgele bir permütasyon</w:t>
      </w:r>
      <w:r>
        <w:t xml:space="preserve"> </w:t>
      </w:r>
      <w:r>
        <w:t xml:space="preserve">olarak seçtik; saldırgan onu yalnızca kaba</w:t>
      </w:r>
      <w:r>
        <w:t xml:space="preserve"> </w:t>
      </w:r>
      <w:r>
        <w:t xml:space="preserve">kuvvetle (4 olası permütasyonu deneyerek) bulabilirdi. BGE’nin gösterdiği şey,</w:t>
      </w:r>
      <w:r>
        <w:t xml:space="preserve"> </w:t>
      </w:r>
      <w:r>
        <w:rPr>
          <w:b/>
          <w:bCs/>
        </w:rPr>
        <w:t xml:space="preserve">gerçek Chow tasarımının</w:t>
      </w:r>
      <w:r>
        <w:t xml:space="preserve"> </w:t>
      </w:r>
      <w:r>
        <w:t xml:space="preserve">kodlamalarının rastgele değil</w:t>
      </w:r>
      <w:r>
        <w:t xml:space="preserve"> </w:t>
      </w:r>
      <w:r>
        <w:rPr>
          <w:b/>
          <w:bCs/>
        </w:rPr>
        <w:t xml:space="preserve">özel yapılı (afin)</w:t>
      </w:r>
      <w:r>
        <w:t xml:space="preserve"> </w:t>
      </w:r>
      <w:r>
        <w:t xml:space="preserve">olması ve bu yapının kaba kuvvete gerek kalmadan</w:t>
      </w:r>
      <w:r>
        <w:t xml:space="preserve"> </w:t>
      </w:r>
      <w:r>
        <w:rPr>
          <w:b/>
          <w:bCs/>
        </w:rPr>
        <w:t xml:space="preserve">çözülebilir</w:t>
      </w:r>
      <w:r>
        <w:t xml:space="preserve"> </w:t>
      </w:r>
      <w:r>
        <w:t xml:space="preserve">olmasıydı. Ders: bir korumanın</w:t>
      </w:r>
      <w:r>
        <w:t xml:space="preserve"> </w:t>
      </w:r>
      <w:r>
        <w:t xml:space="preserve">“matematiksel olarak karmaşık görünmesi”</w:t>
      </w:r>
      <w:r>
        <w:t xml:space="preserve">, onu</w:t>
      </w:r>
      <w:r>
        <w:t xml:space="preserve"> </w:t>
      </w:r>
      <w:r>
        <w:rPr>
          <w:b/>
          <w:bCs/>
        </w:rPr>
        <w:t xml:space="preserve">kırılmaz</w:t>
      </w:r>
      <w:r>
        <w:t xml:space="preserve"> </w:t>
      </w:r>
      <w:r>
        <w:t xml:space="preserve">yapmaz; kırılganlık genelde yapının</w:t>
      </w:r>
      <w:r>
        <w:t xml:space="preserve"> </w:t>
      </w:r>
      <w:r>
        <w:rPr>
          <w:b/>
          <w:bCs/>
        </w:rPr>
        <w:t xml:space="preserve">öngörülebilir</w:t>
      </w:r>
      <w:r>
        <w:t xml:space="preserve"> </w:t>
      </w:r>
      <w:r>
        <w:t xml:space="preserve">(burada: afin) olmasından gelir.</w:t>
      </w:r>
    </w:p>
    <w:bookmarkEnd w:id="114"/>
    <w:bookmarkStart w:id="119" w:name="Xa833343e142f27c04edf346d73d89744da04bcc"/>
    <w:p>
      <w:pPr>
        <w:pStyle w:val="Heading3"/>
      </w:pPr>
      <w:r>
        <w:t xml:space="preserve">DFA: hata enjeksiyonu nasıl bir saldırıya dönüşür? (kavramsal, klasik DFA’nın yazılım hâli)</w:t>
      </w:r>
    </w:p>
    <w:p>
      <w:pPr>
        <w:pStyle w:val="FirstParagraph"/>
      </w:pPr>
      <w:r>
        <w:t xml:space="preserve">Bölüm 1’deki saldırgan oturumunun 5. adımını hatırlayın: beyaz kutu saldırgan, çalışma anında bir ara değeri</w:t>
      </w:r>
      <w:r>
        <w:t xml:space="preserve"> </w:t>
      </w:r>
      <w:r>
        <w:rPr>
          <w:b/>
          <w:bCs/>
        </w:rPr>
        <w:t xml:space="preserve">değiştirebilir</w:t>
      </w:r>
      <w:r>
        <w:t xml:space="preserve">. Klasik (donanım) DFA, AES’te uzun süredir bilinen bir teknik ailesidir; whitebox bağlamındaki</w:t>
      </w:r>
      <w:r>
        <w:t xml:space="preserve"> </w:t>
      </w:r>
      <w:r>
        <w:t xml:space="preserve">2015 çalışması (</w:t>
      </w:r>
      <w:r>
        <w:t xml:space="preserve">“Unboxing the White-Box”</w:t>
      </w:r>
      <w:r>
        <w:t xml:space="preserve">) aynı fikri</w:t>
      </w:r>
      <w:r>
        <w:t xml:space="preserve"> </w:t>
      </w:r>
      <w:r>
        <w:rPr>
          <w:b/>
          <w:bCs/>
        </w:rPr>
        <w:t xml:space="preserve">yazılıma</w:t>
      </w:r>
      <w:r>
        <w:t xml:space="preserve"> </w:t>
      </w:r>
      <w:r>
        <w:t xml:space="preserve">taşır. Adım adım mantığı: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Referans çalıştırma.</w:t>
      </w:r>
      <w:r>
        <w:t xml:space="preserve"> </w:t>
      </w:r>
      <w:r>
        <w:t xml:space="preserve">Saldırgan seçtiği bir açık metni şifreletir,</w:t>
      </w:r>
      <w:r>
        <w:t xml:space="preserve"> </w:t>
      </w:r>
      <w:r>
        <w:rPr>
          <w:b/>
          <w:bCs/>
        </w:rPr>
        <w:t xml:space="preserve">doğru</w:t>
      </w:r>
      <w:r>
        <w:t xml:space="preserve"> </w:t>
      </w:r>
      <w:r>
        <w:t xml:space="preserve">şifreli metni kaydeder (hata</w:t>
      </w:r>
      <w:r>
        <w:t xml:space="preserve"> </w:t>
      </w:r>
      <w:r>
        <w:t xml:space="preserve">yok).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Hatalı çalıştırma.</w:t>
      </w:r>
      <w:r>
        <w:t xml:space="preserve"> </w:t>
      </w:r>
      <w:r>
        <w:t xml:space="preserve">Aynı açık metni tekrar şifreletir, ama bu kez çalışma anında (Bölüm 1’deki</w:t>
      </w:r>
      <w:r>
        <w:t xml:space="preserve"> </w:t>
      </w:r>
      <w:r>
        <w:t xml:space="preserve">“kısmi</w:t>
      </w:r>
      <w:r>
        <w:t xml:space="preserve"> </w:t>
      </w:r>
      <w:r>
        <w:t xml:space="preserve">çalıştırma/kurcalama”</w:t>
      </w:r>
      <w:r>
        <w:t xml:space="preserve"> </w:t>
      </w:r>
      <w:r>
        <w:t xml:space="preserve">yeteneğiyle) belirli bir turdaki bir ara değere</w:t>
      </w:r>
      <w:r>
        <w:t xml:space="preserve"> </w:t>
      </w:r>
      <w:r>
        <w:rPr>
          <w:b/>
          <w:bCs/>
        </w:rPr>
        <w:t xml:space="preserve">kasıtlı bir hata enjekte eder</w:t>
      </w:r>
      <w:r>
        <w:t xml:space="preserve"> </w:t>
      </w:r>
      <w:r>
        <w:t xml:space="preserve">(ör.</w:t>
      </w:r>
      <w:r>
        <w:t xml:space="preserve"> </w:t>
      </w:r>
      <w:r>
        <w:t xml:space="preserve">bir baytı çevirir).</w:t>
      </w:r>
      <w:r>
        <w:t xml:space="preserve"> </w:t>
      </w:r>
      <w:r>
        <w:rPr>
          <w:b/>
          <w:bCs/>
        </w:rPr>
        <w:t xml:space="preserve">Hatalı</w:t>
      </w:r>
      <w:r>
        <w:t xml:space="preserve"> </w:t>
      </w:r>
      <w:r>
        <w:t xml:space="preserve">şifreli metni kaydeder.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Fark alma.</w:t>
      </w:r>
      <w:r>
        <w:t xml:space="preserve"> </w:t>
      </w:r>
      <w:r>
        <w:t xml:space="preserve">Doğru ve hatalı şifreli metinler karşılaştırılır. Aradaki fark, hatanın enjekte edildiği</w:t>
      </w:r>
      <w:r>
        <w:t xml:space="preserve"> </w:t>
      </w:r>
      <w:r>
        <w:t xml:space="preserve">noktadaki</w:t>
      </w:r>
      <w:r>
        <w:t xml:space="preserve"> </w:t>
      </w:r>
      <w:r>
        <w:rPr>
          <w:b/>
          <w:bCs/>
        </w:rPr>
        <w:t xml:space="preserve">ara değere ve dolayısıyla o noktada kullanılan anahtar malzemesine</w:t>
      </w:r>
      <w:r>
        <w:t xml:space="preserve"> </w:t>
      </w:r>
      <w:r>
        <w:t xml:space="preserve">bağlıdır — hatanın etkisi</w:t>
      </w:r>
      <w:r>
        <w:t xml:space="preserve"> </w:t>
      </w:r>
      <w:r>
        <w:t xml:space="preserve">rastgele değil, AES’in son turlarının</w:t>
      </w:r>
      <w:r>
        <w:t xml:space="preserve"> </w:t>
      </w:r>
      <w:r>
        <w:rPr>
          <w:b/>
          <w:bCs/>
        </w:rPr>
        <w:t xml:space="preserve">doğrusal olmayan yapısı</w:t>
      </w:r>
      <w:r>
        <w:t xml:space="preserve"> </w:t>
      </w:r>
      <w:r>
        <w:t xml:space="preserve">yüzünden</w:t>
      </w:r>
      <w:r>
        <w:t xml:space="preserve"> </w:t>
      </w:r>
      <w:r>
        <w:rPr>
          <w:b/>
          <w:bCs/>
        </w:rPr>
        <w:t xml:space="preserve">anahtar hakkında bilgi taşıyan</w:t>
      </w:r>
      <w:r>
        <w:t xml:space="preserve"> </w:t>
      </w:r>
      <w:r>
        <w:t xml:space="preserve">bir farktır.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Tekrarla ve daralt.</w:t>
      </w:r>
      <w:r>
        <w:t xml:space="preserve"> </w:t>
      </w:r>
      <w:r>
        <w:t xml:space="preserve">Farklı hata noktaları/değerleriyle adım 1–3 tekrarlanır; her tekrar olası anahtar</w:t>
      </w:r>
      <w:r>
        <w:t xml:space="preserve"> </w:t>
      </w:r>
      <w:r>
        <w:t xml:space="preserve">adaylarını</w:t>
      </w:r>
      <w:r>
        <w:t xml:space="preserve"> </w:t>
      </w:r>
      <w:r>
        <w:rPr>
          <w:b/>
          <w:bCs/>
        </w:rPr>
        <w:t xml:space="preserve">daraltır</w:t>
      </w:r>
      <w:r>
        <w:t xml:space="preserve">, sonunda tek bir anahtara iner.</w:t>
      </w:r>
    </w:p>
    <w:p>
      <w:pPr>
        <w:pStyle w:val="FirstParagraph"/>
      </w:pPr>
      <w:r>
        <w:rPr>
          <w:b/>
          <w:bCs/>
        </w:rPr>
        <w:t xml:space="preserve">Neden whitebox’a özel bir sorun?</w:t>
      </w:r>
      <w:r>
        <w:t xml:space="preserve"> </w:t>
      </w:r>
      <w:r>
        <w:t xml:space="preserve">Çünkü DFA, tasarımın iç kodlamalarını (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 karıştırıcı matrisler)</w:t>
      </w:r>
      <w:r>
        <w:t xml:space="preserve"> </w:t>
      </w:r>
      <w:r>
        <w:rPr>
          <w:b/>
          <w:bCs/>
        </w:rPr>
        <w:t xml:space="preserve">hiç umursamaz</w:t>
      </w:r>
      <w:r>
        <w:t xml:space="preserve"> </w:t>
      </w:r>
      <w:r>
        <w:t xml:space="preserve">— yalnız</w:t>
      </w:r>
      <w:r>
        <w:t xml:space="preserve"> </w:t>
      </w:r>
      <w:r>
        <w:rPr>
          <w:b/>
          <w:bCs/>
        </w:rPr>
        <w:t xml:space="preserve">girdi/çıktı çiftlerindeki farkla</w:t>
      </w:r>
      <w:r>
        <w:t xml:space="preserve"> </w:t>
      </w:r>
      <w:r>
        <w:t xml:space="preserve">ilgilenir. Bölüm 3’teki bütün emeğimiz (iç kodlama,</w:t>
      </w:r>
      <w:r>
        <w:t xml:space="preserve"> </w:t>
      </w:r>
      <w:r>
        <w:t xml:space="preserve">karıştırıcı matris, dış kodlama) DFA’nın 3. adımındaki</w:t>
      </w:r>
      <w:r>
        <w:t xml:space="preserve"> </w:t>
      </w:r>
      <w:r>
        <w:t xml:space="preserve">“fark, anahtar hakkında bilgi taşır”</w:t>
      </w:r>
      <w:r>
        <w:t xml:space="preserve"> </w:t>
      </w:r>
      <w:r>
        <w:t xml:space="preserve">ilişkisini</w:t>
      </w:r>
      <w:r>
        <w:t xml:space="preserve"> </w:t>
      </w:r>
      <w:r>
        <w:rPr>
          <w:b/>
          <w:bCs/>
        </w:rPr>
        <w:t xml:space="preserve">ortadan</w:t>
      </w:r>
      <w:r>
        <w:rPr>
          <w:b/>
          <w:bCs/>
        </w:rPr>
        <w:t xml:space="preserve"> </w:t>
      </w:r>
      <w:r>
        <w:rPr>
          <w:b/>
          <w:bCs/>
        </w:rPr>
        <w:t xml:space="preserve">kaldırmaz</w:t>
      </w:r>
      <w:r>
        <w:t xml:space="preserve"> </w:t>
      </w:r>
      <w:r>
        <w:t xml:space="preserve">— çünkü kodlamalar sabit kalsa da AES’in kendi matematiği (S-box’ın doğrusal olmayışı) hâlâ oradadır.</w:t>
      </w:r>
    </w:p>
    <w:p>
      <w:pPr>
        <w:pStyle w:val="BlockText"/>
      </w:pPr>
      <w:r>
        <w:rPr>
          <w:b/>
          <w:bCs/>
        </w:rPr>
        <w:t xml:space="preserve">Sık yapılan hata → sonuç → kural</w:t>
      </w:r>
    </w:p>
    <w:p>
      <w:pPr>
        <w:pStyle w:val="BlockText"/>
      </w:pPr>
      <w:r>
        <w:rPr>
          <w:b/>
          <w:bCs/>
        </w:rPr>
        <w:t xml:space="preserve">Hata:</w:t>
      </w:r>
      <w:r>
        <w:t xml:space="preserve"> </w:t>
      </w:r>
      <w:r>
        <w:t xml:space="preserve">“WBC yayımlandığı anda saldırıya dayanıklıydı, bugün de dayanıklıdır”</w:t>
      </w:r>
      <w:r>
        <w:t xml:space="preserve"> </w:t>
      </w:r>
      <w:r>
        <w:t xml:space="preserve">varsayımı — yani bir korumanın</w:t>
      </w:r>
      <w:r>
        <w:t xml:space="preserve"> </w:t>
      </w:r>
      <w:r>
        <w:rPr>
          <w:b/>
          <w:bCs/>
        </w:rPr>
        <w:t xml:space="preserve">doğum anındaki</w:t>
      </w:r>
      <w:r>
        <w:t xml:space="preserve"> </w:t>
      </w:r>
      <w:r>
        <w:t xml:space="preserve">gücünü,</w:t>
      </w:r>
      <w:r>
        <w:t xml:space="preserve"> </w:t>
      </w:r>
      <w:r>
        <w:rPr>
          <w:b/>
          <w:bCs/>
        </w:rPr>
        <w:t xml:space="preserve">süresiz</w:t>
      </w:r>
      <w:r>
        <w:t xml:space="preserve"> </w:t>
      </w:r>
      <w:r>
        <w:t xml:space="preserve">kabul etmek.</w:t>
      </w:r>
    </w:p>
    <w:p>
      <w:pPr>
        <w:pStyle w:val="BlockText"/>
      </w:pPr>
      <w:r>
        <w:rPr>
          <w:b/>
          <w:bCs/>
        </w:rPr>
        <w:t xml:space="preserve">Sonuç:</w:t>
      </w:r>
      <w:r>
        <w:t xml:space="preserve"> </w:t>
      </w:r>
      <w:r>
        <w:t xml:space="preserve">WhibOx yarışmalarının (2017–2024) gösterdiği gibi, saf yazılım WB-AES tasarımlarının</w:t>
      </w:r>
      <w:r>
        <w:t xml:space="preserve"> </w:t>
      </w:r>
      <w:r>
        <w:rPr>
          <w:b/>
          <w:bCs/>
        </w:rPr>
        <w:t xml:space="preserve">tamamı</w:t>
      </w:r>
      <w:r>
        <w:t xml:space="preserve"> </w:t>
      </w:r>
      <w:r>
        <w:t xml:space="preserve">zamanla kırıldı; BGE 2002 tasarımını, DCA/DFA de sonraki nesil karşı önlemleri sırayla düşürdü.</w:t>
      </w:r>
      <w:r>
        <w:t xml:space="preserve"> </w:t>
      </w:r>
      <w:r>
        <w:t xml:space="preserve">“Bugün kırılmadı”</w:t>
      </w:r>
      <w:r>
        <w:t xml:space="preserve"> </w:t>
      </w:r>
      <w:r>
        <w:t xml:space="preserve">ile</w:t>
      </w:r>
      <w:r>
        <w:t xml:space="preserve"> </w:t>
      </w:r>
      <w:r>
        <w:t xml:space="preserve">“kırılamaz”</w:t>
      </w:r>
      <w:r>
        <w:t xml:space="preserve"> </w:t>
      </w:r>
      <w:r>
        <w:rPr>
          <w:b/>
          <w:bCs/>
        </w:rPr>
        <w:t xml:space="preserve">aynı şey değildir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Kural:</w:t>
      </w:r>
      <w:r>
        <w:t xml:space="preserve"> </w:t>
      </w:r>
      <w:r>
        <w:t xml:space="preserve">WBC’yi</w:t>
      </w:r>
      <w:r>
        <w:t xml:space="preserve"> </w:t>
      </w:r>
      <w:r>
        <w:rPr>
          <w:b/>
          <w:bCs/>
        </w:rPr>
        <w:t xml:space="preserve">süresi olan bir savunma</w:t>
      </w:r>
      <w:r>
        <w:t xml:space="preserve"> </w:t>
      </w:r>
      <w:r>
        <w:t xml:space="preserve">gibi tasarlayın: anahtar yenileme takvimiyle, izleme/telemetriyle</w:t>
      </w:r>
      <w:r>
        <w:t xml:space="preserve"> </w:t>
      </w:r>
      <w:r>
        <w:t xml:space="preserve">(saldırı belirtisi var mı?) ve</w:t>
      </w:r>
      <w:r>
        <w:t xml:space="preserve"> </w:t>
      </w:r>
      <w:r>
        <w:t xml:space="preserve">“bir gün bu tasarım da düşecek, o zaman ne yaparız?”</w:t>
      </w:r>
      <w:r>
        <w:t xml:space="preserve"> </w:t>
      </w:r>
      <w:r>
        <w:t xml:space="preserve">planıyla birlikte. Bu,</w:t>
      </w:r>
      <w:r>
        <w:t xml:space="preserve"> </w:t>
      </w:r>
      <w:hyperlink r:id="rId115">
        <w:r>
          <w:rPr>
            <w:rStyle w:val="Hyperlink"/>
          </w:rPr>
          <w:t xml:space="preserve">10. haftanın</w:t>
        </w:r>
      </w:hyperlink>
      <w:r>
        <w:t xml:space="preserve"> </w:t>
      </w:r>
      <w:r>
        <w:t xml:space="preserve">kripto-periyodu fikrinin whitebox’a uygulanmış hâlidir.</w:t>
      </w:r>
    </w:p>
    <w:p>
      <w:pPr>
        <w:pStyle w:val="FirstParagraph"/>
      </w:pPr>
      <w:r>
        <w:t xml:space="preserve">Fark/hata karşılaştırması fikrini oyuncak ölçekte görelim: aynı girdi için</w:t>
      </w:r>
      <w:r>
        <w:t xml:space="preserve"> </w:t>
      </w:r>
      <w:r>
        <w:rPr>
          <w:b/>
          <w:bCs/>
        </w:rPr>
        <w:t xml:space="preserve">doğru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hataya uğratılmış</w:t>
      </w:r>
      <w:r>
        <w:t xml:space="preserve"> </w:t>
      </w:r>
      <w:r>
        <w:t xml:space="preserve">iki</w:t>
      </w:r>
      <w:r>
        <w:t xml:space="preserve"> </w:t>
      </w:r>
      <w:r>
        <w:t xml:space="preserve">çalıştırmayı karşılaştırıp, farkın ne zaman bilgi taşıdığını izleyin.</w:t>
      </w:r>
      <w:r>
        <w:t xml:space="preserve"> </w:t>
      </w:r>
      <w:r>
        <w:rPr>
          <w:b/>
          <w:bCs/>
        </w:rPr>
        <w:t xml:space="preserve">Bu, çalışan bir saldırı aracı değildir</w:t>
      </w:r>
      <w:r>
        <w:t xml:space="preserve"> </w:t>
      </w:r>
      <w:r>
        <w:t xml:space="preserve">—</w:t>
      </w:r>
      <w:r>
        <w:t xml:space="preserve"> </w:t>
      </w:r>
      <w:r>
        <w:t xml:space="preserve">gerçek DFA/DCA, bunun gibi yüzlerce-binlerce karşılaştırmayı istatistiksel olarak birleştirir.</w:t>
      </w:r>
    </w:p>
    <w:p>
      <w:pPr>
        <w:pStyle w:val="BodyText"/>
      </w:pPr>
      <w:r>
        <w:drawing>
          <wp:inline>
            <wp:extent cx="5111999" cy="13084059"/>
            <wp:effectExtent b="0" l="0" r="0" t="0"/>
            <wp:docPr descr="Fark/hata karşılaştırması — adım adım" title="" id="117" name="Picture"/>
            <a:graphic>
              <a:graphicData uri="http://schemas.openxmlformats.org/drawingml/2006/picture">
                <pic:pic>
                  <pic:nvPicPr>
                    <pic:cNvPr descr="dca-differential.tr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084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 </w:t>
      </w:r>
      <w:r>
        <w:t xml:space="preserve">(bit 0 hatası),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(bit 7 hatası, 16 girdi)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(hata maskesi sıfır — fark her zaman</w:t>
      </w:r>
      <w:r>
        <w:t xml:space="preserve"> </w:t>
      </w:r>
      <w:r>
        <w:t xml:space="preserve">sıfır) örneklerini deneyin, ya da 🎲 ile kendi anahtarınızı ve hata konumunuzu üretin.</w:t>
      </w:r>
    </w:p>
    <w:bookmarkEnd w:id="119"/>
    <w:bookmarkStart w:id="121" w:name="whibox-bağımsız-bir-sınav-neden-önemli"/>
    <w:p>
      <w:pPr>
        <w:pStyle w:val="Heading3"/>
      </w:pPr>
      <w:r>
        <w:t xml:space="preserve">WhibOx: bağımsız bir sınav neden önemli?</w:t>
      </w:r>
    </w:p>
    <w:p>
      <w:pPr>
        <w:pStyle w:val="FirstParagraph"/>
      </w:pPr>
      <w:r>
        <w:t xml:space="preserve">WhibOx, akademisyenlerin ve şirketlerin kendi WB-AES tasarımlarını</w:t>
      </w:r>
      <w:r>
        <w:t xml:space="preserve"> </w:t>
      </w:r>
      <w:r>
        <w:rPr>
          <w:b/>
          <w:bCs/>
        </w:rPr>
        <w:t xml:space="preserve">herkese açık</w:t>
      </w:r>
      <w:r>
        <w:t xml:space="preserve"> </w:t>
      </w:r>
      <w:r>
        <w:t xml:space="preserve">olarak gönderip, dünyanın</w:t>
      </w:r>
      <w:r>
        <w:t xml:space="preserve"> </w:t>
      </w:r>
      <w:r>
        <w:t xml:space="preserve">her yerinden araştırmacının bunları kırmaya çalıştığı bir yarışma dizisidir. Bunun önemi şudur: bir şirketin</w:t>
      </w:r>
      <w:r>
        <w:t xml:space="preserve"> </w:t>
      </w:r>
      <w:r>
        <w:rPr>
          <w:b/>
          <w:bCs/>
        </w:rPr>
        <w:t xml:space="preserve">kendi</w:t>
      </w:r>
      <w:r>
        <w:rPr>
          <w:b/>
          <w:bCs/>
        </w:rPr>
        <w:t xml:space="preserve"> </w:t>
      </w:r>
      <w:r>
        <w:rPr>
          <w:b/>
          <w:bCs/>
        </w:rPr>
        <w:t xml:space="preserve">iç ekibiyle</w:t>
      </w:r>
      <w:r>
        <w:t xml:space="preserve"> </w:t>
      </w:r>
      <w:r>
        <w:t xml:space="preserve">test ettiği bir tasarımın</w:t>
      </w:r>
      <w:r>
        <w:t xml:space="preserve"> </w:t>
      </w:r>
      <w:r>
        <w:t xml:space="preserve">“kırılmadı”</w:t>
      </w:r>
      <w:r>
        <w:t xml:space="preserve"> </w:t>
      </w:r>
      <w:r>
        <w:t xml:space="preserve">demesiyle,</w:t>
      </w:r>
      <w:r>
        <w:t xml:space="preserve"> </w:t>
      </w:r>
      <w:r>
        <w:rPr>
          <w:b/>
          <w:bCs/>
        </w:rPr>
        <w:t xml:space="preserve">bağımsız, çok sayıda ve motivasyonlu</w:t>
      </w:r>
      <w:r>
        <w:t xml:space="preserve"> </w:t>
      </w:r>
      <w:r>
        <w:t xml:space="preserve">saldırganın</w:t>
      </w:r>
      <w:r>
        <w:t xml:space="preserve"> </w:t>
      </w:r>
      <w:r>
        <w:t xml:space="preserve">önüne konmuş bir tasarımın</w:t>
      </w:r>
      <w:r>
        <w:t xml:space="preserve"> </w:t>
      </w:r>
      <w:r>
        <w:t xml:space="preserve">“kırılmadı”</w:t>
      </w:r>
      <w:r>
        <w:t xml:space="preserve"> </w:t>
      </w:r>
      <w:r>
        <w:t xml:space="preserve">demesi</w:t>
      </w:r>
      <w:r>
        <w:t xml:space="preserve"> </w:t>
      </w:r>
      <w:r>
        <w:rPr>
          <w:b/>
          <w:bCs/>
        </w:rPr>
        <w:t xml:space="preserve">aynı güven düzeyinde değildir</w:t>
      </w:r>
      <w:r>
        <w:t xml:space="preserve">. WhibOx ikincisini sağlar.</w:t>
      </w:r>
      <w:r>
        <w:t xml:space="preserve"> </w:t>
      </w:r>
      <w:hyperlink r:id="rId120">
        <w:r>
          <w:rPr>
            <w:rStyle w:val="Hyperlink"/>
          </w:rPr>
          <w:t xml:space="preserve">12. haftada</w:t>
        </w:r>
      </w:hyperlink>
      <w:r>
        <w:t xml:space="preserve"> </w:t>
      </w:r>
      <w:r>
        <w:t xml:space="preserve">göreceğimiz</w:t>
      </w:r>
      <w:r>
        <w:t xml:space="preserve"> </w:t>
      </w:r>
      <w:r>
        <w:t xml:space="preserve">“bağımsız değerlendirme”</w:t>
      </w:r>
      <w:r>
        <w:t xml:space="preserve"> </w:t>
      </w:r>
      <w:r>
        <w:t xml:space="preserve">fikrinin whitebox’taki karşılığı budur.</w:t>
      </w:r>
    </w:p>
    <w:bookmarkEnd w:id="121"/>
    <w:bookmarkStart w:id="122" w:name="Xe5ca0ab8f954987f3eb0249c43b7d0938ddfb09"/>
    <w:p>
      <w:pPr>
        <w:pStyle w:val="Heading3"/>
      </w:pPr>
      <w:r>
        <w:t xml:space="preserve">Sıkça karıştırılan üç kısaltma: BGE, DCA, DFA</w:t>
      </w:r>
    </w:p>
    <w:p>
      <w:pPr>
        <w:pStyle w:val="FirstParagraph"/>
      </w:pPr>
      <w:r>
        <w:t xml:space="preserve">Zayıf ön bilgiyle bu üç kısaltmayı birbirine karıştırmak çok kolaydır — üçü de</w:t>
      </w:r>
      <w:r>
        <w:t xml:space="preserve"> </w:t>
      </w:r>
      <w:r>
        <w:t xml:space="preserve">“whitebox’ı kırma”</w:t>
      </w:r>
      <w:r>
        <w:t xml:space="preserve"> </w:t>
      </w:r>
      <w:r>
        <w:t xml:space="preserve">başlığı altında</w:t>
      </w:r>
      <w:r>
        <w:t xml:space="preserve"> </w:t>
      </w:r>
      <w:r>
        <w:t xml:space="preserve">anılır. Aşağıdaki tablo onları</w:t>
      </w:r>
      <w:r>
        <w:t xml:space="preserve"> </w:t>
      </w:r>
      <w:r>
        <w:rPr>
          <w:b/>
          <w:bCs/>
        </w:rPr>
        <w:t xml:space="preserve">birbirinden ayıran tek soruyu</w:t>
      </w:r>
      <w:r>
        <w:t xml:space="preserve"> </w:t>
      </w:r>
      <w:r>
        <w:t xml:space="preserve">verir: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Saldırı</w:t>
            </w:r>
          </w:p>
        </w:tc>
        <w:tc>
          <w:tcPr/>
          <w:p>
            <w:pPr>
              <w:pStyle w:val="Compact"/>
            </w:pPr>
            <w:r>
              <w:t xml:space="preserve">Ne yapar? (bir cümle)</w:t>
            </w:r>
          </w:p>
        </w:tc>
        <w:tc>
          <w:tcPr/>
          <w:p>
            <w:pPr>
              <w:pStyle w:val="Compact"/>
            </w:pPr>
            <w:r>
              <w:t xml:space="preserve">Statik mi, dinamik mi? (Bölüm 0)</w:t>
            </w:r>
          </w:p>
        </w:tc>
        <w:tc>
          <w:tcPr/>
          <w:p>
            <w:pPr>
              <w:pStyle w:val="Compact"/>
            </w:pPr>
            <w:r>
              <w:t xml:space="preserve">Ayırt edici soru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BGE</w:t>
            </w:r>
            <w:r>
              <w:t xml:space="preserve"> </w:t>
            </w:r>
            <w:r>
              <w:t xml:space="preserve">(2004)</w:t>
            </w:r>
          </w:p>
        </w:tc>
        <w:tc>
          <w:tcPr/>
          <w:p>
            <w:pPr>
              <w:pStyle w:val="Compact"/>
            </w:pPr>
            <w:r>
              <w:t xml:space="preserve">İç kodlamaların</w:t>
            </w:r>
            <w:r>
              <w:t xml:space="preserve"> </w:t>
            </w:r>
            <w:r>
              <w:rPr>
                <w:b/>
                <w:bCs/>
              </w:rPr>
              <w:t xml:space="preserve">afin</w:t>
            </w:r>
            <w:r>
              <w:t xml:space="preserve"> </w:t>
            </w:r>
            <w:r>
              <w:t xml:space="preserve">(doğrusal+sabit) yapısını cebirsel bir algoritmayla çözer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Statik</w:t>
            </w:r>
            <w:r>
              <w:t xml:space="preserve"> </w:t>
            </w:r>
            <w:r>
              <w:t xml:space="preserve">— yalnız binary’yi okur, çalıştırmaz</w:t>
            </w:r>
          </w:p>
        </w:tc>
        <w:tc>
          <w:tcPr/>
          <w:p>
            <w:pPr>
              <w:pStyle w:val="Compact"/>
            </w:pPr>
            <w:r>
              <w:t xml:space="preserve">“Anahtar,</w:t>
            </w:r>
            <w:r>
              <w:t xml:space="preserve"> </w:t>
            </w:r>
            <w:r>
              <w:rPr>
                <w:b/>
                <w:bCs/>
              </w:rPr>
              <w:t xml:space="preserve">denklem çözerek</w:t>
            </w:r>
            <w:r>
              <w:t xml:space="preserve"> </w:t>
            </w:r>
            <w:r>
              <w:t xml:space="preserve">mi bulundu?”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DCA</w:t>
            </w:r>
            <w:r>
              <w:t xml:space="preserve"> </w:t>
            </w:r>
            <w:r>
              <w:t xml:space="preserve">(2016)</w:t>
            </w:r>
          </w:p>
        </w:tc>
        <w:tc>
          <w:tcPr/>
          <w:p>
            <w:pPr>
              <w:pStyle w:val="Compact"/>
            </w:pPr>
            <w:r>
              <w:t xml:space="preserve">Çalıştırma</w:t>
            </w:r>
            <w:r>
              <w:t xml:space="preserve"> </w:t>
            </w:r>
            <w:r>
              <w:rPr>
                <w:b/>
                <w:bCs/>
              </w:rPr>
              <w:t xml:space="preserve">izlerine</w:t>
            </w:r>
            <w:r>
              <w:t xml:space="preserve"> </w:t>
            </w:r>
            <w:r>
              <w:t xml:space="preserve">(Bölüm 0) DPA benzeri istatistiksel korelasyon uygular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Dinamik</w:t>
            </w:r>
            <w:r>
              <w:t xml:space="preserve"> </w:t>
            </w:r>
            <w:r>
              <w:t xml:space="preserve">— programı çok kez çalıştırıp izler</w:t>
            </w:r>
          </w:p>
        </w:tc>
        <w:tc>
          <w:tcPr/>
          <w:p>
            <w:pPr>
              <w:pStyle w:val="Compact"/>
            </w:pPr>
            <w:r>
              <w:t xml:space="preserve">“Anahtar,</w:t>
            </w:r>
            <w:r>
              <w:t xml:space="preserve"> </w:t>
            </w:r>
            <w:r>
              <w:rPr>
                <w:b/>
                <w:bCs/>
              </w:rPr>
              <w:t xml:space="preserve">çok sayıda izin istatistiğinden</w:t>
            </w:r>
            <w:r>
              <w:t xml:space="preserve"> </w:t>
            </w:r>
            <w:r>
              <w:t xml:space="preserve">mi çıkarıldı?”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DFA</w:t>
            </w:r>
            <w:r>
              <w:t xml:space="preserve"> </w:t>
            </w:r>
            <w:r>
              <w:t xml:space="preserve">(2015)</w:t>
            </w:r>
          </w:p>
        </w:tc>
        <w:tc>
          <w:tcPr/>
          <w:p>
            <w:pPr>
              <w:pStyle w:val="Compact"/>
            </w:pPr>
            <w:r>
              <w:t xml:space="preserve">Çalışma anında</w:t>
            </w:r>
            <w:r>
              <w:t xml:space="preserve"> </w:t>
            </w:r>
            <w:r>
              <w:rPr>
                <w:b/>
                <w:bCs/>
              </w:rPr>
              <w:t xml:space="preserve">hata enjekte edip</w:t>
            </w:r>
            <w:r>
              <w:t xml:space="preserve"> </w:t>
            </w:r>
            <w:r>
              <w:t xml:space="preserve">doğru/hatalı çıktı farkından anahtar çıkarır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Dinamik</w:t>
            </w:r>
            <w:r>
              <w:t xml:space="preserve"> </w:t>
            </w:r>
            <w:r>
              <w:t xml:space="preserve">— programı çalıştırır</w:t>
            </w:r>
            <w:r>
              <w:t xml:space="preserve"> </w:t>
            </w:r>
            <w:r>
              <w:rPr>
                <w:b/>
                <w:bCs/>
              </w:rPr>
              <w:t xml:space="preserve">ve bozar</w:t>
            </w:r>
          </w:p>
        </w:tc>
        <w:tc>
          <w:tcPr/>
          <w:p>
            <w:pPr>
              <w:pStyle w:val="Compact"/>
            </w:pPr>
            <w:r>
              <w:t xml:space="preserve">“Anahtar,</w:t>
            </w:r>
            <w:r>
              <w:t xml:space="preserve"> </w:t>
            </w:r>
            <w:r>
              <w:rPr>
                <w:b/>
                <w:bCs/>
              </w:rPr>
              <w:t xml:space="preserve">kasıtlı bir hatanın etkisinden</w:t>
            </w:r>
            <w:r>
              <w:t xml:space="preserve"> </w:t>
            </w:r>
            <w:r>
              <w:t xml:space="preserve">mi çıkarıldı?”</w:t>
            </w:r>
          </w:p>
        </w:tc>
      </w:tr>
    </w:tbl>
    <w:p>
      <w:pPr>
        <w:pStyle w:val="BlockText"/>
      </w:pPr>
      <w:r>
        <w:rPr>
          <w:b/>
          <w:bCs/>
        </w:rPr>
        <w:t xml:space="preserve">Tek cümlelik ayırt edici</w:t>
      </w:r>
    </w:p>
    <w:p>
      <w:pPr>
        <w:pStyle w:val="BlockText"/>
      </w:pPr>
      <w:r>
        <w:rPr>
          <w:b/>
          <w:bCs/>
        </w:rPr>
        <w:t xml:space="preserve">BGE = matematik (denklem çöz); DCA = istatistik (çok izi karşılaştır); DFA = sabotaj (hata ver, farkı</w:t>
      </w:r>
      <w:r>
        <w:rPr>
          <w:b/>
          <w:bCs/>
        </w:rPr>
        <w:t xml:space="preserve"> </w:t>
      </w:r>
      <w:r>
        <w:rPr>
          <w:b/>
          <w:bCs/>
        </w:rPr>
        <w:t xml:space="preserve">ölç).</w:t>
      </w:r>
      <w:r>
        <w:t xml:space="preserve"> </w:t>
      </w:r>
      <w:r>
        <w:t xml:space="preserve">Üçü de whitebox’ı hedefler ama</w:t>
      </w:r>
      <w:r>
        <w:t xml:space="preserve"> </w:t>
      </w:r>
      <w:r>
        <w:rPr>
          <w:b/>
          <w:bCs/>
        </w:rPr>
        <w:t xml:space="preserve">hiçbiri aynı yöntemi kullanmaz</w:t>
      </w:r>
      <w:r>
        <w:t xml:space="preserve"> </w:t>
      </w:r>
      <w:r>
        <w:t xml:space="preserve">— bu yüzden Bölüm 4’teki karşı</w:t>
      </w:r>
      <w:r>
        <w:t xml:space="preserve"> </w:t>
      </w:r>
      <w:r>
        <w:t xml:space="preserve">önlem tablosunda hiçbir satır üçünü birden kapatmıyordu.</w:t>
      </w:r>
    </w:p>
    <w:bookmarkEnd w:id="122"/>
    <w:bookmarkStart w:id="123" w:name="karşı-önlemler-savunma-kuralları"/>
    <w:p>
      <w:pPr>
        <w:pStyle w:val="Heading3"/>
      </w:pPr>
      <w:r>
        <w:t xml:space="preserve">Karşı önlemler (savunma kuralları)</w:t>
      </w:r>
    </w:p>
    <w:p>
      <w:pPr>
        <w:pStyle w:val="FirstParagraph"/>
      </w:pPr>
      <w:r>
        <w:t xml:space="preserve">Araştırma durmadı; DCA/DFA’ye karşı önlemler geliştirildi. Ama hiçbiri</w:t>
      </w:r>
      <w:r>
        <w:t xml:space="preserve"> </w:t>
      </w:r>
      <w:r>
        <w:t xml:space="preserve">“artık güvenli”</w:t>
      </w:r>
      <w:r>
        <w:t xml:space="preserve"> </w:t>
      </w:r>
      <w:r>
        <w:t xml:space="preserve">demez; hepsi</w:t>
      </w:r>
      <w:r>
        <w:t xml:space="preserve"> </w:t>
      </w:r>
      <w:r>
        <w:rPr>
          <w:b/>
          <w:bCs/>
        </w:rPr>
        <w:t xml:space="preserve">maliyeti</w:t>
      </w:r>
      <w:r>
        <w:rPr>
          <w:b/>
          <w:bCs/>
        </w:rPr>
        <w:t xml:space="preserve"> </w:t>
      </w:r>
      <w:r>
        <w:rPr>
          <w:b/>
          <w:bCs/>
        </w:rPr>
        <w:t xml:space="preserve">artırır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Statik rastgelelik ve doğrusal olmayan maskeleme</w:t>
      </w:r>
      <w:r>
        <w:t xml:space="preserve"> </w:t>
      </w:r>
      <w:r>
        <w:t xml:space="preserve">(ör. Biryukov–Udovenko 2018): DCA’nın dayandığı doğrusal</w:t>
      </w:r>
      <w:r>
        <w:t xml:space="preserve"> </w:t>
      </w:r>
      <w:r>
        <w:t xml:space="preserve">korelasyonu bozmaya çalışır.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Dış kodlama (F, G):</w:t>
      </w:r>
      <w:r>
        <w:t xml:space="preserve"> </w:t>
      </w:r>
      <w:r>
        <w:t xml:space="preserve">DCA/DFA/BGE’yi zorlaştırır — ama gördüğümüz sınırla: standart AES uyumluluğunu kırar.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Katmanlı savunma:</w:t>
      </w:r>
      <w:r>
        <w:t xml:space="preserve"> </w:t>
      </w:r>
      <w:r>
        <w:t xml:space="preserve">WBC’nin çevresine</w:t>
      </w:r>
      <w:r>
        <w:t xml:space="preserve"> </w:t>
      </w:r>
      <w:hyperlink r:id="rId21">
        <w:r>
          <w:rPr>
            <w:rStyle w:val="Hyperlink"/>
          </w:rPr>
          <w:t xml:space="preserve">9. haftanın</w:t>
        </w:r>
      </w:hyperlink>
      <w:r>
        <w:t xml:space="preserve"> </w:t>
      </w:r>
      <w:r>
        <w:t xml:space="preserve">gizleme kuralları,</w:t>
      </w:r>
      <w:r>
        <w:t xml:space="preserve"> </w:t>
      </w:r>
      <w:hyperlink r:id="rId50">
        <w:r>
          <w:rPr>
            <w:rStyle w:val="Hyperlink"/>
          </w:rPr>
          <w:t xml:space="preserve">6. haftanın</w:t>
        </w:r>
      </w:hyperlink>
      <w:r>
        <w:t xml:space="preserve"> </w:t>
      </w:r>
      <w:r>
        <w:t xml:space="preserve">RASP’ı (anti-debug, kurcalama</w:t>
      </w:r>
      <w:r>
        <w:t xml:space="preserve"> </w:t>
      </w:r>
      <w:r>
        <w:t xml:space="preserve">ve bütünlük denetimi) konur; amaç, saldırganın izleri toplamasını (DCA) ve hata enjekte etmesini (DFA)</w:t>
      </w:r>
      <w:r>
        <w:t xml:space="preserve"> </w:t>
      </w:r>
      <w:r>
        <w:t xml:space="preserve">zorlaştırmaktır.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Anahtar yenileme ve kısa ömür:</w:t>
      </w:r>
      <w:r>
        <w:t xml:space="preserve"> </w:t>
      </w:r>
      <w:r>
        <w:t xml:space="preserve">Anahtar sık yenilenirse, bir anahtarı çıkarmanın değeri düşer (10. hafta,</w:t>
      </w:r>
      <w:r>
        <w:t xml:space="preserve"> </w:t>
      </w:r>
      <w:r>
        <w:t xml:space="preserve">kripto-periyot).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Cihaz/sürüm bağlama:</w:t>
      </w:r>
      <w:r>
        <w:t xml:space="preserve"> </w:t>
      </w:r>
      <w:r>
        <w:t xml:space="preserve">Kod sökmeye (code lifting) karşı; tablolar yalnız belirli bir cihazda/sürümde anlamlı</w:t>
      </w:r>
      <w:r>
        <w:t xml:space="preserve"> </w:t>
      </w:r>
      <w:r>
        <w:t xml:space="preserve">olur.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Sunucu tarafı risk denetimi:</w:t>
      </w:r>
      <w:r>
        <w:t xml:space="preserve"> </w:t>
      </w:r>
      <w:r>
        <w:t xml:space="preserve">Uçtaki koruma ne olursa olsun, işlemin sunucuda ayrıca değerlendirilmesi (hız</w:t>
      </w:r>
      <w:r>
        <w:t xml:space="preserve"> </w:t>
      </w:r>
      <w:r>
        <w:t xml:space="preserve">sınırı, anomali, ATC/sayaç denetimi) son ve en güvenilir savunmadır.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Donanım köküne taşıma:</w:t>
      </w:r>
      <w:r>
        <w:t xml:space="preserve"> </w:t>
      </w:r>
      <w:r>
        <w:t xml:space="preserve">Mümkünse anahtarı hiç yazılıma koymamak — TEE, güvenli öğe (SE), HSM (bölüm 5).</w:t>
      </w:r>
    </w:p>
    <w:bookmarkEnd w:id="123"/>
    <w:bookmarkStart w:id="124" w:name="X1812ce9d9c37002e4dd2abbc9584ac16ac4b3c3"/>
    <w:p>
      <w:pPr>
        <w:pStyle w:val="Heading3"/>
      </w:pPr>
      <w:r>
        <w:t xml:space="preserve">Hangi karşı önlem hangi saldırıyı zorlaştırır? (özet tablo)</w:t>
      </w:r>
    </w:p>
    <w:p>
      <w:pPr>
        <w:pStyle w:val="FirstParagraph"/>
      </w:pPr>
      <w:r>
        <w:t xml:space="preserve">Yukarıdaki listeyi saldırılarla eşleştirelim — bir karşı önlem</w:t>
      </w:r>
      <w:r>
        <w:t xml:space="preserve"> </w:t>
      </w:r>
      <w:r>
        <w:t xml:space="preserve">“her şeyi”</w:t>
      </w:r>
      <w:r>
        <w:t xml:space="preserve"> </w:t>
      </w:r>
      <w:r>
        <w:t xml:space="preserve">durdurmaz,</w:t>
      </w:r>
      <w:r>
        <w:t xml:space="preserve"> </w:t>
      </w:r>
      <w:r>
        <w:rPr>
          <w:b/>
          <w:bCs/>
        </w:rPr>
        <w:t xml:space="preserve">belirli</w:t>
      </w:r>
      <w:r>
        <w:t xml:space="preserve"> </w:t>
      </w:r>
      <w:r>
        <w:t xml:space="preserve">bir saldırı</w:t>
      </w:r>
      <w:r>
        <w:t xml:space="preserve"> </w:t>
      </w:r>
      <w:r>
        <w:t xml:space="preserve">sınıfını zorlaştırır: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Karşı önlem</w:t>
            </w:r>
          </w:p>
        </w:tc>
        <w:tc>
          <w:tcPr/>
          <w:p>
            <w:pPr>
              <w:pStyle w:val="Compact"/>
            </w:pPr>
            <w:r>
              <w:t xml:space="preserve">BGE’yi zorlaştırır mı?</w:t>
            </w:r>
          </w:p>
        </w:tc>
        <w:tc>
          <w:tcPr/>
          <w:p>
            <w:pPr>
              <w:pStyle w:val="Compact"/>
            </w:pPr>
            <w:r>
              <w:t xml:space="preserve">DCA’yı zorlaştırır mı?</w:t>
            </w:r>
          </w:p>
        </w:tc>
        <w:tc>
          <w:tcPr/>
          <w:p>
            <w:pPr>
              <w:pStyle w:val="Compact"/>
            </w:pPr>
            <w:r>
              <w:t xml:space="preserve">DFA’yı zorlaştırır mı?</w:t>
            </w:r>
          </w:p>
        </w:tc>
        <w:tc>
          <w:tcPr/>
          <w:p>
            <w:pPr>
              <w:pStyle w:val="Compact"/>
            </w:pPr>
            <w:r>
              <w:t xml:space="preserve">Code lifting’i durdurur mu?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 olmayan maskeleme</w:t>
            </w:r>
          </w:p>
        </w:tc>
        <w:tc>
          <w:tcPr/>
          <w:p>
            <w:pPr>
              <w:pStyle w:val="Compact"/>
            </w:pPr>
            <w:r>
              <w:t xml:space="preserve">Evet (afin yapıyı bozar)</w:t>
            </w:r>
          </w:p>
        </w:tc>
        <w:tc>
          <w:tcPr/>
          <w:p>
            <w:pPr>
              <w:pStyle w:val="Compact"/>
            </w:pPr>
            <w:r>
              <w:t xml:space="preserve">Kısmen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Dış kodlama (F, G)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Kısmen</w:t>
            </w:r>
          </w:p>
        </w:tc>
        <w:tc>
          <w:tcPr/>
          <w:p>
            <w:pPr>
              <w:pStyle w:val="Compact"/>
            </w:pPr>
            <w:r>
              <w:t xml:space="preserve">Kısmen</w:t>
            </w:r>
          </w:p>
        </w:tc>
        <w:tc>
          <w:tcPr/>
          <w:p>
            <w:pPr>
              <w:pStyle w:val="Compact"/>
            </w:pPr>
            <w:r>
              <w:t xml:space="preserve">Kısmen (uygulamaya bağlarsa)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RASP / anti-debug (6. hafta)</w:t>
            </w:r>
          </w:p>
        </w:tc>
        <w:tc>
          <w:tcPr/>
          <w:p>
            <w:pPr>
              <w:pStyle w:val="Compact"/>
            </w:pPr>
            <w:r>
              <w:t xml:space="preserve">Hayır (doğrudan)</w:t>
            </w:r>
          </w:p>
        </w:tc>
        <w:tc>
          <w:tcPr/>
          <w:p>
            <w:pPr>
              <w:pStyle w:val="Compact"/>
            </w:pPr>
            <w:r>
              <w:t xml:space="preserve">Evet (iz toplamayı zorlaştırır)</w:t>
            </w:r>
          </w:p>
        </w:tc>
        <w:tc>
          <w:tcPr/>
          <w:p>
            <w:pPr>
              <w:pStyle w:val="Compact"/>
            </w:pPr>
            <w:r>
              <w:t xml:space="preserve">Evet (hata enjeksiyonunu zorlaştırır)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 yenileme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Hayır — ama</w:t>
            </w:r>
            <w:r>
              <w:t xml:space="preserve"> </w:t>
            </w:r>
            <w:r>
              <w:rPr>
                <w:b/>
                <w:bCs/>
              </w:rPr>
              <w:t xml:space="preserve">etkisini kısaltır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Cihaz/sürüm bağlama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Evet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Sunucu tarafı risk denetimi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Dolaylı (anormal kullanım yakalanır)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Donanım köküne taşıma (TEE/SE/HSM)</w:t>
            </w:r>
          </w:p>
        </w:tc>
        <w:tc>
          <w:tcPr/>
          <w:p>
            <w:pPr>
              <w:pStyle w:val="Compact"/>
            </w:pPr>
            <w:r>
              <w:t xml:space="preserve">Tartışmasız — sorunu</w:t>
            </w:r>
            <w:r>
              <w:t xml:space="preserve"> </w:t>
            </w:r>
            <w:r>
              <w:rPr>
                <w:b/>
                <w:bCs/>
              </w:rPr>
              <w:t xml:space="preserve">ortadan kaldırır</w:t>
            </w:r>
          </w:p>
        </w:tc>
        <w:tc>
          <w:tcPr/>
          <w:p>
            <w:pPr>
              <w:pStyle w:val="Compact"/>
            </w:pPr>
            <w:r>
              <w:t xml:space="preserve">Aynı</w:t>
            </w:r>
          </w:p>
        </w:tc>
        <w:tc>
          <w:tcPr/>
          <w:p>
            <w:pPr>
              <w:pStyle w:val="Compact"/>
            </w:pPr>
            <w:r>
              <w:t xml:space="preserve">Aynı</w:t>
            </w:r>
          </w:p>
        </w:tc>
        <w:tc>
          <w:tcPr/>
          <w:p>
            <w:pPr>
              <w:pStyle w:val="Compact"/>
            </w:pPr>
            <w:r>
              <w:t xml:space="preserve">Aynı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tablodan çıkan ders</w:t>
      </w:r>
    </w:p>
    <w:p>
      <w:pPr>
        <w:pStyle w:val="BlockText"/>
      </w:pPr>
      <w:r>
        <w:t xml:space="preserve">Hiçbir tek karşı önlem satırı</w:t>
      </w:r>
      <w:r>
        <w:t xml:space="preserve"> </w:t>
      </w:r>
      <w:r>
        <w:rPr>
          <w:b/>
          <w:bCs/>
        </w:rPr>
        <w:t xml:space="preserve">bütün sütunları</w:t>
      </w:r>
      <w:r>
        <w:t xml:space="preserve"> </w:t>
      </w:r>
      <w:r>
        <w:t xml:space="preserve">yeşile boyamıyor. Bu yüzden savunma her zaman</w:t>
      </w:r>
      <w:r>
        <w:t xml:space="preserve"> </w:t>
      </w:r>
      <w:r>
        <w:rPr>
          <w:b/>
          <w:bCs/>
        </w:rPr>
        <w:t xml:space="preserve">birden</w:t>
      </w:r>
      <w:r>
        <w:rPr>
          <w:b/>
          <w:bCs/>
        </w:rPr>
        <w:t xml:space="preserve"> </w:t>
      </w:r>
      <w:r>
        <w:rPr>
          <w:b/>
          <w:bCs/>
        </w:rPr>
        <w:t xml:space="preserve">fazla satırın toplamıdır</w:t>
      </w:r>
      <w:r>
        <w:t xml:space="preserve"> </w:t>
      </w:r>
      <w:r>
        <w:t xml:space="preserve">— tıpkı 9. haftada tek bir gizleme kuralının (K-01…K-08) yetmediğini, hepsinin</w:t>
      </w:r>
      <w:r>
        <w:t xml:space="preserve"> </w:t>
      </w:r>
      <w:r>
        <w:t xml:space="preserve">birlikte kullanılması gerektiğini öğrendiğimiz gibi.</w:t>
      </w:r>
    </w:p>
    <w:bookmarkEnd w:id="124"/>
    <w:bookmarkStart w:id="125" w:name="Xac892fb0c32f1b8eca833910c4ad603c7ea0357"/>
    <w:p>
      <w:pPr>
        <w:pStyle w:val="Heading3"/>
      </w:pPr>
      <w:r>
        <w:t xml:space="preserve">Saldırının maliyeti saldırgan açısından: hangi teknik ne gerektirir?</w:t>
      </w:r>
    </w:p>
    <w:p>
      <w:pPr>
        <w:pStyle w:val="FirstParagraph"/>
      </w:pPr>
      <w:r>
        <w:t xml:space="preserve">Bölüm 2’de savunmacının maliyetinden söz etmiştik; şimdi aynı tabloyu</w:t>
      </w:r>
      <w:r>
        <w:t xml:space="preserve"> </w:t>
      </w:r>
      <w:r>
        <w:rPr>
          <w:b/>
          <w:bCs/>
        </w:rPr>
        <w:t xml:space="preserve">saldırgan tarafından</w:t>
      </w:r>
      <w:r>
        <w:t xml:space="preserve"> </w:t>
      </w:r>
      <w:r>
        <w:t xml:space="preserve">kuralım. Bir</w:t>
      </w:r>
      <w:r>
        <w:t xml:space="preserve"> </w:t>
      </w:r>
      <w:r>
        <w:t xml:space="preserve">karşı önlemin</w:t>
      </w:r>
      <w:r>
        <w:t xml:space="preserve"> </w:t>
      </w:r>
      <w:r>
        <w:t xml:space="preserve">“ne kadar işe yaradığını”</w:t>
      </w:r>
      <w:r>
        <w:t xml:space="preserve"> </w:t>
      </w:r>
      <w:r>
        <w:t xml:space="preserve">değerlendirirken, saldırının</w:t>
      </w:r>
      <w:r>
        <w:t xml:space="preserve"> </w:t>
      </w:r>
      <w:r>
        <w:rPr>
          <w:b/>
          <w:bCs/>
        </w:rPr>
        <w:t xml:space="preserve">gerektirdiği erişim ve beceri düzeyini</w:t>
      </w:r>
      <w:r>
        <w:t xml:space="preserve"> </w:t>
      </w:r>
      <w:r>
        <w:t xml:space="preserve">de hesaba katmak gerekir — çünkü bir savunmanın amacı saldırıyı imkânsız kılmak değil, onu</w:t>
      </w:r>
      <w:r>
        <w:t xml:space="preserve"> </w:t>
      </w:r>
      <w:r>
        <w:rPr>
          <w:b/>
          <w:bCs/>
        </w:rPr>
        <w:t xml:space="preserve">gereken beceri ve</w:t>
      </w:r>
      <w:r>
        <w:rPr>
          <w:b/>
          <w:bCs/>
        </w:rPr>
        <w:t xml:space="preserve"> </w:t>
      </w:r>
      <w:r>
        <w:rPr>
          <w:b/>
          <w:bCs/>
        </w:rPr>
        <w:t xml:space="preserve">çabayı yükselterek</w:t>
      </w:r>
      <w:r>
        <w:t xml:space="preserve"> </w:t>
      </w:r>
      <w:r>
        <w:t xml:space="preserve">çoğu saldırgan için</w:t>
      </w:r>
      <w:r>
        <w:t xml:space="preserve"> </w:t>
      </w:r>
      <w:r>
        <w:rPr>
          <w:b/>
          <w:bCs/>
        </w:rPr>
        <w:t xml:space="preserve">karlı olmaktan çıkarmaktır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Teknik</w:t>
            </w:r>
          </w:p>
        </w:tc>
        <w:tc>
          <w:tcPr/>
          <w:p>
            <w:pPr>
              <w:pStyle w:val="Compact"/>
            </w:pPr>
            <w:r>
              <w:t xml:space="preserve">Gereken erişim</w:t>
            </w:r>
          </w:p>
        </w:tc>
        <w:tc>
          <w:tcPr/>
          <w:p>
            <w:pPr>
              <w:pStyle w:val="Compact"/>
            </w:pPr>
            <w:r>
              <w:t xml:space="preserve">Gereken beceri</w:t>
            </w:r>
          </w:p>
        </w:tc>
        <w:tc>
          <w:tcPr/>
          <w:p>
            <w:pPr>
              <w:pStyle w:val="Compact"/>
            </w:pPr>
            <w:r>
              <w:t xml:space="preserve">Otomatikleştirilebilir mi?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Entropi taraması (Bölüm 2)</w:t>
            </w:r>
          </w:p>
        </w:tc>
        <w:tc>
          <w:tcPr/>
          <w:p>
            <w:pPr>
              <w:pStyle w:val="Compact"/>
            </w:pPr>
            <w:r>
              <w:t xml:space="preserve">Binary’ye salt okunur erişim (statik)</w:t>
            </w:r>
          </w:p>
        </w:tc>
        <w:tc>
          <w:tcPr/>
          <w:p>
            <w:pPr>
              <w:pStyle w:val="Compact"/>
            </w:pPr>
            <w:r>
              <w:t xml:space="preserve">Düşük — hazır araçlarla</w:t>
            </w:r>
          </w:p>
        </w:tc>
        <w:tc>
          <w:tcPr/>
          <w:p>
            <w:pPr>
              <w:pStyle w:val="Compact"/>
            </w:pPr>
            <w:r>
              <w:t xml:space="preserve">Evet, kolayca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Cebirsel tablo saldırısı (Bölüm 3, Adım A–C)</w:t>
            </w:r>
          </w:p>
        </w:tc>
        <w:tc>
          <w:tcPr/>
          <w:p>
            <w:pPr>
              <w:pStyle w:val="Compact"/>
            </w:pPr>
            <w:r>
              <w:t xml:space="preserve">Binary’ye salt okunur erişim (statik)</w:t>
            </w:r>
          </w:p>
        </w:tc>
        <w:tc>
          <w:tcPr/>
          <w:p>
            <w:pPr>
              <w:pStyle w:val="Compact"/>
            </w:pPr>
            <w:r>
              <w:t xml:space="preserve">Orta — S-box cebirini anlamak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BGE (afin eşdeğerlik)</w:t>
            </w:r>
          </w:p>
        </w:tc>
        <w:tc>
          <w:tcPr/>
          <w:p>
            <w:pPr>
              <w:pStyle w:val="Compact"/>
            </w:pPr>
            <w:r>
              <w:t xml:space="preserve">Binary’ye salt okunur erişim (statik)</w:t>
            </w:r>
          </w:p>
        </w:tc>
        <w:tc>
          <w:tcPr/>
          <w:p>
            <w:pPr>
              <w:pStyle w:val="Compact"/>
            </w:pPr>
            <w:r>
              <w:t xml:space="preserve">Yüksek — özel algoritma gerekir</w:t>
            </w:r>
          </w:p>
        </w:tc>
        <w:tc>
          <w:tcPr/>
          <w:p>
            <w:pPr>
              <w:pStyle w:val="Compact"/>
            </w:pPr>
            <w:r>
              <w:t xml:space="preserve">Kısmen (belirli tasarımlara özel)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DCA</w:t>
            </w:r>
          </w:p>
        </w:tc>
        <w:tc>
          <w:tcPr/>
          <w:p>
            <w:pPr>
              <w:pStyle w:val="Compact"/>
            </w:pPr>
            <w:r>
              <w:t xml:space="preserve">Programı</w:t>
            </w:r>
            <w:r>
              <w:t xml:space="preserve"> </w:t>
            </w:r>
            <w:r>
              <w:rPr>
                <w:b/>
                <w:bCs/>
              </w:rPr>
              <w:t xml:space="preserve">çalıştırma</w:t>
            </w:r>
            <w:r>
              <w:t xml:space="preserve"> </w:t>
            </w:r>
            <w:r>
              <w:t xml:space="preserve">+ enstrümantasyon (dinamik)</w:t>
            </w:r>
          </w:p>
        </w:tc>
        <w:tc>
          <w:tcPr/>
          <w:p>
            <w:pPr>
              <w:pStyle w:val="Compact"/>
            </w:pPr>
            <w:r>
              <w:t xml:space="preserve">Orta-yüksek — istatistik bilgisi</w:t>
            </w:r>
          </w:p>
        </w:tc>
        <w:tc>
          <w:tcPr/>
          <w:p>
            <w:pPr>
              <w:pStyle w:val="Compact"/>
            </w:pPr>
            <w:r>
              <w:t xml:space="preserve">Evet, büyük ölçüde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DFA</w:t>
            </w:r>
          </w:p>
        </w:tc>
        <w:tc>
          <w:tcPr/>
          <w:p>
            <w:pPr>
              <w:pStyle w:val="Compact"/>
            </w:pPr>
            <w:r>
              <w:t xml:space="preserve">Programı çalıştırma +</w:t>
            </w:r>
            <w:r>
              <w:t xml:space="preserve"> </w:t>
            </w:r>
            <w:r>
              <w:rPr>
                <w:b/>
                <w:bCs/>
              </w:rPr>
              <w:t xml:space="preserve">değiştirme</w:t>
            </w:r>
            <w:r>
              <w:t xml:space="preserve"> </w:t>
            </w:r>
            <w:r>
              <w:t xml:space="preserve">(dinamik, kurcalama)</w:t>
            </w:r>
          </w:p>
        </w:tc>
        <w:tc>
          <w:tcPr/>
          <w:p>
            <w:pPr>
              <w:pStyle w:val="Compact"/>
            </w:pPr>
            <w:r>
              <w:t xml:space="preserve">Yüksek — hata enjeksiyon noktalarını bulmak</w:t>
            </w:r>
          </w:p>
        </w:tc>
        <w:tc>
          <w:tcPr/>
          <w:p>
            <w:pPr>
              <w:pStyle w:val="Compact"/>
            </w:pPr>
            <w:r>
              <w:t xml:space="preserve">Kısmen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Kod sökme (code lifting)</w:t>
            </w:r>
          </w:p>
        </w:tc>
        <w:tc>
          <w:tcPr/>
          <w:p>
            <w:pPr>
              <w:pStyle w:val="Compact"/>
            </w:pPr>
            <w:r>
              <w:t xml:space="preserve">Binary’yi kopyalama (statik, en düşük çaba)</w:t>
            </w:r>
          </w:p>
        </w:tc>
        <w:tc>
          <w:tcPr/>
          <w:p>
            <w:pPr>
              <w:pStyle w:val="Compact"/>
            </w:pPr>
            <w:r>
              <w:t xml:space="preserve">Düşük — anahtar bilgisi bile gerekmez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tablo neyi öğretiyor?</w:t>
      </w:r>
    </w:p>
    <w:p>
      <w:pPr>
        <w:pStyle w:val="BlockText"/>
      </w:pPr>
      <w:r>
        <w:t xml:space="preserve">Dikkat edin:</w:t>
      </w:r>
      <w:r>
        <w:t xml:space="preserve"> </w:t>
      </w:r>
      <w:r>
        <w:rPr>
          <w:b/>
          <w:bCs/>
        </w:rPr>
        <w:t xml:space="preserve">en ucuz</w:t>
      </w:r>
      <w:r>
        <w:t xml:space="preserve"> </w:t>
      </w:r>
      <w:r>
        <w:t xml:space="preserve">saldırı (kod sökme) en gelişmiş kriptanalitik bilgiyi gerektirmiyor — yalnız</w:t>
      </w:r>
      <w:r>
        <w:t xml:space="preserve"> </w:t>
      </w:r>
      <w:r>
        <w:t xml:space="preserve">kopyalama. Bu yüzden Bölüm 6’daki iki senaryonun</w:t>
      </w:r>
      <w:r>
        <w:t xml:space="preserve"> </w:t>
      </w:r>
      <w:r>
        <w:rPr>
          <w:b/>
          <w:bCs/>
        </w:rPr>
        <w:t xml:space="preserve">ikisi de</w:t>
      </w:r>
      <w:r>
        <w:t xml:space="preserve"> </w:t>
      </w:r>
      <w:r>
        <w:t xml:space="preserve">derste yer alıyor: bir sistem yalnız BGE/DCA/DFA’ya</w:t>
      </w:r>
      <w:r>
        <w:t xml:space="preserve"> </w:t>
      </w:r>
      <w:r>
        <w:t xml:space="preserve">karşı sağlamlaştırılıp kod sökmeye karşı</w:t>
      </w:r>
      <w:r>
        <w:t xml:space="preserve"> </w:t>
      </w:r>
      <w:r>
        <w:rPr>
          <w:b/>
          <w:bCs/>
        </w:rPr>
        <w:t xml:space="preserve">savunmasız</w:t>
      </w:r>
      <w:r>
        <w:t xml:space="preserve"> </w:t>
      </w:r>
      <w:r>
        <w:t xml:space="preserve">bırakılabilir. Savunma tasarlarken</w:t>
      </w:r>
      <w:r>
        <w:t xml:space="preserve"> </w:t>
      </w:r>
      <w:r>
        <w:t xml:space="preserve">“hangi saldırı en</w:t>
      </w:r>
      <w:r>
        <w:t xml:space="preserve"> </w:t>
      </w:r>
      <w:r>
        <w:rPr>
          <w:b/>
          <w:bCs/>
        </w:rPr>
        <w:t xml:space="preserve">ucuz</w:t>
      </w:r>
      <w:r>
        <w:t xml:space="preserve">?”</w:t>
      </w:r>
      <w:r>
        <w:t xml:space="preserve"> </w:t>
      </w:r>
      <w:r>
        <w:t xml:space="preserve">sorusunu da sormak gerekir, yalnız</w:t>
      </w:r>
      <w:r>
        <w:t xml:space="preserve"> </w:t>
      </w:r>
      <w:r>
        <w:t xml:space="preserve">“hangi saldırı en</w:t>
      </w:r>
      <w:r>
        <w:t xml:space="preserve"> </w:t>
      </w:r>
      <w:r>
        <w:rPr>
          <w:b/>
          <w:bCs/>
        </w:rPr>
        <w:t xml:space="preserve">etkileyici</w:t>
      </w:r>
      <w:r>
        <w:t xml:space="preserve">?”</w:t>
      </w:r>
      <w:r>
        <w:t xml:space="preserve"> </w:t>
      </w:r>
      <w:r>
        <w:t xml:space="preserve">değil.</w:t>
      </w:r>
    </w:p>
    <w:p>
      <w:pPr>
        <w:pStyle w:val="BlockText"/>
      </w:pPr>
      <w:r>
        <w:rPr>
          <w:b/>
          <w:bCs/>
        </w:rPr>
        <w:t xml:space="preserve">Ana kural (tekrar): WBC bir katmandır, çözüm değil</w:t>
      </w:r>
    </w:p>
    <w:p>
      <w:pPr>
        <w:pStyle w:val="BlockText"/>
      </w:pPr>
      <w:r>
        <w:t xml:space="preserve">Kaynak kılavuzun ilk cümlesini hatırlayın: WBC saldırgan yeteneklerine karşı uygulamayı koruyan şey</w:t>
      </w:r>
      <w:r>
        <w:t xml:space="preserve"> </w:t>
      </w:r>
      <w:r>
        <w:rPr>
          <w:b/>
          <w:bCs/>
        </w:rPr>
        <w:t xml:space="preserve">kod</w:t>
      </w:r>
      <w:r>
        <w:rPr>
          <w:b/>
          <w:bCs/>
        </w:rPr>
        <w:t xml:space="preserve"> </w:t>
      </w:r>
      <w:r>
        <w:rPr>
          <w:b/>
          <w:bCs/>
        </w:rPr>
        <w:t xml:space="preserve">sağlamlaştırma ve RASP ile birlikte</w:t>
      </w:r>
      <w:r>
        <w:t xml:space="preserve"> </w:t>
      </w:r>
      <w:r>
        <w:t xml:space="preserve">WBC’dir. WBC’yi tek başına</w:t>
      </w:r>
      <w:r>
        <w:t xml:space="preserve"> </w:t>
      </w:r>
      <w:r>
        <w:t xml:space="preserve">“anahtarı güvene aldım”</w:t>
      </w:r>
      <w:r>
        <w:t xml:space="preserve"> </w:t>
      </w:r>
      <w:r>
        <w:t xml:space="preserve">diye sunmak, bu</w:t>
      </w:r>
      <w:r>
        <w:t xml:space="preserve"> </w:t>
      </w:r>
      <w:r>
        <w:t xml:space="preserve">dersteki en ciddi değerlendirme hatasıdır. Doğru ifade:</w:t>
      </w:r>
      <w:r>
        <w:t xml:space="preserve"> </w:t>
      </w:r>
      <w:r>
        <w:t xml:space="preserve">“anahtar çıkarmayı şu kadar geciktiriyorum; asıl</w:t>
      </w:r>
      <w:r>
        <w:t xml:space="preserve"> </w:t>
      </w:r>
      <w:r>
        <w:t xml:space="preserve">güvencem anahtar yenileme, cihaz bağlama ve sunucu risk denetiminde.”</w:t>
      </w:r>
    </w:p>
    <w:p>
      <w:r>
        <w:pict>
          <v:rect style="width:0;height:1.5pt" o:hralign="center" o:hrstd="t" o:hr="t"/>
        </w:pict>
      </w:r>
    </w:p>
    <w:bookmarkEnd w:id="125"/>
    <w:bookmarkEnd w:id="126"/>
    <w:bookmarkStart w:id="137" w:name="wbcnin-katmanlı-savunmadaki-yeri"/>
    <w:p>
      <w:pPr>
        <w:pStyle w:val="Heading2"/>
      </w:pPr>
      <w:r>
        <w:t xml:space="preserve">5. WBC’nin katmanlı savunmadaki yeri</w:t>
      </w:r>
    </w:p>
    <w:p>
      <w:pPr>
        <w:pStyle w:val="FirstParagraph"/>
      </w:pPr>
      <w:r>
        <w:t xml:space="preserve">Bir güvenli programlama kuralı olarak WBC’yi nereye koyacağımızı netleştirelim. Aşağıdaki tablo, bir anahtarı korumak</w:t>
      </w:r>
      <w:r>
        <w:t xml:space="preserve"> </w:t>
      </w:r>
      <w:r>
        <w:t xml:space="preserve">için seçeneklerin</w:t>
      </w:r>
      <w:r>
        <w:t xml:space="preserve"> </w:t>
      </w:r>
      <w:r>
        <w:rPr>
          <w:b/>
          <w:bCs/>
        </w:rPr>
        <w:t xml:space="preserve">güç/maliyet</w:t>
      </w:r>
      <w:r>
        <w:t xml:space="preserve"> </w:t>
      </w:r>
      <w:r>
        <w:t xml:space="preserve">sırasını verir:</w:t>
      </w:r>
    </w:p>
    <w:p>
      <w:pPr>
        <w:pStyle w:val="BodyText"/>
      </w:pPr>
      <w:r>
        <w:drawing>
          <wp:inline>
            <wp:extent cx="5759999" cy="3748173"/>
            <wp:effectExtent b="0" l="0" r="0" t="0"/>
            <wp:docPr descr="Anahtar koruma seçeneklerinin güç sıralaması" title="" id="128" name="Picture"/>
            <a:graphic>
              <a:graphicData uri="http://schemas.openxmlformats.org/drawingml/2006/picture">
                <pic:pic>
                  <pic:nvPicPr>
                    <pic:cNvPr descr="h11-07-anahtar-koruma.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748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Seçenek</w:t>
            </w:r>
          </w:p>
        </w:tc>
        <w:tc>
          <w:tcPr/>
          <w:p>
            <w:pPr>
              <w:pStyle w:val="Compact"/>
            </w:pPr>
            <w:r>
              <w:t xml:space="preserve">Anahtar nerede?</w:t>
            </w:r>
          </w:p>
        </w:tc>
        <w:tc>
          <w:tcPr/>
          <w:p>
            <w:pPr>
              <w:pStyle w:val="Compact"/>
            </w:pPr>
            <w:r>
              <w:t xml:space="preserve">Güç</w:t>
            </w:r>
          </w:p>
        </w:tc>
        <w:tc>
          <w:tcPr/>
          <w:p>
            <w:pPr>
              <w:pStyle w:val="Compact"/>
            </w:pPr>
            <w:r>
              <w:t xml:space="preserve">Ne zaman?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Sabit dizide düz anahtar</w:t>
            </w:r>
          </w:p>
        </w:tc>
        <w:tc>
          <w:tcPr/>
          <w:p>
            <w:pPr>
              <w:pStyle w:val="Compact"/>
            </w:pPr>
            <w:r>
              <w:t xml:space="preserve">Yazılımda, açık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Asla (naif)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Gizlenmiş/parçalanmış anahtar</w:t>
            </w:r>
          </w:p>
        </w:tc>
        <w:tc>
          <w:tcPr/>
          <w:p>
            <w:pPr>
              <w:pStyle w:val="Compact"/>
            </w:pPr>
            <w:r>
              <w:t xml:space="preserve">Yazılımda, gizlenmiş</w:t>
            </w:r>
          </w:p>
        </w:tc>
        <w:tc>
          <w:tcPr/>
          <w:p>
            <w:pPr>
              <w:pStyle w:val="Compact"/>
            </w:pPr>
            <w:r>
              <w:t xml:space="preserve">Çok düşük</w:t>
            </w:r>
          </w:p>
        </w:tc>
        <w:tc>
          <w:tcPr/>
          <w:p>
            <w:pPr>
              <w:pStyle w:val="Compact"/>
            </w:pPr>
            <w:r>
              <w:t xml:space="preserve">Yalnız düşük değerli, kısa ömürlü sırlar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WBC + katmanlı savunma</w:t>
            </w:r>
          </w:p>
        </w:tc>
        <w:tc>
          <w:tcPr/>
          <w:p>
            <w:pPr>
              <w:pStyle w:val="Compact"/>
            </w:pPr>
            <w:r>
              <w:t xml:space="preserve">Yazılımda, tablolara gömülü</w:t>
            </w:r>
          </w:p>
        </w:tc>
        <w:tc>
          <w:tcPr/>
          <w:p>
            <w:pPr>
              <w:pStyle w:val="Compact"/>
            </w:pPr>
            <w:r>
              <w:t xml:space="preserve">Orta (geciktirir)</w:t>
            </w:r>
          </w:p>
        </w:tc>
        <w:tc>
          <w:tcPr/>
          <w:p>
            <w:pPr>
              <w:pStyle w:val="Compact"/>
            </w:pPr>
            <w:r>
              <w:t xml:space="preserve">Donanım kökü yoksa; anahtar yenileme + sunucu denetimiyle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TEE / Güvenli Öğe (SE)</w:t>
            </w:r>
          </w:p>
        </w:tc>
        <w:tc>
          <w:tcPr/>
          <w:p>
            <w:pPr>
              <w:pStyle w:val="Compact"/>
            </w:pPr>
            <w:r>
              <w:t xml:space="preserve">Donanımla yalıtılmış</w:t>
            </w:r>
          </w:p>
        </w:tc>
        <w:tc>
          <w:tcPr/>
          <w:p>
            <w:pPr>
              <w:pStyle w:val="Compact"/>
            </w:pPr>
            <w:r>
              <w:t xml:space="preserve">Yüksek</w:t>
            </w:r>
          </w:p>
        </w:tc>
        <w:tc>
          <w:tcPr/>
          <w:p>
            <w:pPr>
              <w:pStyle w:val="Compact"/>
            </w:pPr>
            <w:r>
              <w:t xml:space="preserve">Cihaz destekliyorsa tercih edilir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HSM / SoftHSM (PKCS#11)</w:t>
            </w:r>
          </w:p>
        </w:tc>
        <w:tc>
          <w:tcPr/>
          <w:p>
            <w:pPr>
              <w:pStyle w:val="Compact"/>
            </w:pPr>
            <w:r>
              <w:t xml:space="preserve">Donanım (ya da yazılım benzetimi) modülünde</w:t>
            </w:r>
          </w:p>
        </w:tc>
        <w:tc>
          <w:tcPr/>
          <w:p>
            <w:pPr>
              <w:pStyle w:val="Compact"/>
            </w:pPr>
            <w:r>
              <w:t xml:space="preserve">Yüksek</w:t>
            </w:r>
          </w:p>
        </w:tc>
        <w:tc>
          <w:tcPr/>
          <w:p>
            <w:pPr>
              <w:pStyle w:val="Compact"/>
            </w:pPr>
            <w:r>
              <w:t xml:space="preserve">Sunucu tarafı; anahtar hiç dışarı çıkmaz</w:t>
            </w:r>
          </w:p>
        </w:tc>
      </w:tr>
    </w:tbl>
    <w:p>
      <w:pPr>
        <w:pStyle w:val="BlockText"/>
      </w:pPr>
      <w:r>
        <w:rPr>
          <w:b/>
          <w:bCs/>
        </w:rPr>
        <w:t xml:space="preserve">Dört kısaltmayı karıştırmayın: TEE, SE, HSM, SoftHSM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TEE</w:t>
      </w:r>
      <w:r>
        <w:t xml:space="preserve"> </w:t>
      </w:r>
      <w:r>
        <w:t xml:space="preserve">— bir</w:t>
      </w:r>
      <w:r>
        <w:t xml:space="preserve"> </w:t>
      </w:r>
      <w:r>
        <w:rPr>
          <w:b/>
          <w:bCs/>
        </w:rPr>
        <w:t xml:space="preserve">işlemcinin içindeki</w:t>
      </w:r>
      <w:r>
        <w:t xml:space="preserve"> </w:t>
      </w:r>
      <w:r>
        <w:t xml:space="preserve">yalıtılmış bölge;</w:t>
      </w:r>
      <w:r>
        <w:t xml:space="preserve"> </w:t>
      </w:r>
      <w:r>
        <w:rPr>
          <w:b/>
          <w:bCs/>
        </w:rPr>
        <w:t xml:space="preserve">istemci</w:t>
      </w:r>
      <w:r>
        <w:t xml:space="preserve"> </w:t>
      </w:r>
      <w:r>
        <w:t xml:space="preserve">(telefon/cihaz) tarafında.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SE (Güvenli Öğe)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ayrı, bağımsız bir çip</w:t>
      </w:r>
      <w:r>
        <w:t xml:space="preserve">; yine istemci tarafında, TEE’den de fiziksel olarak daha</w:t>
      </w:r>
      <w:r>
        <w:t xml:space="preserve"> </w:t>
      </w:r>
      <w:r>
        <w:t xml:space="preserve">izole.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HSM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sunucu</w:t>
      </w:r>
      <w:r>
        <w:t xml:space="preserve"> </w:t>
      </w:r>
      <w:r>
        <w:t xml:space="preserve">tarafında, anahtar işlemlerini yapan özel donanım kutusu/kartı.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SoftHSM</w:t>
      </w:r>
      <w:r>
        <w:t xml:space="preserve"> </w:t>
      </w:r>
      <w:r>
        <w:t xml:space="preserve">— HSM’in</w:t>
      </w:r>
      <w:r>
        <w:t xml:space="preserve"> </w:t>
      </w:r>
      <w:r>
        <w:rPr>
          <w:b/>
          <w:bCs/>
        </w:rPr>
        <w:t xml:space="preserve">yazılım benzetimi</w:t>
      </w:r>
      <w:r>
        <w:t xml:space="preserve">; yalnız</w:t>
      </w:r>
      <w:r>
        <w:t xml:space="preserve"> </w:t>
      </w:r>
      <w:r>
        <w:rPr>
          <w:b/>
          <w:bCs/>
        </w:rPr>
        <w:t xml:space="preserve">arayüz</w:t>
      </w:r>
      <w:r>
        <w:t xml:space="preserve"> </w:t>
      </w:r>
      <w:r>
        <w:t xml:space="preserve">(PKCS#11) aynıdır, donanım güvencesi</w:t>
      </w:r>
      <w:r>
        <w:t xml:space="preserve"> </w:t>
      </w:r>
      <w:r>
        <w:rPr>
          <w:b/>
          <w:bCs/>
        </w:rPr>
        <w:t xml:space="preserve">yoktur</w:t>
      </w:r>
      <w:r>
        <w:t xml:space="preserve"> </w:t>
      </w:r>
      <w:r>
        <w:t xml:space="preserve">(yalnız geliştirme/test).</w:t>
      </w:r>
    </w:p>
    <w:p>
      <w:pPr>
        <w:pStyle w:val="BlockText"/>
      </w:pPr>
      <w:r>
        <w:t xml:space="preserve">Kısaca:</w:t>
      </w:r>
      <w:r>
        <w:t xml:space="preserve"> </w:t>
      </w:r>
      <w:r>
        <w:rPr>
          <w:b/>
          <w:bCs/>
        </w:rPr>
        <w:t xml:space="preserve">TEE/SE = istemci tarafı donanım kökü; HSM/SoftHSM = sunucu tarafı donanım (benzetimi) kökü.</w:t>
      </w:r>
    </w:p>
    <w:p>
      <w:pPr>
        <w:pStyle w:val="FirstParagraph"/>
      </w:pPr>
      <w:r>
        <w:t xml:space="preserve">Tablonun her satırını tek tek açalım, çünkü sınavda</w:t>
      </w:r>
      <w:r>
        <w:t xml:space="preserve"> </w:t>
      </w:r>
      <w:r>
        <w:t xml:space="preserve">“hangi seçenek ne zaman doğrudur”</w:t>
      </w:r>
      <w:r>
        <w:t xml:space="preserve"> </w:t>
      </w:r>
      <w:r>
        <w:t xml:space="preserve">sorusu</w:t>
      </w:r>
      <w:r>
        <w:t xml:space="preserve"> </w:t>
      </w:r>
      <w:r>
        <w:rPr>
          <w:b/>
          <w:bCs/>
        </w:rPr>
        <w:t xml:space="preserve">gerekçesiyle</w:t>
      </w:r>
      <w:r>
        <w:t xml:space="preserve"> </w:t>
      </w:r>
      <w:r>
        <w:t xml:space="preserve">sorulabilir: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Sabit dizide düz anahtar.</w:t>
      </w:r>
      <w:r>
        <w:t xml:space="preserve"> </w:t>
      </w:r>
      <w:r>
        <w:t xml:space="preserve">Bölüm 2’de gördük: entropi taraması ve doğrudan okuma ile saniyeler içinde bulunur.</w:t>
      </w:r>
      <w:r>
        <w:t xml:space="preserve"> </w:t>
      </w:r>
      <w:r>
        <w:t xml:space="preserve">Hiçbir üretim sisteminde kabul edilebilir değildir.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Gizlenmiş/parçalanmış anahtar.</w:t>
      </w:r>
      <w:r>
        <w:t xml:space="preserve"> </w:t>
      </w:r>
      <w:r>
        <w:t xml:space="preserve">Bölüm 2’deki</w:t>
      </w:r>
      <w:r>
        <w:t xml:space="preserve"> </w:t>
      </w:r>
      <w:r>
        <w:t xml:space="preserve">“yalnız XOR ile karıştırma”</w:t>
      </w:r>
      <w:r>
        <w:t xml:space="preserve"> </w:t>
      </w:r>
      <w:r>
        <w:t xml:space="preserve">örneği gibi teknikler; çözme</w:t>
      </w:r>
      <w:r>
        <w:t xml:space="preserve"> </w:t>
      </w:r>
      <w:r>
        <w:t xml:space="preserve">bilgisi anahtarla</w:t>
      </w:r>
      <w:r>
        <w:t xml:space="preserve"> </w:t>
      </w:r>
      <w:r>
        <w:rPr>
          <w:b/>
          <w:bCs/>
        </w:rPr>
        <w:t xml:space="preserve">aynı binary’de</w:t>
      </w:r>
      <w:r>
        <w:t xml:space="preserve"> </w:t>
      </w:r>
      <w:r>
        <w:t xml:space="preserve">olduğu için güç eklemez. Yalnız</w:t>
      </w:r>
      <w:r>
        <w:t xml:space="preserve"> </w:t>
      </w:r>
      <w:r>
        <w:rPr>
          <w:b/>
          <w:bCs/>
        </w:rPr>
        <w:t xml:space="preserve">çok düşük değerli, çok kısa ömürlü</w:t>
      </w:r>
      <w:r>
        <w:t xml:space="preserve"> </w:t>
      </w:r>
      <w:r>
        <w:t xml:space="preserve">sırlar</w:t>
      </w:r>
      <w:r>
        <w:t xml:space="preserve"> </w:t>
      </w:r>
      <w:r>
        <w:t xml:space="preserve">için (ör. saniyeler süren bir geçici belirteç) kabul edilebilir, çünkü saldırganın kazancı zaten sınırlıdır.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WBC + katmanlı savunma.</w:t>
      </w:r>
      <w:r>
        <w:t xml:space="preserve"> </w:t>
      </w:r>
      <w:r>
        <w:t xml:space="preserve">Bölüm 3–4’te gördüğümüz gibi anahtarı</w:t>
      </w:r>
      <w:r>
        <w:t xml:space="preserve"> </w:t>
      </w:r>
      <w:r>
        <w:rPr>
          <w:b/>
          <w:bCs/>
        </w:rPr>
        <w:t xml:space="preserve">matematiksel olarak</w:t>
      </w:r>
      <w:r>
        <w:t xml:space="preserve"> </w:t>
      </w:r>
      <w:r>
        <w:t xml:space="preserve">tablolara dağıtır;</w:t>
      </w:r>
      <w:r>
        <w:t xml:space="preserve"> </w:t>
      </w:r>
      <w:r>
        <w:t xml:space="preserve">tek başına değil, anahtar yenileme + cihaz bağlama + sunucu denetimiyle birlikte kullanılınca</w:t>
      </w:r>
      <w:r>
        <w:t xml:space="preserve"> </w:t>
      </w:r>
      <w:r>
        <w:rPr>
          <w:b/>
          <w:bCs/>
        </w:rPr>
        <w:t xml:space="preserve">orta düzeyde</w:t>
      </w:r>
      <w:r>
        <w:t xml:space="preserve"> </w:t>
      </w:r>
      <w:r>
        <w:t xml:space="preserve">bir gecikme sağlar. Donanım kökü yokken en iyi seçenektir.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TEE / Güvenli Öğe (SE).</w:t>
      </w:r>
      <w:r>
        <w:t xml:space="preserve"> </w:t>
      </w:r>
      <w:r>
        <w:t xml:space="preserve">Anahtar hiçbir zaman normal işletim sistemi belleğine</w:t>
      </w:r>
      <w:r>
        <w:t xml:space="preserve"> </w:t>
      </w:r>
      <w:r>
        <w:rPr>
          <w:b/>
          <w:bCs/>
        </w:rPr>
        <w:t xml:space="preserve">açık biçimde</w:t>
      </w:r>
      <w:r>
        <w:t xml:space="preserve"> </w:t>
      </w:r>
      <w:r>
        <w:t xml:space="preserve">çıkmaz; bu</w:t>
      </w:r>
      <w:r>
        <w:t xml:space="preserve"> </w:t>
      </w:r>
      <w:r>
        <w:t xml:space="preserve">yüzden yazılım tabanlı bütün saldırılara (entropi taraması, cebirsel çözüm, DCA, DFA, code lifting) karşı</w:t>
      </w:r>
      <w:r>
        <w:t xml:space="preserve"> </w:t>
      </w:r>
      <w:r>
        <w:rPr>
          <w:b/>
          <w:bCs/>
        </w:rPr>
        <w:t xml:space="preserve">yapısal olarak</w:t>
      </w:r>
      <w:r>
        <w:t xml:space="preserve"> </w:t>
      </w:r>
      <w:r>
        <w:t xml:space="preserve">dirençlidir. Cihaz destekliyorsa tercih nedeni budur.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HSM / SoftHSM.</w:t>
      </w:r>
      <w:r>
        <w:t xml:space="preserve"> </w:t>
      </w:r>
      <w:r>
        <w:t xml:space="preserve">Bölüm 5’in az önceki alt bölümünde gördüğümüz gibi,</w:t>
      </w:r>
      <w:r>
        <w:t xml:space="preserve"> </w:t>
      </w:r>
      <w:r>
        <w:rPr>
          <w:b/>
          <w:bCs/>
        </w:rPr>
        <w:t xml:space="preserve">sunucu tarafı</w:t>
      </w:r>
      <w:r>
        <w:t xml:space="preserve"> </w:t>
      </w:r>
      <w:r>
        <w:t xml:space="preserve">için aynı fikrin</w:t>
      </w:r>
      <w:r>
        <w:t xml:space="preserve"> </w:t>
      </w:r>
      <w:r>
        <w:t xml:space="preserve">karşılığıdır; gerçek HSM’de anahtar donanımdan hiç çıkmaz, SoftHSM’de ise yalnız</w:t>
      </w:r>
      <w:r>
        <w:t xml:space="preserve"> </w:t>
      </w:r>
      <w:r>
        <w:rPr>
          <w:b/>
          <w:bCs/>
        </w:rPr>
        <w:t xml:space="preserve">arayüz</w:t>
      </w:r>
      <w:r>
        <w:t xml:space="preserve"> </w:t>
      </w:r>
      <w:r>
        <w:t xml:space="preserve">aynıdır, güvence</w:t>
      </w:r>
      <w:r>
        <w:t xml:space="preserve"> </w:t>
      </w:r>
      <w:r>
        <w:t xml:space="preserve">düzeyi düşüktür (geliştirme/test dışında kullanılmamalı).</w:t>
      </w:r>
    </w:p>
    <w:p>
      <w:pPr>
        <w:pStyle w:val="BlockText"/>
      </w:pPr>
      <w:r>
        <w:rPr>
          <w:b/>
          <w:bCs/>
        </w:rPr>
        <w:t xml:space="preserve">Karar kuralı</w:t>
      </w:r>
    </w:p>
    <w:p>
      <w:pPr>
        <w:pStyle w:val="BlockText"/>
      </w:pPr>
      <w:r>
        <w:rPr>
          <w:b/>
          <w:bCs/>
        </w:rPr>
        <w:t xml:space="preserve">Anahtarı yazılıma koymak zorunda değilseniz, koymayın.</w:t>
      </w:r>
      <w:r>
        <w:t xml:space="preserve"> </w:t>
      </w:r>
      <w:r>
        <w:t xml:space="preserve">Donanım kökü (TEE/SE/HSM) varsa tercih edin. WBC,</w:t>
      </w:r>
      <w:r>
        <w:t xml:space="preserve"> </w:t>
      </w:r>
      <w:r>
        <w:t xml:space="preserve">donanım kökünün</w:t>
      </w:r>
      <w:r>
        <w:t xml:space="preserve"> </w:t>
      </w:r>
      <w:r>
        <w:rPr>
          <w:b/>
          <w:bCs/>
        </w:rPr>
        <w:t xml:space="preserve">olmadığı</w:t>
      </w:r>
      <w:r>
        <w:t xml:space="preserve"> </w:t>
      </w:r>
      <w:r>
        <w:t xml:space="preserve">ya da her cihaza güvenilemediği durumlarda, anahtar çıkarmayı geciktiren bir</w:t>
      </w:r>
      <w:r>
        <w:t xml:space="preserve"> </w:t>
      </w:r>
      <w:r>
        <w:rPr>
          <w:b/>
          <w:bCs/>
        </w:rPr>
        <w:t xml:space="preserve">ödünleşim</w:t>
      </w:r>
      <w:r>
        <w:t xml:space="preserve"> </w:t>
      </w:r>
      <w:r>
        <w:t xml:space="preserve">çözümüdür — ve her zaman anahtar yenileme, cihaz/sürüm bağlama ve sunucu risk denetimiyle birlikte.</w:t>
      </w:r>
    </w:p>
    <w:bookmarkStart w:id="133" w:name="Xe9c4d887e5825fa3860e527b99f5a3f09465787"/>
    <w:p>
      <w:pPr>
        <w:pStyle w:val="Heading3"/>
      </w:pPr>
      <w:r>
        <w:t xml:space="preserve">İşlenmiş örnek: karar kuralını üç varlığa uygulayalım</w:t>
      </w:r>
    </w:p>
    <w:p>
      <w:pPr>
        <w:pStyle w:val="FirstParagraph"/>
      </w:pPr>
      <w:r>
        <w:t xml:space="preserve">Kuralı soyut bırakmayalım; hayali (sentetik) bir mobil uygulamanın</w:t>
      </w:r>
      <w:r>
        <w:t xml:space="preserve"> </w:t>
      </w:r>
      <w:r>
        <w:rPr>
          <w:b/>
          <w:bCs/>
        </w:rPr>
        <w:t xml:space="preserve">üç farklı varlığı</w:t>
      </w:r>
      <w:r>
        <w:t xml:space="preserve"> </w:t>
      </w:r>
      <w:r>
        <w:t xml:space="preserve">için, sırayla karar</w:t>
      </w:r>
      <w:r>
        <w:t xml:space="preserve"> </w:t>
      </w:r>
      <w:r>
        <w:t xml:space="preserve">verelim. Her varlık için üç soru soracağız: (1) Varlığın değeri ne kadar yüksek? (2) Cihazda bir donanım kökü</w:t>
      </w:r>
      <w:r>
        <w:t xml:space="preserve"> </w:t>
      </w:r>
      <w:r>
        <w:t xml:space="preserve">(TEE/SE) var mı/güvenilir mi? (3) Varlık ne kadar sık/uzun süre kullanılacak?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Varlık</w:t>
            </w:r>
          </w:p>
        </w:tc>
        <w:tc>
          <w:tcPr/>
          <w:p>
            <w:pPr>
              <w:pStyle w:val="Compact"/>
            </w:pPr>
            <w:r>
              <w:t xml:space="preserve">Değer</w:t>
            </w:r>
          </w:p>
        </w:tc>
        <w:tc>
          <w:tcPr/>
          <w:p>
            <w:pPr>
              <w:pStyle w:val="Compact"/>
            </w:pPr>
            <w:r>
              <w:t xml:space="preserve">Donanım kökü var mı?</w:t>
            </w:r>
          </w:p>
        </w:tc>
        <w:tc>
          <w:tcPr/>
          <w:p>
            <w:pPr>
              <w:pStyle w:val="Compact"/>
            </w:pPr>
            <w:r>
              <w:t xml:space="preserve">Karar</w:t>
            </w:r>
          </w:p>
        </w:tc>
        <w:tc>
          <w:tcPr/>
          <w:p>
            <w:pPr>
              <w:pStyle w:val="Compact"/>
            </w:pPr>
            <w:r>
              <w:t xml:space="preserve">Gerekçe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Oturum belirteci şifreleme anahtarı</w:t>
            </w:r>
            <w:r>
              <w:t xml:space="preserve"> </w:t>
            </w:r>
            <w:r>
              <w:t xml:space="preserve">(kısa ömürlü, dakikalarca geçerli)</w:t>
            </w:r>
          </w:p>
        </w:tc>
        <w:tc>
          <w:tcPr/>
          <w:p>
            <w:pPr>
              <w:pStyle w:val="Compact"/>
            </w:pPr>
            <w:r>
              <w:t xml:space="preserve">Düşük–orta</w:t>
            </w:r>
          </w:p>
        </w:tc>
        <w:tc>
          <w:tcPr/>
          <w:p>
            <w:pPr>
              <w:pStyle w:val="Compact"/>
            </w:pPr>
            <w:r>
              <w:t xml:space="preserve">Bilinmiyor (her cihaz desteklemeyebilir)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Gizlenmiş anahtar</w:t>
            </w:r>
            <w:r>
              <w:t xml:space="preserve"> </w:t>
            </w:r>
            <w:r>
              <w:t xml:space="preserve">yeter (WBC gerekmez)</w:t>
            </w:r>
          </w:p>
        </w:tc>
        <w:tc>
          <w:tcPr/>
          <w:p>
            <w:pPr>
              <w:pStyle w:val="Compact"/>
            </w:pPr>
            <w:r>
              <w:t xml:space="preserve">Kısa ömür zaten saldırganın kazancını sınırlar; WBC’nin maliyetine değmez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Yerel veritabanı şifreleme anahtarı</w:t>
            </w:r>
            <w:r>
              <w:t xml:space="preserve"> </w:t>
            </w:r>
            <w:r>
              <w:t xml:space="preserve">(aylarca geçerli, kullanıcı verisi)</w:t>
            </w:r>
          </w:p>
        </w:tc>
        <w:tc>
          <w:tcPr/>
          <w:p>
            <w:pPr>
              <w:pStyle w:val="Compact"/>
            </w:pPr>
            <w:r>
              <w:t xml:space="preserve">Yüksek</w:t>
            </w:r>
          </w:p>
        </w:tc>
        <w:tc>
          <w:tcPr/>
          <w:p>
            <w:pPr>
              <w:pStyle w:val="Compact"/>
            </w:pPr>
            <w:r>
              <w:t xml:space="preserve">Telefonların çoğunda TEE var, ama</w:t>
            </w:r>
            <w:r>
              <w:t xml:space="preserve"> </w:t>
            </w:r>
            <w:r>
              <w:rPr>
                <w:b/>
                <w:bCs/>
              </w:rPr>
              <w:t xml:space="preserve">her modelde değil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TEE varsa TEE; yoksa WBC + cihaz bağlama + sık yenileme</w:t>
            </w:r>
          </w:p>
        </w:tc>
        <w:tc>
          <w:tcPr/>
          <w:p>
            <w:pPr>
              <w:pStyle w:val="Compact"/>
            </w:pPr>
            <w:r>
              <w:t xml:space="preserve">Tek bir korumaya güvenmemek; donanım varsa onu tercih etmek (Bölüm 3’teki maliyet tablosu)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Sunucuya giden ödeme imzalama anahtarı</w:t>
            </w:r>
          </w:p>
        </w:tc>
        <w:tc>
          <w:tcPr/>
          <w:p>
            <w:pPr>
              <w:pStyle w:val="Compact"/>
            </w:pPr>
            <w:r>
              <w:t xml:space="preserve">Çok yüksek</w:t>
            </w:r>
          </w:p>
        </w:tc>
        <w:tc>
          <w:tcPr/>
          <w:p>
            <w:pPr>
              <w:pStyle w:val="Compact"/>
            </w:pPr>
            <w:r>
              <w:t xml:space="preserve">Sunucu tarafında donanım kökü</w:t>
            </w:r>
            <w:r>
              <w:t xml:space="preserve"> </w:t>
            </w:r>
            <w:r>
              <w:rPr>
                <w:b/>
                <w:bCs/>
              </w:rPr>
              <w:t xml:space="preserve">var</w:t>
            </w:r>
            <w:r>
              <w:t xml:space="preserve"> </w:t>
            </w:r>
            <w:r>
              <w:t xml:space="preserve">(HSM)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HSM, anahtar hiç istemciye gelmez</w:t>
            </w:r>
          </w:p>
        </w:tc>
        <w:tc>
          <w:tcPr/>
          <w:p>
            <w:pPr>
              <w:pStyle w:val="Compact"/>
            </w:pPr>
            <w:r>
              <w:t xml:space="preserve">En yüksek değerli varlık için en güçlü seçenek; istemciye hiç taşımamak WBC’ye bile gerek bırakmaz</w:t>
            </w:r>
          </w:p>
        </w:tc>
      </w:tr>
    </w:tbl>
    <w:p>
      <w:pPr>
        <w:pStyle w:val="BodyText"/>
      </w:pPr>
      <w:r>
        <w:rPr>
          <w:b/>
          <w:bCs/>
        </w:rPr>
        <w:t xml:space="preserve">Gözlenen örüntü:</w:t>
      </w:r>
      <w:r>
        <w:t xml:space="preserve"> </w:t>
      </w:r>
      <w:r>
        <w:t xml:space="preserve">WBC, tablo sadece</w:t>
      </w:r>
      <w:r>
        <w:t xml:space="preserve"> </w:t>
      </w:r>
      <w:r>
        <w:rPr>
          <w:b/>
          <w:bCs/>
        </w:rPr>
        <w:t xml:space="preserve">2. satırda</w:t>
      </w:r>
      <w:r>
        <w:t xml:space="preserve"> </w:t>
      </w:r>
      <w:r>
        <w:t xml:space="preserve">ortaya çıkıyor — yani</w:t>
      </w:r>
      <w:r>
        <w:t xml:space="preserve"> </w:t>
      </w:r>
      <w:r>
        <w:t xml:space="preserve">“donanım kökü güvenilir biçimde yok”</w:t>
      </w:r>
      <w:r>
        <w:t xml:space="preserve"> </w:t>
      </w:r>
      <w:r>
        <w:t xml:space="preserve">ve</w:t>
      </w:r>
      <w:r>
        <w:t xml:space="preserve"> </w:t>
      </w:r>
      <w:r>
        <w:t xml:space="preserve">“değer düşük değil”</w:t>
      </w:r>
      <w:r>
        <w:t xml:space="preserve"> </w:t>
      </w:r>
      <w:r>
        <w:t xml:space="preserve">kesişiminde. 1. satırda WBC</w:t>
      </w:r>
      <w:r>
        <w:t xml:space="preserve"> </w:t>
      </w:r>
      <w:r>
        <w:rPr>
          <w:b/>
          <w:bCs/>
        </w:rPr>
        <w:t xml:space="preserve">gereksiz maliyet</w:t>
      </w:r>
      <w:r>
        <w:t xml:space="preserve">; 3. satırda WBC</w:t>
      </w:r>
      <w:r>
        <w:t xml:space="preserve"> </w:t>
      </w:r>
      <w:r>
        <w:rPr>
          <w:b/>
          <w:bCs/>
        </w:rPr>
        <w:t xml:space="preserve">gereksiz risk</w:t>
      </w:r>
      <w:r>
        <w:t xml:space="preserve"> </w:t>
      </w:r>
      <w:r>
        <w:t xml:space="preserve">(madem</w:t>
      </w:r>
      <w:r>
        <w:t xml:space="preserve"> </w:t>
      </w:r>
      <w:r>
        <w:t xml:space="preserve">anahtarı hiç istemciye koymaya gerek yok, koymamak her zaman daha güvenlidir).</w:t>
      </w:r>
    </w:p>
    <w:p>
      <w:pPr>
        <w:pStyle w:val="BodyText"/>
      </w:pPr>
      <w:r>
        <w:t xml:space="preserve">Aynı kararı üç değil, 12-16 varlığa uygulayalım. Aşağıdaki animasyon her varlık için altı katmanı (</w:t>
      </w:r>
      <w:r>
        <w:rPr>
          <w:rStyle w:val="VerbatimChar"/>
        </w:rPr>
        <w:t xml:space="preserve">OBF</w:t>
      </w:r>
      <w:r>
        <w:t xml:space="preserve">,</w:t>
      </w:r>
      <w:r>
        <w:t xml:space="preserve"> </w:t>
      </w:r>
      <w:r>
        <w:rPr>
          <w:rStyle w:val="VerbatimChar"/>
        </w:rPr>
        <w:t xml:space="preserve">WBC</w:t>
      </w:r>
      <w:r>
        <w:t xml:space="preserve">,</w:t>
      </w:r>
      <w:r>
        <w:t xml:space="preserve"> </w:t>
      </w:r>
      <w:r>
        <w:rPr>
          <w:rStyle w:val="VerbatimChar"/>
        </w:rPr>
        <w:t xml:space="preserve">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BIND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HWROOT</w:t>
      </w:r>
      <w:r>
        <w:t xml:space="preserve">) tek tek sorar;</w:t>
      </w:r>
      <w:r>
        <w:t xml:space="preserve"> </w:t>
      </w:r>
      <w:r>
        <w:rPr>
          <w:rStyle w:val="VerbatimChar"/>
        </w:rPr>
        <w:t xml:space="preserve">wbc</w:t>
      </w:r>
      <w:r>
        <w:t xml:space="preserve"> </w:t>
      </w:r>
      <w:r>
        <w:t xml:space="preserve">kararının</w:t>
      </w:r>
      <w:r>
        <w:t xml:space="preserve"> </w:t>
      </w:r>
      <w:r>
        <w:rPr>
          <w:b/>
          <w:bCs/>
        </w:rPr>
        <w:t xml:space="preserve">her zaman dört katmanı birlikte</w:t>
      </w:r>
      <w:r>
        <w:t xml:space="preserve"> </w:t>
      </w:r>
      <w:r>
        <w:t xml:space="preserve">etkinleştirdiğini,</w:t>
      </w:r>
      <w:r>
        <w:t xml:space="preserve"> </w:t>
      </w:r>
      <w:r>
        <w:rPr>
          <w:rStyle w:val="VerbatimChar"/>
        </w:rPr>
        <w:t xml:space="preserve">plain</w:t>
      </w:r>
      <w:r>
        <w:t xml:space="preserve"> </w:t>
      </w:r>
      <w:r>
        <w:t xml:space="preserve">kararının ise</w:t>
      </w:r>
      <w:r>
        <w:t xml:space="preserve"> </w:t>
      </w:r>
      <w:r>
        <w:rPr>
          <w:b/>
          <w:bCs/>
        </w:rPr>
        <w:t xml:space="preserve">hiçbirini</w:t>
      </w:r>
      <w:r>
        <w:t xml:space="preserve"> </w:t>
      </w:r>
      <w:r>
        <w:t xml:space="preserve">etkinleştirmediğini (bu yüzden</w:t>
      </w:r>
      <w:r>
        <w:t xml:space="preserve"> </w:t>
      </w:r>
      <w:r>
        <w:t xml:space="preserve">“asla”</w:t>
      </w:r>
      <w:r>
        <w:t xml:space="preserve">) izleyin.</w:t>
      </w:r>
    </w:p>
    <w:p>
      <w:pPr>
        <w:pStyle w:val="BodyText"/>
      </w:pPr>
      <w:r>
        <w:drawing>
          <wp:inline>
            <wp:extent cx="5111999" cy="15259985"/>
            <wp:effectExtent b="0" l="0" r="0" t="0"/>
            <wp:docPr descr="WBC katmanlı savunmada nereye oturur — adım adım" title="" id="131" name="Picture"/>
            <a:graphic>
              <a:graphicData uri="http://schemas.openxmlformats.org/drawingml/2006/picture">
                <pic:pic>
                  <pic:nvPicPr>
                    <pic:cNvPr descr="layered-defence.tr.png" id="132" name="Picture"/>
                    <pic:cNvPicPr>
                      <a:picLocks noChangeArrowheads="1"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2599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 </w:t>
      </w:r>
      <w:r>
        <w:t xml:space="preserve">(12 varlık, dört karar da temsil ediliyor),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(16 varlık)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(hepsi WBC / hepsi</w:t>
      </w:r>
      <w:r>
        <w:t xml:space="preserve"> </w:t>
      </w:r>
      <w:r>
        <w:t xml:space="preserve">donanım kökü) örneklerini deneyin, ya da 🎲 ile kendi varlık listenizi üretin.</w:t>
      </w:r>
    </w:p>
    <w:bookmarkEnd w:id="133"/>
    <w:bookmarkStart w:id="134" w:name="Xdc0f3e05ebddf09d4f56bb015709a117f274900"/>
    <w:p>
      <w:pPr>
        <w:pStyle w:val="Heading3"/>
      </w:pPr>
      <w:r>
        <w:t xml:space="preserve">“Donanım kökü var ama güvenilir değil”</w:t>
      </w:r>
      <w:r>
        <w:t xml:space="preserve"> </w:t>
      </w:r>
      <w:r>
        <w:t xml:space="preserve">ne demek?</w:t>
      </w:r>
    </w:p>
    <w:p>
      <w:pPr>
        <w:pStyle w:val="FirstParagraph"/>
      </w:pPr>
      <w:r>
        <w:t xml:space="preserve">Yukarıdaki tablonun ikinci satırındaki</w:t>
      </w:r>
      <w:r>
        <w:t xml:space="preserve"> </w:t>
      </w:r>
      <w:r>
        <w:t xml:space="preserve">“TEE varsa TEE; yoksa WBC”</w:t>
      </w:r>
      <w:r>
        <w:t xml:space="preserve"> </w:t>
      </w:r>
      <w:r>
        <w:t xml:space="preserve">kararının içinde gizli bir varsayım var:</w:t>
      </w:r>
      <w:r>
        <w:t xml:space="preserve"> </w:t>
      </w:r>
      <w:r>
        <w:rPr>
          <w:b/>
          <w:bCs/>
        </w:rPr>
        <w:t xml:space="preserve">TEE’nin varlığı, ona güvenilebileceği anlamına gelmez.</w:t>
      </w:r>
      <w:r>
        <w:t xml:space="preserve"> </w:t>
      </w:r>
      <w:r>
        <w:t xml:space="preserve">Bunu açalım: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Cihaz kök erişimine (root/jailbreak) sahipse:</w:t>
      </w:r>
      <w:r>
        <w:t xml:space="preserve"> </w:t>
      </w:r>
      <w:r>
        <w:t xml:space="preserve">işletim sistemi seviyesindeki birçok koruma devre dışı</w:t>
      </w:r>
      <w:r>
        <w:t xml:space="preserve"> </w:t>
      </w:r>
      <w:r>
        <w:t xml:space="preserve">bırakılabilir. TEE, işlemcinin</w:t>
      </w:r>
      <w:r>
        <w:t xml:space="preserve"> </w:t>
      </w:r>
      <w:r>
        <w:rPr>
          <w:b/>
          <w:bCs/>
        </w:rPr>
        <w:t xml:space="preserve">ayrı</w:t>
      </w:r>
      <w:r>
        <w:t xml:space="preserve"> </w:t>
      </w:r>
      <w:r>
        <w:t xml:space="preserve">bir güvenlik sınırı olduğu için genelde yine de dirençlidir — ama</w:t>
      </w:r>
      <w:r>
        <w:t xml:space="preserve"> </w:t>
      </w:r>
      <w:r>
        <w:t xml:space="preserve">TEE’ye erişimi yöneten arabirimler</w:t>
      </w:r>
      <w:r>
        <w:t xml:space="preserve"> </w:t>
      </w:r>
      <w:r>
        <w:rPr>
          <w:b/>
          <w:bCs/>
        </w:rPr>
        <w:t xml:space="preserve">güvenilmeyen işletim sisteminden</w:t>
      </w:r>
      <w:r>
        <w:t xml:space="preserve"> </w:t>
      </w:r>
      <w:r>
        <w:t xml:space="preserve">çağrıldığı için, uygulamanın</w:t>
      </w:r>
      <w:r>
        <w:t xml:space="preserve"> </w:t>
      </w:r>
      <w:r>
        <w:t xml:space="preserve">“TEE’yi</w:t>
      </w:r>
      <w:r>
        <w:t xml:space="preserve"> </w:t>
      </w:r>
      <w:r>
        <w:t xml:space="preserve">doğru kullandığından”</w:t>
      </w:r>
      <w:r>
        <w:t xml:space="preserve"> </w:t>
      </w:r>
      <w:r>
        <w:t xml:space="preserve">ekstra emin olunması gerekir.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Eski/düşük maliyetli cihaz modelleri:</w:t>
      </w:r>
      <w:r>
        <w:t xml:space="preserve"> </w:t>
      </w:r>
      <w:r>
        <w:t xml:space="preserve">TEE desteği iddia etseler bile, üretici tarafından</w:t>
      </w:r>
      <w:r>
        <w:t xml:space="preserve"> </w:t>
      </w:r>
      <w:r>
        <w:rPr>
          <w:b/>
          <w:bCs/>
        </w:rPr>
        <w:t xml:space="preserve">yeterince test</w:t>
      </w:r>
      <w:r>
        <w:rPr>
          <w:b/>
          <w:bCs/>
        </w:rPr>
        <w:t xml:space="preserve"> </w:t>
      </w:r>
      <w:r>
        <w:rPr>
          <w:b/>
          <w:bCs/>
        </w:rPr>
        <w:t xml:space="preserve">edilmemiş</w:t>
      </w:r>
      <w:r>
        <w:t xml:space="preserve"> </w:t>
      </w:r>
      <w:r>
        <w:t xml:space="preserve">ya da güncel olmayan bir TEE gerçekleştirimi sunabilirler.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Uygulamanın kontrol edemediği bir değişken:</w:t>
      </w:r>
      <w:r>
        <w:t xml:space="preserve"> </w:t>
      </w:r>
      <w:r>
        <w:t xml:space="preserve">bir mobil uygulama, çalıştığı</w:t>
      </w:r>
      <w:r>
        <w:t xml:space="preserve"> </w:t>
      </w:r>
      <w:r>
        <w:rPr>
          <w:b/>
          <w:bCs/>
        </w:rPr>
        <w:t xml:space="preserve">binlerce farklı cihaz modelini</w:t>
      </w:r>
      <w:r>
        <w:t xml:space="preserve"> </w:t>
      </w:r>
      <w:r>
        <w:t xml:space="preserve">tek tek doğrulayamaz; bu yüzden</w:t>
      </w:r>
      <w:r>
        <w:t xml:space="preserve"> </w:t>
      </w:r>
      <w:r>
        <w:t xml:space="preserve">“TEE var”</w:t>
      </w:r>
      <w:r>
        <w:t xml:space="preserve"> </w:t>
      </w:r>
      <w:r>
        <w:t xml:space="preserve">bilgisini</w:t>
      </w:r>
      <w:r>
        <w:t xml:space="preserve"> </w:t>
      </w:r>
      <w:r>
        <w:rPr>
          <w:b/>
          <w:bCs/>
        </w:rPr>
        <w:t xml:space="preserve">koşulsuz güvenilir</w:t>
      </w:r>
      <w:r>
        <w:t xml:space="preserve"> </w:t>
      </w:r>
      <w:r>
        <w:t xml:space="preserve">kabul etmek risklidir.</w:t>
      </w:r>
    </w:p>
    <w:p>
      <w:pPr>
        <w:pStyle w:val="FirstParagraph"/>
      </w:pPr>
      <w:r>
        <w:rPr>
          <w:b/>
          <w:bCs/>
        </w:rPr>
        <w:t xml:space="preserve">Pratik sonuç:</w:t>
      </w:r>
      <w:r>
        <w:t xml:space="preserve"> </w:t>
      </w:r>
      <w:r>
        <w:t xml:space="preserve">Gerçekçi bir tasarım,</w:t>
      </w:r>
      <w:r>
        <w:t xml:space="preserve"> </w:t>
      </w:r>
      <w:r>
        <w:t xml:space="preserve">“TEE varsa kesin güvenli”</w:t>
      </w:r>
      <w:r>
        <w:t xml:space="preserve"> </w:t>
      </w:r>
      <w:r>
        <w:t xml:space="preserve">demez; TEE’yi</w:t>
      </w:r>
      <w:r>
        <w:t xml:space="preserve"> </w:t>
      </w:r>
      <w:r>
        <w:rPr>
          <w:b/>
          <w:bCs/>
        </w:rPr>
        <w:t xml:space="preserve">tercih eder</w:t>
      </w:r>
      <w:r>
        <w:t xml:space="preserve"> </w:t>
      </w:r>
      <w:r>
        <w:t xml:space="preserve">ama Bölüm 5’in geri</w:t>
      </w:r>
      <w:r>
        <w:t xml:space="preserve"> </w:t>
      </w:r>
      <w:r>
        <w:t xml:space="preserve">kalan katmanlarını (anahtar yenileme, sunucu risk denetimi)</w:t>
      </w:r>
      <w:r>
        <w:t xml:space="preserve"> </w:t>
      </w:r>
      <w:r>
        <w:rPr>
          <w:b/>
          <w:bCs/>
        </w:rPr>
        <w:t xml:space="preserve">TEE olsa bile tamamen bırakmaz</w:t>
      </w:r>
      <w:r>
        <w:t xml:space="preserve"> </w:t>
      </w:r>
      <w:r>
        <w:t xml:space="preserve">— yalnız saf</w:t>
      </w:r>
      <w:r>
        <w:t xml:space="preserve"> </w:t>
      </w:r>
      <w:r>
        <w:t xml:space="preserve">yazılım (WBC) durumundaki kadar ağır uygulamayabilir. Bu,</w:t>
      </w:r>
      <w:r>
        <w:t xml:space="preserve"> </w:t>
      </w:r>
      <w:r>
        <w:t xml:space="preserve">“tek katman = kırılgan katman”</w:t>
      </w:r>
      <w:r>
        <w:t xml:space="preserve"> </w:t>
      </w:r>
      <w:r>
        <w:t xml:space="preserve">kuralının (Bölüm 6)</w:t>
      </w:r>
      <w:r>
        <w:t xml:space="preserve"> </w:t>
      </w:r>
      <w:r>
        <w:t xml:space="preserve">donanım köküne bile uygulanmasıdır.</w:t>
      </w:r>
    </w:p>
    <w:p>
      <w:pPr>
        <w:pStyle w:val="BlockText"/>
      </w:pPr>
      <w:r>
        <w:rPr>
          <w:b/>
          <w:bCs/>
        </w:rPr>
        <w:t xml:space="preserve">Sık yapılan hata → sonuç → kural</w:t>
      </w:r>
    </w:p>
    <w:p>
      <w:pPr>
        <w:pStyle w:val="BlockText"/>
      </w:pPr>
      <w:r>
        <w:rPr>
          <w:b/>
          <w:bCs/>
        </w:rPr>
        <w:t xml:space="preserve">Hata:</w:t>
      </w:r>
      <w:r>
        <w:t xml:space="preserve"> </w:t>
      </w:r>
      <w:r>
        <w:t xml:space="preserve">Bir projede</w:t>
      </w:r>
      <w:r>
        <w:t xml:space="preserve"> </w:t>
      </w:r>
      <w:r>
        <w:t xml:space="preserve">“whitebox kullandık”</w:t>
      </w:r>
      <w:r>
        <w:t xml:space="preserve"> </w:t>
      </w:r>
      <w:r>
        <w:t xml:space="preserve">demeyi,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t xml:space="preserve">anahtar için otomatik bir güvenlik artışı sanmak —</w:t>
      </w:r>
      <w:r>
        <w:t xml:space="preserve"> </w:t>
      </w:r>
      <w:r>
        <w:t xml:space="preserve">yani WBC’yi seçici değil,</w:t>
      </w:r>
      <w:r>
        <w:t xml:space="preserve"> </w:t>
      </w:r>
      <w:r>
        <w:rPr>
          <w:b/>
          <w:bCs/>
        </w:rPr>
        <w:t xml:space="preserve">varsayılan</w:t>
      </w:r>
      <w:r>
        <w:t xml:space="preserve"> </w:t>
      </w:r>
      <w:r>
        <w:t xml:space="preserve">koruma olarak uygulamak.</w:t>
      </w:r>
    </w:p>
    <w:p>
      <w:pPr>
        <w:pStyle w:val="BlockText"/>
      </w:pPr>
      <w:r>
        <w:rPr>
          <w:b/>
          <w:bCs/>
        </w:rPr>
        <w:t xml:space="preserve">Sonuç:</w:t>
      </w:r>
      <w:r>
        <w:t xml:space="preserve"> </w:t>
      </w:r>
      <w:r>
        <w:t xml:space="preserve">Düşük değerli, kısa ömürlü bir varlığa WBC uygulamak yalnızca</w:t>
      </w:r>
      <w:r>
        <w:t xml:space="preserve"> </w:t>
      </w:r>
      <w:r>
        <w:rPr>
          <w:b/>
          <w:bCs/>
        </w:rPr>
        <w:t xml:space="preserve">boyut/hız maliyeti</w:t>
      </w:r>
      <w:r>
        <w:t xml:space="preserve"> </w:t>
      </w:r>
      <w:r>
        <w:t xml:space="preserve">(Bölüm 3) katar,</w:t>
      </w:r>
      <w:r>
        <w:t xml:space="preserve"> </w:t>
      </w:r>
      <w:r>
        <w:t xml:space="preserve">güvenlik kazandırmaz; yüksek değerli bir varlığı (ör. 3. satır) istemciye hiç koymamak yerine WBC ile</w:t>
      </w:r>
      <w:r>
        <w:t xml:space="preserve"> </w:t>
      </w:r>
      <w:r>
        <w:t xml:space="preserve">“korumak”</w:t>
      </w:r>
      <w:r>
        <w:t xml:space="preserve">, gereksiz bir risk yüzeyi (code lifting, DCA/DFA) yaratır.</w:t>
      </w:r>
    </w:p>
    <w:p>
      <w:pPr>
        <w:pStyle w:val="BlockText"/>
      </w:pPr>
      <w:r>
        <w:rPr>
          <w:b/>
          <w:bCs/>
        </w:rPr>
        <w:t xml:space="preserve">Kural:</w:t>
      </w:r>
      <w:r>
        <w:t xml:space="preserve"> </w:t>
      </w:r>
      <w:r>
        <w:t xml:space="preserve">Her varlık için</w:t>
      </w:r>
      <w:r>
        <w:t xml:space="preserve"> </w:t>
      </w:r>
      <w:r>
        <w:rPr>
          <w:b/>
          <w:bCs/>
        </w:rPr>
        <w:t xml:space="preserve">ayrı ayrı</w:t>
      </w:r>
      <w:r>
        <w:t xml:space="preserve"> </w:t>
      </w:r>
      <w:r>
        <w:t xml:space="preserve">karar verin (yukarıdaki üç tablo satırı gibi).</w:t>
      </w:r>
      <w:r>
        <w:t xml:space="preserve"> </w:t>
      </w:r>
      <w:r>
        <w:t xml:space="preserve">“Hepsini WBC’ye</w:t>
      </w:r>
      <w:r>
        <w:t xml:space="preserve"> </w:t>
      </w:r>
      <w:r>
        <w:t xml:space="preserve">gömdük”</w:t>
      </w:r>
      <w:r>
        <w:t xml:space="preserve"> </w:t>
      </w:r>
      <w:r>
        <w:t xml:space="preserve">bir güvenlik iddiası değil, çoğu zaman bir</w:t>
      </w:r>
      <w:r>
        <w:t xml:space="preserve"> </w:t>
      </w:r>
      <w:r>
        <w:rPr>
          <w:b/>
          <w:bCs/>
        </w:rPr>
        <w:t xml:space="preserve">tasarım tembelliği</w:t>
      </w:r>
      <w:r>
        <w:t xml:space="preserve"> </w:t>
      </w:r>
      <w:r>
        <w:t xml:space="preserve">işaretidir.</w:t>
      </w:r>
    </w:p>
    <w:bookmarkEnd w:id="134"/>
    <w:bookmarkStart w:id="136" w:name="X19a4fd74fcad36645d2a3c3a7d4128403863ad2"/>
    <w:p>
      <w:pPr>
        <w:pStyle w:val="Heading3"/>
      </w:pPr>
      <w:r>
        <w:t xml:space="preserve">SoftHSM ve PKCS#11 (sunucu tarafı köprü, 10. haftadan)</w:t>
      </w:r>
    </w:p>
    <w:p>
      <w:pPr>
        <w:pStyle w:val="FirstParagraph"/>
      </w:pPr>
      <w:hyperlink r:id="rId115">
        <w:r>
          <w:rPr>
            <w:rStyle w:val="Hyperlink"/>
          </w:rPr>
          <w:t xml:space="preserve">Onuncu haftada</w:t>
        </w:r>
      </w:hyperlink>
      <w:r>
        <w:t xml:space="preserve"> </w:t>
      </w:r>
      <w:r>
        <w:t xml:space="preserve">anahtar saklama için PKCS#11 ve SoftHSM’den söz etmiştik. Sunucu tarafında anahtar, standart bir PKCS#11</w:t>
      </w:r>
      <w:r>
        <w:t xml:space="preserve"> </w:t>
      </w:r>
      <w:r>
        <w:t xml:space="preserve">arayüzü ardında tutulur; uygulama anahtarın değerini hiç görmez, yalnız</w:t>
      </w:r>
      <w:r>
        <w:t xml:space="preserve"> </w:t>
      </w:r>
      <w:r>
        <w:t xml:space="preserve">“şunu imzala/şifrele”</w:t>
      </w:r>
      <w:r>
        <w:t xml:space="preserve"> </w:t>
      </w:r>
      <w:r>
        <w:t xml:space="preserve">der. SoftHSM, gerçek</w:t>
      </w:r>
      <w:r>
        <w:t xml:space="preserve"> </w:t>
      </w:r>
      <w:r>
        <w:t xml:space="preserve">bir HSM’in yazılım benzetimidir;</w:t>
      </w:r>
      <w:r>
        <w:t xml:space="preserve"> </w:t>
      </w:r>
      <w:r>
        <w:rPr>
          <w:b/>
          <w:bCs/>
        </w:rPr>
        <w:t xml:space="preserve">aynı arayüzü</w:t>
      </w:r>
      <w:r>
        <w:t xml:space="preserve"> </w:t>
      </w:r>
      <w:r>
        <w:t xml:space="preserve">sunar, bu yüzden geliştirme ve test için kullanılır ama gerçek</w:t>
      </w:r>
      <w:r>
        <w:t xml:space="preserve"> </w:t>
      </w:r>
      <w:r>
        <w:t xml:space="preserve">donanım koruması sağlamaz. WBC’nin uçtaki (istemci) problemine karşılık, bu sunucudaki anahtar problemine yanıttır.</w:t>
      </w:r>
    </w:p>
    <w:bookmarkStart w:id="135" w:name="X25343f16899e11861e8004a2b7e59890e050d6f"/>
    <w:p>
      <w:pPr>
        <w:pStyle w:val="Heading4"/>
      </w:pPr>
      <w:r>
        <w:t xml:space="preserve">Bir imzalama isteği PKCS#11 ardında adım adım nasıl işlenir?</w:t>
      </w:r>
    </w:p>
    <w:p>
      <w:pPr>
        <w:pStyle w:val="FirstParagraph"/>
      </w:pPr>
      <w:r>
        <w:t xml:space="preserve">Fikri somutlaştırmak için, sunucu tarafındaki bir uygulamanın bir işlemi</w:t>
      </w:r>
      <w:r>
        <w:t xml:space="preserve"> </w:t>
      </w:r>
      <w:r>
        <w:rPr>
          <w:b/>
          <w:bCs/>
        </w:rPr>
        <w:t xml:space="preserve">imzalattığı</w:t>
      </w:r>
      <w:r>
        <w:t xml:space="preserve"> </w:t>
      </w:r>
      <w:r>
        <w:t xml:space="preserve">anı adım adım izleyelim</w:t>
      </w:r>
      <w:r>
        <w:t xml:space="preserve"> </w:t>
      </w:r>
      <w:r>
        <w:t xml:space="preserve">(kavramsal akış; gerçek bir API çağrısı dizisi değil):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Uygulama bir istek hazırlar.</w:t>
      </w:r>
      <w:r>
        <w:t xml:space="preserve"> </w:t>
      </w:r>
      <w:r>
        <w:t xml:space="preserve">“Şu 32 baytlık özet değerini,</w:t>
      </w:r>
      <w:r>
        <w:t xml:space="preserve"> </w:t>
      </w:r>
      <w:r>
        <w:rPr>
          <w:rStyle w:val="VerbatimChar"/>
        </w:rPr>
        <w:t xml:space="preserve">anahtar-kimliği=7</w:t>
      </w:r>
      <w:r>
        <w:t xml:space="preserve"> </w:t>
      </w:r>
      <w:r>
        <w:t xml:space="preserve">ile imzala”</w:t>
      </w:r>
      <w:r>
        <w:t xml:space="preserve"> </w:t>
      </w:r>
      <w:r>
        <w:t xml:space="preserve">der. Uygulama</w:t>
      </w:r>
      <w:r>
        <w:t xml:space="preserve"> </w:t>
      </w:r>
      <w:r>
        <w:t xml:space="preserve">anahtarın</w:t>
      </w:r>
      <w:r>
        <w:t xml:space="preserve"> </w:t>
      </w:r>
      <w:r>
        <w:rPr>
          <w:b/>
          <w:bCs/>
        </w:rPr>
        <w:t xml:space="preserve">değerini</w:t>
      </w:r>
      <w:r>
        <w:t xml:space="preserve"> </w:t>
      </w:r>
      <w:r>
        <w:t xml:space="preserve">hiçbir zaman görmez, yalnız bir</w:t>
      </w:r>
      <w:r>
        <w:t xml:space="preserve"> </w:t>
      </w:r>
      <w:r>
        <w:rPr>
          <w:b/>
          <w:bCs/>
        </w:rPr>
        <w:t xml:space="preserve">kimlik (ID)</w:t>
      </w:r>
      <w:r>
        <w:t xml:space="preserve"> </w:t>
      </w:r>
      <w:r>
        <w:t xml:space="preserve">ile referans verir.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PKCS#11 katmanı isteği modüle iletir.</w:t>
      </w:r>
      <w:r>
        <w:t xml:space="preserve"> </w:t>
      </w:r>
      <w:r>
        <w:t xml:space="preserve">İstek, standart PKCS#11 arayüzü üzerinden ya gerçek bir HSM’e ya da</w:t>
      </w:r>
      <w:r>
        <w:t xml:space="preserve"> </w:t>
      </w:r>
      <w:r>
        <w:t xml:space="preserve">(geliştirme/test ortamında) SoftHSM’e gider.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Modül anahtarı kendi sınırları içinde kullanır.</w:t>
      </w:r>
      <w:r>
        <w:t xml:space="preserve"> </w:t>
      </w:r>
      <w:r>
        <w:t xml:space="preserve">Modül (HSM ya da SoftHSM),</w:t>
      </w:r>
      <w:r>
        <w:t xml:space="preserve"> </w:t>
      </w:r>
      <w:r>
        <w:rPr>
          <w:rStyle w:val="VerbatimChar"/>
        </w:rPr>
        <w:t xml:space="preserve">anahtar-kimliği=7</w:t>
      </w:r>
      <w:r>
        <w:t xml:space="preserve">’ye karşılık</w:t>
      </w:r>
      <w:r>
        <w:t xml:space="preserve"> </w:t>
      </w:r>
      <w:r>
        <w:t xml:space="preserve">gelen özel anahtarla imzalama işlemini</w:t>
      </w:r>
      <w:r>
        <w:t xml:space="preserve"> </w:t>
      </w:r>
      <w:r>
        <w:rPr>
          <w:b/>
          <w:bCs/>
        </w:rPr>
        <w:t xml:space="preserve">kendi içinde</w:t>
      </w:r>
      <w:r>
        <w:t xml:space="preserve"> </w:t>
      </w:r>
      <w:r>
        <w:t xml:space="preserve">yapar; özel anahtar modülün</w:t>
      </w:r>
      <w:r>
        <w:t xml:space="preserve"> </w:t>
      </w:r>
      <w:r>
        <w:rPr>
          <w:b/>
          <w:bCs/>
        </w:rPr>
        <w:t xml:space="preserve">dışına hiçbir zaman</w:t>
      </w:r>
      <w:r>
        <w:rPr>
          <w:b/>
          <w:bCs/>
        </w:rPr>
        <w:t xml:space="preserve"> </w:t>
      </w:r>
      <w:r>
        <w:rPr>
          <w:b/>
          <w:bCs/>
        </w:rPr>
        <w:t xml:space="preserve">çıkmaz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Yalnız sonuç döner.</w:t>
      </w:r>
      <w:r>
        <w:t xml:space="preserve"> </w:t>
      </w:r>
      <w:r>
        <w:t xml:space="preserve">Uygulamaya yalnızca</w:t>
      </w:r>
      <w:r>
        <w:t xml:space="preserve"> </w:t>
      </w:r>
      <w:r>
        <w:rPr>
          <w:b/>
          <w:bCs/>
        </w:rPr>
        <w:t xml:space="preserve">imza</w:t>
      </w:r>
      <w:r>
        <w:t xml:space="preserve"> </w:t>
      </w:r>
      <w:r>
        <w:t xml:space="preserve">(sonuç) döner; anahtarın kendisi asla ağ üzerinden ya da</w:t>
      </w:r>
      <w:r>
        <w:t xml:space="preserve"> </w:t>
      </w:r>
      <w:r>
        <w:t xml:space="preserve">bellek arasında</w:t>
      </w:r>
      <w:r>
        <w:t xml:space="preserve"> </w:t>
      </w:r>
      <w:r>
        <w:rPr>
          <w:b/>
          <w:bCs/>
        </w:rPr>
        <w:t xml:space="preserve">düz biçimde</w:t>
      </w:r>
      <w:r>
        <w:t xml:space="preserve"> </w:t>
      </w:r>
      <w:r>
        <w:t xml:space="preserve">dolaşmaz.</w:t>
      </w:r>
    </w:p>
    <w:p>
      <w:pPr>
        <w:pStyle w:val="FirstParagraph"/>
      </w:pPr>
      <w:r>
        <w:rPr>
          <w:b/>
          <w:bCs/>
        </w:rPr>
        <w:t xml:space="preserve">Gerçek HSM ile SoftHSM arasındaki fark tam olarak burada devreye girer:</w:t>
      </w:r>
      <w:r>
        <w:t xml:space="preserve"> </w:t>
      </w:r>
      <w:r>
        <w:t xml:space="preserve">gerçek bir HSM’de 3. adım,</w:t>
      </w:r>
      <w:r>
        <w:t xml:space="preserve"> </w:t>
      </w:r>
      <w:r>
        <w:rPr>
          <w:b/>
          <w:bCs/>
        </w:rPr>
        <w:t xml:space="preserve">kurcalamaya</w:t>
      </w:r>
      <w:r>
        <w:rPr>
          <w:b/>
          <w:bCs/>
        </w:rPr>
        <w:t xml:space="preserve"> </w:t>
      </w:r>
      <w:r>
        <w:rPr>
          <w:b/>
          <w:bCs/>
        </w:rPr>
        <w:t xml:space="preserve">dirençli, dışarıdan erişilemeyen bir donanım çip içinde</w:t>
      </w:r>
      <w:r>
        <w:t xml:space="preserve"> </w:t>
      </w:r>
      <w:r>
        <w:t xml:space="preserve">olur — işletim sistemi seviyesinde bir saldırgan bile</w:t>
      </w:r>
      <w:r>
        <w:t xml:space="preserve"> </w:t>
      </w:r>
      <w:r>
        <w:t xml:space="preserve">anahtarı çıkaramaz. SoftHSM’de ise aynı 3. adım,</w:t>
      </w:r>
      <w:r>
        <w:t xml:space="preserve"> </w:t>
      </w:r>
      <w:r>
        <w:rPr>
          <w:b/>
          <w:bCs/>
        </w:rPr>
        <w:t xml:space="preserve">sunucunun kendi belleğinde, normal bir işlem olarak</w:t>
      </w:r>
      <w:r>
        <w:t xml:space="preserve"> </w:t>
      </w:r>
      <w:r>
        <w:t xml:space="preserve">çalışır;</w:t>
      </w:r>
      <w:r>
        <w:t xml:space="preserve"> </w:t>
      </w:r>
      <w:r>
        <w:t xml:space="preserve">arayüz (API) aynıdır ama</w:t>
      </w:r>
      <w:r>
        <w:t xml:space="preserve"> </w:t>
      </w:r>
      <w:r>
        <w:rPr>
          <w:b/>
          <w:bCs/>
        </w:rPr>
        <w:t xml:space="preserve">altındaki güvence düzeyi tamamen farklıdır</w:t>
      </w:r>
      <w:r>
        <w:t xml:space="preserve"> </w:t>
      </w:r>
      <w:r>
        <w:t xml:space="preserve">— sunucuyu ele geçiren bir saldırgan,</w:t>
      </w:r>
      <w:r>
        <w:t xml:space="preserve"> </w:t>
      </w:r>
      <w:r>
        <w:t xml:space="preserve">SoftHSM’in bellek alanına da erişebilir.</w:t>
      </w:r>
    </w:p>
    <w:p>
      <w:pPr>
        <w:pStyle w:val="BlockText"/>
      </w:pPr>
      <w:r>
        <w:rPr>
          <w:b/>
          <w:bCs/>
        </w:rPr>
        <w:t xml:space="preserve">Sık yapılan hata → sonuç → kural</w:t>
      </w:r>
    </w:p>
    <w:p>
      <w:pPr>
        <w:pStyle w:val="BlockText"/>
      </w:pPr>
      <w:r>
        <w:rPr>
          <w:b/>
          <w:bCs/>
        </w:rPr>
        <w:t xml:space="preserve">Hata:</w:t>
      </w:r>
      <w:r>
        <w:t xml:space="preserve"> </w:t>
      </w:r>
      <w:r>
        <w:t xml:space="preserve">“PKCS#11 arayüzünü kullanıyoruz, o yüzden HSM güvenliğindeyiz”</w:t>
      </w:r>
      <w:r>
        <w:t xml:space="preserve"> </w:t>
      </w:r>
      <w:r>
        <w:t xml:space="preserve">demek — SoftHSM ile gerçek HSM’i</w:t>
      </w:r>
      <w:r>
        <w:t xml:space="preserve"> </w:t>
      </w:r>
      <w:r>
        <w:rPr>
          <w:b/>
          <w:bCs/>
        </w:rPr>
        <w:t xml:space="preserve">arayüz aynı olduğu için</w:t>
      </w:r>
      <w:r>
        <w:t xml:space="preserve"> </w:t>
      </w:r>
      <w:r>
        <w:t xml:space="preserve">eş değer güvenlikte saymak.</w:t>
      </w:r>
    </w:p>
    <w:p>
      <w:pPr>
        <w:pStyle w:val="BlockText"/>
      </w:pPr>
      <w:r>
        <w:rPr>
          <w:b/>
          <w:bCs/>
        </w:rPr>
        <w:t xml:space="preserve">Sonuç:</w:t>
      </w:r>
      <w:r>
        <w:t xml:space="preserve"> </w:t>
      </w:r>
      <w:r>
        <w:t xml:space="preserve">Üretimde SoftHSM kullanan bir sistem, sunucusu ele geçirilirse anahtarını</w:t>
      </w:r>
      <w:r>
        <w:t xml:space="preserve"> </w:t>
      </w:r>
      <w:r>
        <w:rPr>
          <w:b/>
          <w:bCs/>
        </w:rPr>
        <w:t xml:space="preserve">normal bir dosya/bellek</w:t>
      </w:r>
      <w:r>
        <w:rPr>
          <w:b/>
          <w:bCs/>
        </w:rPr>
        <w:t xml:space="preserve"> </w:t>
      </w:r>
      <w:r>
        <w:rPr>
          <w:b/>
          <w:bCs/>
        </w:rPr>
        <w:t xml:space="preserve">sızıntısı</w:t>
      </w:r>
      <w:r>
        <w:t xml:space="preserve"> </w:t>
      </w:r>
      <w:r>
        <w:t xml:space="preserve">kadar kolay kaybedebilir;</w:t>
      </w:r>
      <w:r>
        <w:t xml:space="preserve"> </w:t>
      </w:r>
      <w:r>
        <w:t xml:space="preserve">“HSM kullanıyoruz”</w:t>
      </w:r>
      <w:r>
        <w:t xml:space="preserve"> </w:t>
      </w:r>
      <w:r>
        <w:t xml:space="preserve">cümlesi yanlış bir güven duygusu yaratır.</w:t>
      </w:r>
    </w:p>
    <w:p>
      <w:pPr>
        <w:pStyle w:val="BlockText"/>
      </w:pPr>
      <w:r>
        <w:rPr>
          <w:b/>
          <w:bCs/>
        </w:rPr>
        <w:t xml:space="preserve">Kural:</w:t>
      </w:r>
      <w:r>
        <w:t xml:space="preserve"> </w:t>
      </w:r>
      <w:r>
        <w:t xml:space="preserve">SoftHSM’i</w:t>
      </w:r>
      <w:r>
        <w:t xml:space="preserve"> </w:t>
      </w:r>
      <w:r>
        <w:rPr>
          <w:b/>
          <w:bCs/>
        </w:rPr>
        <w:t xml:space="preserve">yalnız geliştirme ve test</w:t>
      </w:r>
      <w:r>
        <w:t xml:space="preserve"> </w:t>
      </w:r>
      <w:r>
        <w:t xml:space="preserve">için kullanın; üretimde, yüksek değerli anahtarlar için</w:t>
      </w:r>
      <w:r>
        <w:t xml:space="preserve"> </w:t>
      </w:r>
      <w:r>
        <w:rPr>
          <w:b/>
          <w:bCs/>
        </w:rPr>
        <w:t xml:space="preserve">gerçek</w:t>
      </w:r>
      <w:r>
        <w:t xml:space="preserve"> </w:t>
      </w:r>
      <w:r>
        <w:t xml:space="preserve">donanım HSM’e (ya da bulut sağlayıcısının donanım destekli anahtar yönetim hizmetine) geçin. Arayüz</w:t>
      </w:r>
      <w:r>
        <w:t xml:space="preserve"> </w:t>
      </w:r>
      <w:r>
        <w:t xml:space="preserve">aynı kalabilir (kod değişmez);</w:t>
      </w:r>
      <w:r>
        <w:t xml:space="preserve"> </w:t>
      </w:r>
      <w:r>
        <w:rPr>
          <w:b/>
          <w:bCs/>
        </w:rPr>
        <w:t xml:space="preserve">altındaki güvence</w:t>
      </w:r>
      <w:r>
        <w:t xml:space="preserve"> </w:t>
      </w:r>
      <w:r>
        <w:t xml:space="preserve">değişmelidir.</w:t>
      </w:r>
    </w:p>
    <w:bookmarkEnd w:id="135"/>
    <w:bookmarkEnd w:id="136"/>
    <w:bookmarkEnd w:id="137"/>
    <w:bookmarkStart w:id="147" w:name="hatalı-saldırı-koruma-özet-senaryo"/>
    <w:p>
      <w:pPr>
        <w:pStyle w:val="Heading2"/>
      </w:pPr>
      <w:r>
        <w:t xml:space="preserve">6. Hatalı → saldırı → koruma (özet senaryo)</w:t>
      </w:r>
    </w:p>
    <w:p>
      <w:pPr>
        <w:pStyle w:val="FirstParagraph"/>
      </w:pPr>
      <w:r>
        <w:t xml:space="preserve">Bu haftanın kurallarını tek bir hikâyede toplayalım (sentetik, savunma amaçlı):</w:t>
      </w:r>
    </w:p>
    <w:p>
      <w:pPr>
        <w:pStyle w:val="BodyText"/>
      </w:pPr>
      <w:r>
        <w:drawing>
          <wp:inline>
            <wp:extent cx="5759999" cy="1293913"/>
            <wp:effectExtent b="0" l="0" r="0" t="0"/>
            <wp:docPr descr="WBC’yi tek başına bırakmayan katmanlar" title="" id="139" name="Picture"/>
            <a:graphic>
              <a:graphicData uri="http://schemas.openxmlformats.org/drawingml/2006/picture">
                <pic:pic>
                  <pic:nvPicPr>
                    <pic:cNvPr descr="h11-09-katmanli-wbc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293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Hatalı tasarım:</w:t>
      </w:r>
      <w:r>
        <w:t xml:space="preserve"> </w:t>
      </w:r>
      <w:r>
        <w:t xml:space="preserve">İstemci uygulaması bir veri şifreleme anahtarını</w:t>
      </w:r>
      <w:r>
        <w:t xml:space="preserve"> </w:t>
      </w:r>
      <w:r>
        <w:rPr>
          <w:rStyle w:val="VerbatimChar"/>
        </w:rPr>
        <w:t xml:space="preserve">static const uint8_t k[16]</w:t>
      </w:r>
      <w:r>
        <w:t xml:space="preserve"> </w:t>
      </w:r>
      <w:r>
        <w:t xml:space="preserve">olarak gömer.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Saldırı (kavramsal):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ve entropi taraması yüksek entropili 16 baytlık bloğu bulur; bir hata</w:t>
      </w:r>
      <w:r>
        <w:t xml:space="preserve"> </w:t>
      </w:r>
      <w:r>
        <w:t xml:space="preserve">ayıklayıcı, şifreleme çağrısında bu bloğun anahtar olarak kullanıldığını doğrular. Anahtar dakikalar içinde</w:t>
      </w:r>
      <w:r>
        <w:t xml:space="preserve"> </w:t>
      </w:r>
      <w:r>
        <w:t xml:space="preserve">çıkar.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Koruma (katmanlı):</w:t>
      </w:r>
    </w:p>
    <w:p>
      <w:pPr>
        <w:pStyle w:val="Compact"/>
        <w:numPr>
          <w:ilvl w:val="1"/>
          <w:numId w:val="1018"/>
        </w:numPr>
      </w:pPr>
      <w:r>
        <w:t xml:space="preserve">Anahtarı mümkünse</w:t>
      </w:r>
      <w:r>
        <w:t xml:space="preserve"> </w:t>
      </w:r>
      <w:r>
        <w:rPr>
          <w:b/>
          <w:bCs/>
        </w:rPr>
        <w:t xml:space="preserve">TEE/SE</w:t>
      </w:r>
      <w:r>
        <w:t xml:space="preserve">’ye taşı; değilse</w:t>
      </w:r>
      <w:r>
        <w:t xml:space="preserve"> </w:t>
      </w:r>
      <w:r>
        <w:rPr>
          <w:b/>
          <w:bCs/>
        </w:rPr>
        <w:t xml:space="preserve">WBC tablolarına</w:t>
      </w:r>
      <w:r>
        <w:t xml:space="preserve"> </w:t>
      </w:r>
      <w:r>
        <w:t xml:space="preserve">göm (düz bayt dizisi kalmasın).</w:t>
      </w:r>
    </w:p>
    <w:p>
      <w:pPr>
        <w:pStyle w:val="Compact"/>
        <w:numPr>
          <w:ilvl w:val="1"/>
          <w:numId w:val="1018"/>
        </w:numPr>
      </w:pPr>
      <w:r>
        <w:t xml:space="preserve">WBC’yi</w:t>
      </w:r>
      <w:r>
        <w:t xml:space="preserve"> </w:t>
      </w:r>
      <w:hyperlink r:id="rId21">
        <w:r>
          <w:rPr>
            <w:rStyle w:val="Hyperlink"/>
          </w:rPr>
          <w:t xml:space="preserve">9. haftanın</w:t>
        </w:r>
      </w:hyperlink>
      <w:r>
        <w:t xml:space="preserve"> </w:t>
      </w:r>
      <w:r>
        <w:rPr>
          <w:b/>
          <w:bCs/>
        </w:rPr>
        <w:t xml:space="preserve">gizleme</w:t>
      </w:r>
      <w:r>
        <w:t xml:space="preserve"> </w:t>
      </w:r>
      <w:r>
        <w:t xml:space="preserve">kurallarıyla ve</w:t>
      </w:r>
      <w:r>
        <w:t xml:space="preserve"> </w:t>
      </w:r>
      <w:hyperlink r:id="rId50">
        <w:r>
          <w:rPr>
            <w:rStyle w:val="Hyperlink"/>
          </w:rPr>
          <w:t xml:space="preserve">6. haftanın</w:t>
        </w:r>
      </w:hyperlink>
      <w:r>
        <w:t xml:space="preserve"> </w:t>
      </w:r>
      <w:r>
        <w:rPr>
          <w:b/>
          <w:bCs/>
        </w:rPr>
        <w:t xml:space="preserve">RASP</w:t>
      </w:r>
      <w:r>
        <w:t xml:space="preserve">’ıyla (anti-debug, kurcalama tespiti) sar;</w:t>
      </w:r>
      <w:r>
        <w:t xml:space="preserve"> </w:t>
      </w:r>
      <w:r>
        <w:t xml:space="preserve">böylece DCA izleri toplamak ve DFA hata enjekte etmek zorlaşır.</w:t>
      </w:r>
    </w:p>
    <w:p>
      <w:pPr>
        <w:pStyle w:val="Compact"/>
        <w:numPr>
          <w:ilvl w:val="1"/>
          <w:numId w:val="1018"/>
        </w:numPr>
      </w:pPr>
      <w:r>
        <w:rPr>
          <w:b/>
          <w:bCs/>
        </w:rPr>
        <w:t xml:space="preserve">Cihaz/sürüm bağla:</w:t>
      </w:r>
      <w:r>
        <w:t xml:space="preserve"> </w:t>
      </w:r>
      <w:r>
        <w:t xml:space="preserve">tablolar başka cihaza kopyalanınca (code lifting) işe yaramasın.</w:t>
      </w:r>
    </w:p>
    <w:p>
      <w:pPr>
        <w:pStyle w:val="Compact"/>
        <w:numPr>
          <w:ilvl w:val="1"/>
          <w:numId w:val="1018"/>
        </w:numPr>
      </w:pPr>
      <w:r>
        <w:rPr>
          <w:b/>
          <w:bCs/>
        </w:rPr>
        <w:t xml:space="preserve">Anahtarı sık yenile</w:t>
      </w:r>
      <w:r>
        <w:t xml:space="preserve"> </w:t>
      </w:r>
      <w:r>
        <w:t xml:space="preserve">(kısa kripto-periyot) ve</w:t>
      </w:r>
      <w:r>
        <w:t xml:space="preserve"> </w:t>
      </w:r>
      <w:r>
        <w:rPr>
          <w:b/>
          <w:bCs/>
        </w:rPr>
        <w:t xml:space="preserve">sunucuda risk denetimi</w:t>
      </w:r>
      <w:r>
        <w:t xml:space="preserve"> </w:t>
      </w:r>
      <w:r>
        <w:t xml:space="preserve">uygula.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Dürüst kalan risk:</w:t>
      </w:r>
      <w:r>
        <w:t xml:space="preserve"> </w:t>
      </w:r>
      <w:r>
        <w:t xml:space="preserve">Yeterince kararlı bir saldırgan tek bir cihazda anahtarı yine de çıkarabilir; ama artık</w:t>
      </w:r>
      <w:r>
        <w:t xml:space="preserve"> </w:t>
      </w:r>
      <w:r>
        <w:t xml:space="preserve">bir kopyayı kırmak bütün sistemi açmaz ve çıkarılan anahtarın ömrü kısadır.</w:t>
      </w:r>
    </w:p>
    <w:bookmarkStart w:id="141" w:name="X664e74feb0aac08a1385823e84b2d6655217ef5"/>
    <w:p>
      <w:pPr>
        <w:pStyle w:val="Heading3"/>
      </w:pPr>
      <w:r>
        <w:t xml:space="preserve">İkinci senaryo: kod sökmeye (code lifting) karşı katmanlar (sentetik)</w:t>
      </w:r>
    </w:p>
    <w:p>
      <w:pPr>
        <w:pStyle w:val="FirstParagraph"/>
      </w:pPr>
      <w:r>
        <w:t xml:space="preserve">Aynı yapıyı, bu kez Bölüm 2’de tanımladığımız</w:t>
      </w:r>
      <w:r>
        <w:t xml:space="preserve"> </w:t>
      </w:r>
      <w:r>
        <w:rPr>
          <w:b/>
          <w:bCs/>
        </w:rPr>
        <w:t xml:space="preserve">kod sökme</w:t>
      </w:r>
      <w:r>
        <w:t xml:space="preserve"> </w:t>
      </w:r>
      <w:r>
        <w:t xml:space="preserve">tehdidine karşı işleyelim — çünkü bu tehdit,</w:t>
      </w:r>
      <w:r>
        <w:t xml:space="preserve"> </w:t>
      </w:r>
      <w:r>
        <w:t xml:space="preserve">“anahtarı</w:t>
      </w:r>
      <w:r>
        <w:t xml:space="preserve"> </w:t>
      </w:r>
      <w:r>
        <w:t xml:space="preserve">düz gömme”</w:t>
      </w:r>
      <w:r>
        <w:t xml:space="preserve"> </w:t>
      </w:r>
      <w:r>
        <w:t xml:space="preserve">hatasından</w:t>
      </w:r>
      <w:r>
        <w:t xml:space="preserve"> </w:t>
      </w:r>
      <w:r>
        <w:rPr>
          <w:b/>
          <w:bCs/>
        </w:rPr>
        <w:t xml:space="preserve">farklı bir hata sınıfına</w:t>
      </w:r>
      <w:r>
        <w:t xml:space="preserve"> </w:t>
      </w:r>
      <w:r>
        <w:t xml:space="preserve">karşılık gelir ve farklı katmanlar gerektirir.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Hatalı tasarım.</w:t>
      </w:r>
      <w:r>
        <w:t xml:space="preserve"> </w:t>
      </w:r>
      <w:r>
        <w:t xml:space="preserve">Bir dijital içerik uygulaması (sentetik: bir</w:t>
      </w:r>
      <w:r>
        <w:t xml:space="preserve"> </w:t>
      </w:r>
      <w:r>
        <w:t xml:space="preserve">“lisans doğrulama”</w:t>
      </w:r>
      <w:r>
        <w:t xml:space="preserve"> </w:t>
      </w:r>
      <w:r>
        <w:t xml:space="preserve">bileşeni), whitebox AES</w:t>
      </w:r>
      <w:r>
        <w:t xml:space="preserve"> </w:t>
      </w:r>
      <w:r>
        <w:t xml:space="preserve">rutinini</w:t>
      </w:r>
      <w:r>
        <w:t xml:space="preserve"> </w:t>
      </w:r>
      <w:r>
        <w:rPr>
          <w:b/>
          <w:bCs/>
        </w:rPr>
        <w:t xml:space="preserve">dış kodlama olmadan</w:t>
      </w:r>
      <w:r>
        <w:t xml:space="preserve"> </w:t>
      </w:r>
      <w:r>
        <w:t xml:space="preserve">(yalnız Bölüm 3’teki iç kodlama + karıştırıcı matrislerle) kurar. Rutin,</w:t>
      </w:r>
      <w:r>
        <w:t xml:space="preserve"> </w:t>
      </w:r>
      <w:r>
        <w:t xml:space="preserve">herhangi bir uygulamadan çağrılabilecek</w:t>
      </w:r>
      <w:r>
        <w:t xml:space="preserve"> </w:t>
      </w:r>
      <w:r>
        <w:rPr>
          <w:b/>
          <w:bCs/>
        </w:rPr>
        <w:t xml:space="preserve">bağımsız bir fonksiyon</w:t>
      </w:r>
      <w:r>
        <w:t xml:space="preserve"> </w:t>
      </w:r>
      <w:r>
        <w:t xml:space="preserve">gibi tasarlanmıştır: girdi/çıktı standart</w:t>
      </w:r>
      <w:r>
        <w:t xml:space="preserve"> </w:t>
      </w:r>
      <w:r>
        <w:t xml:space="preserve">AES girdi/çıktısıyla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biçimdedir (Bölüm 3, Adım 5’teki</w:t>
      </w:r>
      <w:r>
        <w:t xml:space="preserve"> </w:t>
      </w:r>
      <w:r>
        <w:t xml:space="preserve">“dış kodlama olmadan</w:t>
      </w:r>
      <w:r>
        <w:t xml:space="preserve"> </w:t>
      </w:r>
      <w:r>
        <w:rPr>
          <w:rStyle w:val="VerbatimChar"/>
        </w:rPr>
        <w:t xml:space="preserve">AES</w:t>
      </w:r>
      <w:r>
        <w:t xml:space="preserve"> </w:t>
      </w:r>
      <w:r>
        <w:t xml:space="preserve">işlevini birebir</w:t>
      </w:r>
      <w:r>
        <w:t xml:space="preserve"> </w:t>
      </w:r>
      <w:r>
        <w:t xml:space="preserve">hesaplar”</w:t>
      </w:r>
      <w:r>
        <w:t xml:space="preserve"> </w:t>
      </w:r>
      <w:r>
        <w:t xml:space="preserve">durumu).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Saldırı (kavramsal).</w:t>
      </w:r>
      <w:r>
        <w:t xml:space="preserve"> </w:t>
      </w:r>
      <w:r>
        <w:t xml:space="preserve">Saldırgan anahtarı</w:t>
      </w:r>
      <w:r>
        <w:t xml:space="preserve"> </w:t>
      </w:r>
      <w:r>
        <w:rPr>
          <w:b/>
          <w:bCs/>
        </w:rPr>
        <w:t xml:space="preserve">hiç çıkarmaya çalışmaz</w:t>
      </w:r>
      <w:r>
        <w:t xml:space="preserve"> </w:t>
      </w:r>
      <w:r>
        <w:t xml:space="preserve">(BGE/DCA/DFA gerekmez). Bunun yerine,</w:t>
      </w:r>
      <w:r>
        <w:t xml:space="preserve"> </w:t>
      </w:r>
      <w:r>
        <w:t xml:space="preserve">whitebox tablolarını ve onları çağıran kodu</w:t>
      </w:r>
      <w:r>
        <w:t xml:space="preserve"> </w:t>
      </w:r>
      <w:r>
        <w:rPr>
          <w:b/>
          <w:bCs/>
        </w:rPr>
        <w:t xml:space="preserve">olduğu gibi kopyalar</w:t>
      </w:r>
      <w:r>
        <w:t xml:space="preserve">, kendi sahte uygulamasına yapıştırır.</w:t>
      </w:r>
      <w:r>
        <w:t xml:space="preserve"> </w:t>
      </w:r>
      <w:r>
        <w:t xml:space="preserve">Sahte uygulama artık</w:t>
      </w:r>
      <w:r>
        <w:t xml:space="preserve"> </w:t>
      </w:r>
      <w:r>
        <w:rPr>
          <w:b/>
          <w:bCs/>
        </w:rPr>
        <w:t xml:space="preserve">geçerli lisans yanıtları</w:t>
      </w:r>
      <w:r>
        <w:t xml:space="preserve"> </w:t>
      </w:r>
      <w:r>
        <w:t xml:space="preserve">üretebilir — anahtarı hiç bilmeden, yalnızca</w:t>
      </w:r>
      <w:r>
        <w:t xml:space="preserve"> </w:t>
      </w:r>
      <w:r>
        <w:rPr>
          <w:b/>
          <w:bCs/>
        </w:rPr>
        <w:t xml:space="preserve">işlevi</w:t>
      </w:r>
      <w:r>
        <w:rPr>
          <w:b/>
          <w:bCs/>
        </w:rPr>
        <w:t xml:space="preserve"> </w:t>
      </w:r>
      <w:r>
        <w:rPr>
          <w:b/>
          <w:bCs/>
        </w:rPr>
        <w:t xml:space="preserve">çalarak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Koruma (katmanlı).</w:t>
      </w:r>
    </w:p>
    <w:p>
      <w:pPr>
        <w:pStyle w:val="Compact"/>
        <w:numPr>
          <w:ilvl w:val="1"/>
          <w:numId w:val="1020"/>
        </w:numPr>
      </w:pPr>
      <w:r>
        <w:rPr>
          <w:b/>
          <w:bCs/>
        </w:rPr>
        <w:t xml:space="preserve">Dış kodlama (F, G) ekle</w:t>
      </w:r>
      <w:r>
        <w:t xml:space="preserve"> </w:t>
      </w:r>
      <w:r>
        <w:t xml:space="preserve">(Bölüm 3, Adım 5): rutinin girdi/çıktısını</w:t>
      </w:r>
      <w:r>
        <w:t xml:space="preserve"> </w:t>
      </w:r>
      <w:r>
        <w:rPr>
          <w:b/>
          <w:bCs/>
        </w:rPr>
        <w:t xml:space="preserve">uygulamaya özgü</w:t>
      </w:r>
      <w:r>
        <w:t xml:space="preserve"> </w:t>
      </w:r>
      <w:r>
        <w:t xml:space="preserve">bir biçime bağla;</w:t>
      </w:r>
      <w:r>
        <w:t xml:space="preserve"> </w:t>
      </w:r>
      <w:r>
        <w:t xml:space="preserve">artık rutin</w:t>
      </w:r>
      <w:r>
        <w:t xml:space="preserve"> </w:t>
      </w:r>
      <w:r>
        <w:t xml:space="preserve">“genel AES”</w:t>
      </w:r>
      <w:r>
        <w:t xml:space="preserve"> </w:t>
      </w:r>
      <w:r>
        <w:t xml:space="preserve">hesaplamaz, yalnız</w:t>
      </w:r>
      <w:r>
        <w:t xml:space="preserve"> </w:t>
      </w:r>
      <w:r>
        <w:rPr>
          <w:b/>
          <w:bCs/>
        </w:rPr>
        <w:t xml:space="preserve">bu uygulamanın beklediği</w:t>
      </w:r>
      <w:r>
        <w:t xml:space="preserve"> </w:t>
      </w:r>
      <w:r>
        <w:t xml:space="preserve">kodlanmış girdi/çıktıyla anlamlı</w:t>
      </w:r>
      <w:r>
        <w:t xml:space="preserve"> </w:t>
      </w:r>
      <w:r>
        <w:t xml:space="preserve">sonuç verir.</w:t>
      </w:r>
    </w:p>
    <w:p>
      <w:pPr>
        <w:pStyle w:val="Compact"/>
        <w:numPr>
          <w:ilvl w:val="1"/>
          <w:numId w:val="1020"/>
        </w:numPr>
      </w:pPr>
      <w:r>
        <w:rPr>
          <w:b/>
          <w:bCs/>
        </w:rPr>
        <w:t xml:space="preserve">Cihaz/sürüm bağlama ekle</w:t>
      </w:r>
      <w:r>
        <w:t xml:space="preserve"> </w:t>
      </w:r>
      <w:r>
        <w:t xml:space="preserve">(Bölüm 4/5): dış kodlamanın parametreleri, cihaz kimliği ya da sürüm bilgisiyle</w:t>
      </w:r>
      <w:r>
        <w:t xml:space="preserve"> </w:t>
      </w:r>
      <w:r>
        <w:t xml:space="preserve">türetilsin; tablolar başka bir cihaza kopyalanınca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(yanlış) sonuç üretsin.</w:t>
      </w:r>
    </w:p>
    <w:p>
      <w:pPr>
        <w:pStyle w:val="Compact"/>
        <w:numPr>
          <w:ilvl w:val="1"/>
          <w:numId w:val="1020"/>
        </w:numPr>
      </w:pPr>
      <w:r>
        <w:rPr>
          <w:b/>
          <w:bCs/>
        </w:rPr>
        <w:t xml:space="preserve">Sunucu tarafı doğrulama ekle:</w:t>
      </w:r>
      <w:r>
        <w:t xml:space="preserve"> </w:t>
      </w:r>
      <w:r>
        <w:t xml:space="preserve">lisans yanıtı, sunucuda</w:t>
      </w:r>
      <w:r>
        <w:t xml:space="preserve"> </w:t>
      </w:r>
      <w:r>
        <w:rPr>
          <w:b/>
          <w:bCs/>
        </w:rPr>
        <w:t xml:space="preserve">ayrıca</w:t>
      </w:r>
      <w:r>
        <w:t xml:space="preserve"> </w:t>
      </w:r>
      <w:r>
        <w:t xml:space="preserve">denetlensin (ör. beklenmedik cihaz</w:t>
      </w:r>
      <w:r>
        <w:t xml:space="preserve"> </w:t>
      </w:r>
      <w:r>
        <w:t xml:space="preserve">sayısından aynı lisansın kullanılması, anomali olarak işaretlensin).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Dürüst kalan risk.</w:t>
      </w:r>
      <w:r>
        <w:t xml:space="preserve"> </w:t>
      </w:r>
      <w:r>
        <w:t xml:space="preserve">Dış kodlama ve cihaz bağlama, kod sökmeyi</w:t>
      </w:r>
      <w:r>
        <w:t xml:space="preserve"> </w:t>
      </w:r>
      <w:r>
        <w:rPr>
          <w:b/>
          <w:bCs/>
        </w:rPr>
        <w:t xml:space="preserve">o cihaza özgü hale getirerek</w:t>
      </w:r>
      <w:r>
        <w:t xml:space="preserve"> </w:t>
      </w:r>
      <w:r>
        <w:t xml:space="preserve">zorlaştırır; ama saldırgan</w:t>
      </w:r>
      <w:r>
        <w:t xml:space="preserve"> </w:t>
      </w:r>
      <w:r>
        <w:rPr>
          <w:b/>
          <w:bCs/>
        </w:rPr>
        <w:t xml:space="preserve">o cihazın kendisini</w:t>
      </w:r>
      <w:r>
        <w:t xml:space="preserve"> </w:t>
      </w:r>
      <w:r>
        <w:t xml:space="preserve">ele geçirirse (ör. cihazın tamamını kopyalarsa), yine de</w:t>
      </w:r>
      <w:r>
        <w:t xml:space="preserve"> </w:t>
      </w:r>
      <w:r>
        <w:t xml:space="preserve">çalışan bir kopya elde edebilir. Bu yüzden 3. adımdaki sunucu tarafı denetim,</w:t>
      </w:r>
      <w:r>
        <w:t xml:space="preserve"> </w:t>
      </w:r>
      <w:r>
        <w:rPr>
          <w:b/>
          <w:bCs/>
        </w:rPr>
        <w:t xml:space="preserve">son savunma hattı</w:t>
      </w:r>
      <w:r>
        <w:t xml:space="preserve"> </w:t>
      </w:r>
      <w:r>
        <w:t xml:space="preserve">olarak</w:t>
      </w:r>
      <w:r>
        <w:t xml:space="preserve"> </w:t>
      </w:r>
      <w:r>
        <w:t xml:space="preserve">kalır — tıpkı ilk senaryodaki gibi.</w:t>
      </w:r>
    </w:p>
    <w:bookmarkEnd w:id="141"/>
    <w:bookmarkStart w:id="142" w:name="X159abbbdc1bc8e507422abc1a23a95a5d42ee64"/>
    <w:p>
      <w:pPr>
        <w:pStyle w:val="Heading3"/>
      </w:pPr>
      <w:r>
        <w:t xml:space="preserve">Her iki senaryo için kaba bir zaman çizelgesi</w:t>
      </w:r>
    </w:p>
    <w:p>
      <w:pPr>
        <w:pStyle w:val="FirstParagraph"/>
      </w:pPr>
      <w:r>
        <w:t xml:space="preserve">Sayısal bir kesinlik iddia etmeden,</w:t>
      </w:r>
      <w:r>
        <w:t xml:space="preserve"> </w:t>
      </w:r>
      <w:r>
        <w:t xml:space="preserve">“hangi adım ne kadar sürer”</w:t>
      </w:r>
      <w:r>
        <w:t xml:space="preserve"> </w:t>
      </w:r>
      <w:r>
        <w:t xml:space="preserve">konusunda</w:t>
      </w:r>
      <w:r>
        <w:t xml:space="preserve"> </w:t>
      </w:r>
      <w:r>
        <w:rPr>
          <w:b/>
          <w:bCs/>
        </w:rPr>
        <w:t xml:space="preserve">mertebe hissi</w:t>
      </w:r>
      <w:r>
        <w:t xml:space="preserve"> </w:t>
      </w:r>
      <w:r>
        <w:t xml:space="preserve">vermek faydalıdır —</w:t>
      </w:r>
      <w:r>
        <w:t xml:space="preserve"> </w:t>
      </w:r>
      <w:r>
        <w:t xml:space="preserve">Bölüm 4’teki</w:t>
      </w:r>
      <w:r>
        <w:t xml:space="preserve"> </w:t>
      </w:r>
      <w:r>
        <w:t xml:space="preserve">“saldırının maliyeti”</w:t>
      </w:r>
      <w:r>
        <w:t xml:space="preserve"> </w:t>
      </w:r>
      <w:r>
        <w:t xml:space="preserve">tablosuyla aynı ruhta: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Adım</w:t>
            </w:r>
          </w:p>
        </w:tc>
        <w:tc>
          <w:tcPr/>
          <w:p>
            <w:pPr>
              <w:pStyle w:val="Compact"/>
            </w:pPr>
            <w:r>
              <w:t xml:space="preserve">Kabaca ne kadar sürer?</w:t>
            </w:r>
          </w:p>
        </w:tc>
        <w:tc>
          <w:tcPr/>
          <w:p>
            <w:pPr>
              <w:pStyle w:val="Compact"/>
            </w:pPr>
            <w:r>
              <w:t xml:space="preserve">Neden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Entropi taraması / statik analiz (Senaryo 1)</w:t>
            </w:r>
          </w:p>
        </w:tc>
        <w:tc>
          <w:tcPr/>
          <w:p>
            <w:pPr>
              <w:pStyle w:val="Compact"/>
            </w:pPr>
            <w:r>
              <w:t xml:space="preserve">Dakikalar</w:t>
            </w:r>
          </w:p>
        </w:tc>
        <w:tc>
          <w:tcPr/>
          <w:p>
            <w:pPr>
              <w:pStyle w:val="Compact"/>
            </w:pPr>
            <w:r>
              <w:t xml:space="preserve">Otomatik araçlarla tek geçiş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Whitebox rutinini bulup kopyalama (Senaryo 2)</w:t>
            </w:r>
          </w:p>
        </w:tc>
        <w:tc>
          <w:tcPr/>
          <w:p>
            <w:pPr>
              <w:pStyle w:val="Compact"/>
            </w:pPr>
            <w:r>
              <w:t xml:space="preserve">Dakikalar–saatler</w:t>
            </w:r>
          </w:p>
        </w:tc>
        <w:tc>
          <w:tcPr/>
          <w:p>
            <w:pPr>
              <w:pStyle w:val="Compact"/>
            </w:pPr>
            <w:r>
              <w:t xml:space="preserve">Rutini kod tabanında bulmak (K-06 varsa biraz daha uzun) zaman alır, kopyalama hızlıdır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BGE tarzı cebirsel çözüm</w:t>
            </w:r>
          </w:p>
        </w:tc>
        <w:tc>
          <w:tcPr/>
          <w:p>
            <w:pPr>
              <w:pStyle w:val="Compact"/>
            </w:pPr>
            <w:r>
              <w:t xml:space="preserve">Saatler–günler</w:t>
            </w:r>
          </w:p>
        </w:tc>
        <w:tc>
          <w:tcPr/>
          <w:p>
            <w:pPr>
              <w:pStyle w:val="Compact"/>
            </w:pPr>
            <w:r>
              <w:t xml:space="preserve">Özelleşmiş algoritma ve araç gerektirir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DCA (çok sayıda iz toplama + istatistik)</w:t>
            </w:r>
          </w:p>
        </w:tc>
        <w:tc>
          <w:tcPr/>
          <w:p>
            <w:pPr>
              <w:pStyle w:val="Compact"/>
            </w:pPr>
            <w:r>
              <w:t xml:space="preserve">Saatler–günler</w:t>
            </w:r>
          </w:p>
        </w:tc>
        <w:tc>
          <w:tcPr/>
          <w:p>
            <w:pPr>
              <w:pStyle w:val="Compact"/>
            </w:pPr>
            <w:r>
              <w:t xml:space="preserve">Binlerce çalıştırma + analiz otomasyonu kurmak zaman alır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DFA (hata noktası bulma + tekrarlama)</w:t>
            </w:r>
          </w:p>
        </w:tc>
        <w:tc>
          <w:tcPr/>
          <w:p>
            <w:pPr>
              <w:pStyle w:val="Compact"/>
            </w:pPr>
            <w:r>
              <w:t xml:space="preserve">Günler</w:t>
            </w:r>
          </w:p>
        </w:tc>
        <w:tc>
          <w:tcPr/>
          <w:p>
            <w:pPr>
              <w:pStyle w:val="Compact"/>
            </w:pPr>
            <w:r>
              <w:t xml:space="preserve">Doğru hata noktasını bulmak deneme-yanılma gerektirir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Savunmayı tasarlayıp uygulamak (geliştirici)</w:t>
            </w:r>
          </w:p>
        </w:tc>
        <w:tc>
          <w:tcPr/>
          <w:p>
            <w:pPr>
              <w:pStyle w:val="Compact"/>
            </w:pPr>
            <w:r>
              <w:t xml:space="preserve">Haftalar–aylar</w:t>
            </w:r>
          </w:p>
        </w:tc>
        <w:tc>
          <w:tcPr/>
          <w:p>
            <w:pPr>
              <w:pStyle w:val="Compact"/>
            </w:pPr>
            <w:r>
              <w:t xml:space="preserve">Tasarım, test, performans ayarı, bağımsız değerlendirme (12. hafta)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tablodan ne çıkarmalı?</w:t>
      </w:r>
    </w:p>
    <w:p>
      <w:pPr>
        <w:pStyle w:val="BlockText"/>
      </w:pPr>
      <w:r>
        <w:t xml:space="preserve">En</w:t>
      </w:r>
      <w:r>
        <w:t xml:space="preserve"> </w:t>
      </w:r>
      <w:r>
        <w:rPr>
          <w:b/>
          <w:bCs/>
        </w:rPr>
        <w:t xml:space="preserve">ucuz</w:t>
      </w:r>
      <w:r>
        <w:t xml:space="preserve"> </w:t>
      </w:r>
      <w:r>
        <w:t xml:space="preserve">saldırılar (entropi taraması, kod sökme) aynı zamanda en</w:t>
      </w:r>
      <w:r>
        <w:t xml:space="preserve"> </w:t>
      </w:r>
      <w:r>
        <w:rPr>
          <w:b/>
          <w:bCs/>
        </w:rPr>
        <w:t xml:space="preserve">hızlı</w:t>
      </w:r>
      <w:r>
        <w:t xml:space="preserve"> </w:t>
      </w:r>
      <w:r>
        <w:t xml:space="preserve">olanlardır — bu yüzden Bölüm</w:t>
      </w:r>
      <w:r>
        <w:t xml:space="preserve"> </w:t>
      </w:r>
      <w:r>
        <w:t xml:space="preserve">2 ve 6’da bunlara özel önem verdik. Savunmayı tasarlamak saldırmaktan</w:t>
      </w:r>
      <w:r>
        <w:t xml:space="preserve"> </w:t>
      </w:r>
      <w:r>
        <w:rPr>
          <w:b/>
          <w:bCs/>
        </w:rPr>
        <w:t xml:space="preserve">çok daha uzun</w:t>
      </w:r>
      <w:r>
        <w:t xml:space="preserve"> </w:t>
      </w:r>
      <w:r>
        <w:t xml:space="preserve">sürer; bu asimetri</w:t>
      </w:r>
      <w:r>
        <w:t xml:space="preserve"> </w:t>
      </w:r>
      <w:r>
        <w:t xml:space="preserve">(Bölüm 2’deki maliyet dengesi) zaman ekseninde de geçerlidir ve savunmacının</w:t>
      </w:r>
      <w:r>
        <w:t xml:space="preserve"> </w:t>
      </w:r>
      <w:r>
        <w:rPr>
          <w:b/>
          <w:bCs/>
        </w:rPr>
        <w:t xml:space="preserve">neden erken davranması</w:t>
      </w:r>
      <w:r>
        <w:t xml:space="preserve"> </w:t>
      </w:r>
      <w:r>
        <w:t xml:space="preserve">gerektiğini (proje teslim tarihini beklememesi) açıklar.</w:t>
      </w:r>
    </w:p>
    <w:bookmarkEnd w:id="142"/>
    <w:bookmarkStart w:id="143" w:name="iki-senaryonun-ortak-dersi"/>
    <w:p>
      <w:pPr>
        <w:pStyle w:val="Heading3"/>
      </w:pPr>
      <w:r>
        <w:t xml:space="preserve">İki senaryonun ortak dersi</w:t>
      </w:r>
    </w:p>
    <w:p>
      <w:pPr>
        <w:pStyle w:val="FirstParagraph"/>
      </w:pPr>
      <w:r>
        <w:t xml:space="preserve">Önce iki senaryoyu yan yana koyup</w:t>
      </w:r>
      <w:r>
        <w:t xml:space="preserve"> </w:t>
      </w:r>
      <w:r>
        <w:rPr>
          <w:b/>
          <w:bCs/>
        </w:rPr>
        <w:t xml:space="preserve">farklarını</w:t>
      </w:r>
      <w:r>
        <w:t xml:space="preserve"> </w:t>
      </w:r>
      <w:r>
        <w:t xml:space="preserve">görelim: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Senaryo 1: düz gömülü anahtar</w:t>
            </w:r>
          </w:p>
        </w:tc>
        <w:tc>
          <w:tcPr/>
          <w:p>
            <w:pPr>
              <w:pStyle w:val="Compact"/>
            </w:pPr>
            <w:r>
              <w:t xml:space="preserve">Senaryo 2: dış kodlamasız rutin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Hatalı tasarım</w:t>
            </w:r>
          </w:p>
        </w:tc>
        <w:tc>
          <w:tcPr/>
          <w:p>
            <w:pPr>
              <w:pStyle w:val="Compact"/>
            </w:pPr>
            <w:r>
              <w:t xml:space="preserve">Anahtar</w:t>
            </w:r>
            <w:r>
              <w:t xml:space="preserve"> </w:t>
            </w:r>
            <w:r>
              <w:rPr>
                <w:rStyle w:val="VerbatimChar"/>
              </w:rPr>
              <w:t xml:space="preserve">static const</w:t>
            </w:r>
            <w:r>
              <w:t xml:space="preserve"> </w:t>
            </w:r>
            <w:r>
              <w:t xml:space="preserve">dizide, açık</w:t>
            </w:r>
          </w:p>
        </w:tc>
        <w:tc>
          <w:tcPr/>
          <w:p>
            <w:pPr>
              <w:pStyle w:val="Compact"/>
            </w:pPr>
            <w:r>
              <w:t xml:space="preserve">Whitebox rutini standart AES girdi/çıktısıyla çalışıyor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İlk saldırı</w:t>
            </w:r>
          </w:p>
        </w:tc>
        <w:tc>
          <w:tcPr/>
          <w:p>
            <w:pPr>
              <w:pStyle w:val="Compact"/>
            </w:pPr>
            <w:r>
              <w:t xml:space="preserve">Entropi taraması + hata ayıklayıcı doğrulaması</w:t>
            </w:r>
          </w:p>
        </w:tc>
        <w:tc>
          <w:tcPr/>
          <w:p>
            <w:pPr>
              <w:pStyle w:val="Compact"/>
            </w:pPr>
            <w:r>
              <w:t xml:space="preserve">Rutini/tabloları olduğu gibi kopyalama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Saldırgan anahtarı biliyor mu?</w:t>
            </w:r>
          </w:p>
        </w:tc>
        <w:tc>
          <w:tcPr/>
          <w:p>
            <w:pPr>
              <w:pStyle w:val="Compact"/>
            </w:pPr>
            <w:r>
              <w:t xml:space="preserve">Saldırının</w:t>
            </w:r>
            <w:r>
              <w:t xml:space="preserve"> </w:t>
            </w:r>
            <w:r>
              <w:rPr>
                <w:b/>
                <w:bCs/>
              </w:rPr>
              <w:t xml:space="preserve">sonunda</w:t>
            </w:r>
            <w:r>
              <w:t xml:space="preserve"> </w:t>
            </w: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Hiçbir zaman</w:t>
            </w:r>
            <w:r>
              <w:t xml:space="preserve"> </w:t>
            </w:r>
            <w:r>
              <w:t xml:space="preserve">— anahtarı hiç görmeden işlevi çalıyor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Hangi bölümün konusu</w:t>
            </w:r>
          </w:p>
        </w:tc>
        <w:tc>
          <w:tcPr/>
          <w:p>
            <w:pPr>
              <w:pStyle w:val="Compact"/>
            </w:pPr>
            <w:r>
              <w:t xml:space="preserve">Bölüm 2 (naif çözümler)</w:t>
            </w:r>
          </w:p>
        </w:tc>
        <w:tc>
          <w:tcPr/>
          <w:p>
            <w:pPr>
              <w:pStyle w:val="Compact"/>
            </w:pPr>
            <w:r>
              <w:t xml:space="preserve">Bölüm 2 (kod sökme) + Bölüm 3, Adım 5 (dış kodlama)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Anahtar katman</w:t>
            </w:r>
          </w:p>
        </w:tc>
        <w:tc>
          <w:tcPr/>
          <w:p>
            <w:pPr>
              <w:pStyle w:val="Compact"/>
            </w:pPr>
            <w:r>
              <w:t xml:space="preserve">TEE/SE ya da WBC tabloları</w:t>
            </w:r>
          </w:p>
        </w:tc>
        <w:tc>
          <w:tcPr/>
          <w:p>
            <w:pPr>
              <w:pStyle w:val="Compact"/>
            </w:pPr>
            <w:r>
              <w:t xml:space="preserve">Dış kodlama (F, G) + cihaz/sürüm bağlama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Son savunma hattı</w:t>
            </w:r>
          </w:p>
        </w:tc>
        <w:tc>
          <w:tcPr/>
          <w:p>
            <w:pPr>
              <w:pStyle w:val="Compact"/>
            </w:pPr>
            <w:r>
              <w:t xml:space="preserve">Sunucu risk denetimi</w:t>
            </w:r>
          </w:p>
        </w:tc>
        <w:tc>
          <w:tcPr/>
          <w:p>
            <w:pPr>
              <w:pStyle w:val="Compact"/>
            </w:pPr>
            <w:r>
              <w:t xml:space="preserve">Sunucu risk denetimi</w:t>
            </w:r>
          </w:p>
        </w:tc>
      </w:tr>
    </w:tbl>
    <w:p>
      <w:pPr>
        <w:pStyle w:val="BodyText"/>
      </w:pPr>
      <w:r>
        <w:t xml:space="preserve">İki senaryo da</w:t>
      </w:r>
      <w:r>
        <w:t xml:space="preserve"> </w:t>
      </w:r>
      <w:r>
        <w:rPr>
          <w:b/>
          <w:bCs/>
        </w:rPr>
        <w:t xml:space="preserve">farklı hatalarla</w:t>
      </w:r>
      <w:r>
        <w:t xml:space="preserve"> </w:t>
      </w:r>
      <w:r>
        <w:t xml:space="preserve">başlıyor (düz gömülü anahtar vs. dış kodlamasız rutin) ve</w:t>
      </w:r>
      <w:r>
        <w:t xml:space="preserve"> </w:t>
      </w:r>
      <w:r>
        <w:rPr>
          <w:b/>
          <w:bCs/>
        </w:rPr>
        <w:t xml:space="preserve">farklı ilk</w:t>
      </w:r>
      <w:r>
        <w:rPr>
          <w:b/>
          <w:bCs/>
        </w:rPr>
        <w:t xml:space="preserve"> </w:t>
      </w:r>
      <w:r>
        <w:rPr>
          <w:b/>
          <w:bCs/>
        </w:rPr>
        <w:t xml:space="preserve">saldırılarla</w:t>
      </w:r>
      <w:r>
        <w:t xml:space="preserve"> </w:t>
      </w:r>
      <w:r>
        <w:t xml:space="preserve">ilerliyor (entropi taraması/cebirsel çözüm vs. doğrudan kopyalama) ama</w:t>
      </w:r>
      <w:r>
        <w:t xml:space="preserve"> </w:t>
      </w:r>
      <w:r>
        <w:rPr>
          <w:b/>
          <w:bCs/>
        </w:rPr>
        <w:t xml:space="preserve">aynı yerde bitiyor</w:t>
      </w:r>
      <w:r>
        <w:t xml:space="preserve">:</w:t>
      </w:r>
      <w:r>
        <w:t xml:space="preserve"> </w:t>
      </w:r>
      <w:r>
        <w:t xml:space="preserve">tek bir teknik katman (yalnız WBC, yalnız cihaz bağlama, yalnız sunucu denetimi)</w:t>
      </w:r>
      <w:r>
        <w:t xml:space="preserve"> </w:t>
      </w:r>
      <w:r>
        <w:rPr>
          <w:b/>
          <w:bCs/>
        </w:rPr>
        <w:t xml:space="preserve">hiçbirinde tek başına</w:t>
      </w:r>
      <w:r>
        <w:rPr>
          <w:b/>
          <w:bCs/>
        </w:rPr>
        <w:t xml:space="preserve"> </w:t>
      </w:r>
      <w:r>
        <w:rPr>
          <w:b/>
          <w:bCs/>
        </w:rPr>
        <w:t xml:space="preserve">yetmiyor</w:t>
      </w:r>
      <w:r>
        <w:t xml:space="preserve">. Bu, dersin baştan beri işlediği örüntüyü doğrular:</w:t>
      </w:r>
    </w:p>
    <w:p>
      <w:pPr>
        <w:pStyle w:val="Compact"/>
        <w:numPr>
          <w:ilvl w:val="0"/>
          <w:numId w:val="1021"/>
        </w:numPr>
      </w:pPr>
      <w:hyperlink r:id="rId20">
        <w:r>
          <w:rPr>
            <w:rStyle w:val="Hyperlink"/>
            <w:b/>
            <w:bCs/>
          </w:rPr>
          <w:t xml:space="preserve">3. hafta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“Gizlilik kriptografinin işidir, algoritmanın gizliliğine güvenmeyin”</w:t>
      </w:r>
      <w:r>
        <w:t xml:space="preserve"> </w:t>
      </w:r>
      <w:r>
        <w:t xml:space="preserve">(Kerckhoffs).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9. hafta:</w:t>
      </w:r>
      <w:r>
        <w:t xml:space="preserve"> </w:t>
      </w:r>
      <w:r>
        <w:t xml:space="preserve">“Tek bir gizleme kuralı yetmez, K-01…K-08’i katmanlayın.”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11. hafta (bu hafta):</w:t>
      </w:r>
      <w:r>
        <w:t xml:space="preserve"> </w:t>
      </w:r>
      <w:r>
        <w:t xml:space="preserve">“Tek bir whitebox tasarımı yetmez; anahtar yenileme + cihaz bağlama + sunucu denetimi +</w:t>
      </w:r>
      <w:r>
        <w:t xml:space="preserve"> </w:t>
      </w:r>
      <w:r>
        <w:t xml:space="preserve">(mümkünse) donanım köküyle katmanlayın.”</w:t>
      </w:r>
    </w:p>
    <w:p>
      <w:pPr>
        <w:pStyle w:val="FirstParagraph"/>
      </w:pPr>
      <w:r>
        <w:t xml:space="preserve">Üç haftanın da ortak cümlesi:</w:t>
      </w:r>
      <w:r>
        <w:t xml:space="preserve"> </w:t>
      </w:r>
      <w:r>
        <w:rPr>
          <w:b/>
          <w:bCs/>
        </w:rPr>
        <w:t xml:space="preserve">“tek katman = kırılgan katman.”</w:t>
      </w:r>
    </w:p>
    <w:bookmarkEnd w:id="143"/>
    <w:bookmarkStart w:id="146" w:name="X15283f6e713b8555fccb7c3bf2eee877652c142"/>
    <w:p>
      <w:pPr>
        <w:pStyle w:val="Heading3"/>
      </w:pPr>
      <w:r>
        <w:t xml:space="preserve">Bu haftanın büyük resmi: baştan sona tek bir bakış</w:t>
      </w:r>
    </w:p>
    <w:p>
      <w:pPr>
        <w:pStyle w:val="FirstParagraph"/>
      </w:pPr>
      <w:r>
        <w:t xml:space="preserve">Proje bölümünüzü yazmadan önce, bu haftanın yedi bölümünün (0–6) nasıl</w:t>
      </w:r>
      <w:r>
        <w:t xml:space="preserve"> </w:t>
      </w:r>
      <w:r>
        <w:rPr>
          <w:b/>
          <w:bCs/>
        </w:rPr>
        <w:t xml:space="preserve">tek bir hikâye</w:t>
      </w:r>
      <w:r>
        <w:t xml:space="preserve"> </w:t>
      </w:r>
      <w:r>
        <w:t xml:space="preserve">oluşturduğunu, baştan</w:t>
      </w:r>
      <w:r>
        <w:t xml:space="preserve"> </w:t>
      </w:r>
      <w:r>
        <w:t xml:space="preserve">sona, kısaca gözden geçirelim. Amaç yeni bir şey öğretmek değil, öğrendiklerinizin</w:t>
      </w:r>
      <w:r>
        <w:t xml:space="preserve"> </w:t>
      </w:r>
      <w:r>
        <w:rPr>
          <w:b/>
          <w:bCs/>
        </w:rPr>
        <w:t xml:space="preserve">birbirine nasıl bağlandığını</w:t>
      </w:r>
      <w:r>
        <w:t xml:space="preserve"> </w:t>
      </w:r>
      <w:r>
        <w:t xml:space="preserve">bir kez daha görmenizdir.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Bölüm 0 — Temel kavramlar.</w:t>
      </w:r>
      <w:r>
        <w:t xml:space="preserve"> </w:t>
      </w:r>
      <w:r>
        <w:t xml:space="preserve">Sıfırdan başladık: şifreleme, anahtar, S-box, arama tablosu, XOR, bijeksiyon,</w:t>
      </w:r>
      <w:r>
        <w:t xml:space="preserve"> </w:t>
      </w:r>
      <w:r>
        <w:t xml:space="preserve">entropi, iz, korelasyon, GF(2)… Bunların hiçbiri whitebox’a özel değildi; hepsi</w:t>
      </w:r>
      <w:r>
        <w:t xml:space="preserve"> </w:t>
      </w:r>
      <w:r>
        <w:rPr>
          <w:b/>
          <w:bCs/>
        </w:rPr>
        <w:t xml:space="preserve">araçlarımızdı</w:t>
      </w:r>
      <w:r>
        <w:t xml:space="preserve">. Bölüm 1’den</w:t>
      </w:r>
      <w:r>
        <w:t xml:space="preserve"> </w:t>
      </w:r>
      <w:r>
        <w:t xml:space="preserve">itibaren bu araçları kullandık.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Bölüm 1 — Üç saldırgan modeli.</w:t>
      </w:r>
      <w:r>
        <w:t xml:space="preserve"> </w:t>
      </w:r>
      <w:r>
        <w:t xml:space="preserve">3. haftadaki kara kutu varsayımının, istemci tarafı kodda</w:t>
      </w:r>
      <w:r>
        <w:t xml:space="preserve"> </w:t>
      </w:r>
      <w:r>
        <w:rPr>
          <w:b/>
          <w:bCs/>
        </w:rPr>
        <w:t xml:space="preserve">çöktüğünü</w:t>
      </w:r>
      <w:r>
        <w:t xml:space="preserve"> </w:t>
      </w:r>
      <w:r>
        <w:t xml:space="preserve">gördük. Beyaz kutu saldırganın altı adımlık oturumunu (edinme → statik analiz → hata ayıklayıcı → bellek okuma</w:t>
      </w:r>
      <w:r>
        <w:t xml:space="preserve"> </w:t>
      </w:r>
      <w:r>
        <w:t xml:space="preserve">→ kurcalama → otomasyon) izledik. Bu altı adım, Bölüm 4’teki bütün saldırıların (BGE=statik, DCA/DFA=dinamik)</w:t>
      </w:r>
      <w:r>
        <w:t xml:space="preserve"> </w:t>
      </w:r>
      <w:r>
        <w:rPr>
          <w:b/>
          <w:bCs/>
        </w:rPr>
        <w:t xml:space="preserve">ön koşuluydu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Bölüm 2 — Problem neden zor?</w:t>
      </w:r>
      <w:r>
        <w:t xml:space="preserve"> </w:t>
      </w:r>
      <w:r>
        <w:t xml:space="preserve">Naif çözümlerin (düz anahtar, yalnız XOR) neden çöktüğünü</w:t>
      </w:r>
      <w:r>
        <w:t xml:space="preserve"> </w:t>
      </w:r>
      <w:r>
        <w:rPr>
          <w:b/>
          <w:bCs/>
        </w:rPr>
        <w:t xml:space="preserve">elle hesapladık</w:t>
      </w:r>
      <w:r>
        <w:t xml:space="preserve"> </w:t>
      </w:r>
      <w:r>
        <w:t xml:space="preserve">(</w:t>
      </w:r>
      <w:r>
        <w:rPr>
          <w:rStyle w:val="VerbatimChar"/>
        </w:rPr>
        <w:t xml:space="preserve">0x3C XOR 0x5A</w:t>
      </w:r>
      <w:r>
        <w:t xml:space="preserve"> </w:t>
      </w:r>
      <w:r>
        <w:t xml:space="preserve">örneği). Kod sökme tehdidini tanıdık. WBC’nin,</w:t>
      </w:r>
      <w:r>
        <w:t xml:space="preserve"> </w:t>
      </w:r>
      <w:r>
        <w:t xml:space="preserve">“9. haftanın gizleme kurallarının kriptografiye</w:t>
      </w:r>
      <w:r>
        <w:t xml:space="preserve"> </w:t>
      </w:r>
      <w:r>
        <w:t xml:space="preserve">uygulanmış hâli”</w:t>
      </w:r>
      <w:r>
        <w:t xml:space="preserve"> </w:t>
      </w:r>
      <w:r>
        <w:t xml:space="preserve">olduğunu gördük.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Bölüm 3 — Chow AES, adım adım.</w:t>
      </w:r>
      <w:r>
        <w:t xml:space="preserve"> </w:t>
      </w:r>
      <w:r>
        <w:t xml:space="preserve">Beş adımı (kısmi değerlendirme → T-box birleştirme → iç kodlama → karıştırıcı</w:t>
      </w:r>
      <w:r>
        <w:t xml:space="preserve"> </w:t>
      </w:r>
      <w:r>
        <w:t xml:space="preserve">matris → dış kodlama)</w:t>
      </w:r>
      <w:r>
        <w:t xml:space="preserve"> </w:t>
      </w:r>
      <w:r>
        <w:rPr>
          <w:b/>
          <w:bCs/>
        </w:rPr>
        <w:t xml:space="preserve">oyuncak bir S-box üzerinde tamamen elle</w:t>
      </w:r>
      <w:r>
        <w:t xml:space="preserve"> </w:t>
      </w:r>
      <w:r>
        <w:t xml:space="preserve">kurduk: önce anahtarı 4 girdiden de tutarlı</w:t>
      </w:r>
      <w:r>
        <w:t xml:space="preserve"> </w:t>
      </w:r>
      <w:r>
        <w:t xml:space="preserve">biçimde çıkardık (Adım A–C), sonra iç kodlama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ekleyince aynı saldırının</w:t>
      </w:r>
      <w:r>
        <w:t xml:space="preserve"> </w:t>
      </w:r>
      <w:r>
        <w:rPr>
          <w:b/>
          <w:bCs/>
        </w:rPr>
        <w:t xml:space="preserve">çelişkili ve yanlış</w:t>
      </w:r>
      <w:r>
        <w:t xml:space="preserve"> </w:t>
      </w:r>
      <w:r>
        <w:t xml:space="preserve">sonuçlar</w:t>
      </w:r>
      <w:r>
        <w:t xml:space="preserve"> </w:t>
      </w:r>
      <w:r>
        <w:t xml:space="preserve">verdiğini gördük, sonra DCA’nın bunu neden basit bir eşleşme testiyle değil</w:t>
      </w:r>
      <w:r>
        <w:t xml:space="preserve"> </w:t>
      </w:r>
      <w:r>
        <w:rPr>
          <w:b/>
          <w:bCs/>
        </w:rPr>
        <w:t xml:space="preserve">istatistikle</w:t>
      </w:r>
      <w:r>
        <w:t xml:space="preserve"> </w:t>
      </w:r>
      <w:r>
        <w:t xml:space="preserve">aştığını bir</w:t>
      </w:r>
      <w:r>
        <w:t xml:space="preserve"> </w:t>
      </w:r>
      <w:r>
        <w:t xml:space="preserve">tabloyla izledik. Bölümü, boyut/hız maliyetinin</w:t>
      </w:r>
      <w:r>
        <w:t xml:space="preserve"> </w:t>
      </w:r>
      <w:r>
        <w:rPr>
          <w:b/>
          <w:bCs/>
        </w:rPr>
        <w:t xml:space="preserve">mertebesini</w:t>
      </w:r>
      <w:r>
        <w:t xml:space="preserve"> </w:t>
      </w:r>
      <w:r>
        <w:t xml:space="preserve">hesaplayarak kapattık.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Bölüm 4 — Saldırı geçmişi.</w:t>
      </w:r>
      <w:r>
        <w:t xml:space="preserve"> </w:t>
      </w:r>
      <w:r>
        <w:t xml:space="preserve">BGE (matematik), DCA (istatistik) ve DFA (sabotaj) saldırılarını</w:t>
      </w:r>
      <w:r>
        <w:t xml:space="preserve"> </w:t>
      </w:r>
      <w:r>
        <w:rPr>
          <w:b/>
          <w:bCs/>
        </w:rPr>
        <w:t xml:space="preserve">birbirinden</w:t>
      </w:r>
      <w:r>
        <w:rPr>
          <w:b/>
          <w:bCs/>
        </w:rPr>
        <w:t xml:space="preserve"> </w:t>
      </w:r>
      <w:r>
        <w:rPr>
          <w:b/>
          <w:bCs/>
        </w:rPr>
        <w:t xml:space="preserve">ayırt etmeyi</w:t>
      </w:r>
      <w:r>
        <w:t xml:space="preserve"> </w:t>
      </w:r>
      <w:r>
        <w:t xml:space="preserve">öğrendik; WhibOx’un neden bağımsız bir sınav olduğunu gördük; her karşı önlemin</w:t>
      </w:r>
      <w:r>
        <w:t xml:space="preserve"> </w:t>
      </w:r>
      <w:r>
        <w:rPr>
          <w:b/>
          <w:bCs/>
        </w:rPr>
        <w:t xml:space="preserve">yalnız belirli</w:t>
      </w:r>
      <w:r>
        <w:t xml:space="preserve"> </w:t>
      </w:r>
      <w:r>
        <w:t xml:space="preserve">saldırıları zorlaştırdığını bir tabloyla doğruladık.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Bölüm 5 — Katmanlı savunmadaki yer.</w:t>
      </w:r>
      <w:r>
        <w:t xml:space="preserve"> </w:t>
      </w:r>
      <w:r>
        <w:t xml:space="preserve">Üç somut varlık (oturum belirteci, yerel DB anahtarı, ödeme imzalama</w:t>
      </w:r>
      <w:r>
        <w:t xml:space="preserve"> </w:t>
      </w:r>
      <w:r>
        <w:t xml:space="preserve">anahtarı) üzerinden, WBC’nin</w:t>
      </w:r>
      <w:r>
        <w:t xml:space="preserve"> </w:t>
      </w:r>
      <w:r>
        <w:rPr>
          <w:b/>
          <w:bCs/>
        </w:rPr>
        <w:t xml:space="preserve">ne zaman</w:t>
      </w:r>
      <w:r>
        <w:t xml:space="preserve"> </w:t>
      </w:r>
      <w:r>
        <w:t xml:space="preserve">doğru seçim olduğuna karar verdik. SoftHSM’in yalnız</w:t>
      </w:r>
      <w:r>
        <w:t xml:space="preserve"> </w:t>
      </w:r>
      <w:r>
        <w:rPr>
          <w:b/>
          <w:bCs/>
        </w:rPr>
        <w:t xml:space="preserve">arayüz</w:t>
      </w:r>
      <w:r>
        <w:t xml:space="preserve"> </w:t>
      </w:r>
      <w:r>
        <w:t xml:space="preserve">sağladığını, gerçek güvenceyi sağlamadığını gördük.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Bölüm 6 — İki senaryo.</w:t>
      </w:r>
      <w:r>
        <w:t xml:space="preserve"> </w:t>
      </w:r>
      <w:r>
        <w:t xml:space="preserve">Aynı</w:t>
      </w:r>
      <w:r>
        <w:t xml:space="preserve"> </w:t>
      </w:r>
      <w:r>
        <w:t xml:space="preserve">“hatalı → saldırı → koruma”</w:t>
      </w:r>
      <w:r>
        <w:t xml:space="preserve"> </w:t>
      </w:r>
      <w:r>
        <w:t xml:space="preserve">iskeletini, iki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hataya (düz anahtar,</w:t>
      </w:r>
      <w:r>
        <w:t xml:space="preserve"> </w:t>
      </w:r>
      <w:r>
        <w:t xml:space="preserve">dış kodlamasız rutin) uyguladık; ikisi de aynı derste bitti:</w:t>
      </w:r>
      <w:r>
        <w:t xml:space="preserve"> </w:t>
      </w:r>
      <w:r>
        <w:rPr>
          <w:b/>
          <w:bCs/>
        </w:rPr>
        <w:t xml:space="preserve">tek katman yetmez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Sonraki adım (Bölüm 7):</w:t>
      </w:r>
      <w:r>
        <w:t xml:space="preserve"> </w:t>
      </w:r>
      <w:r>
        <w:t xml:space="preserve">şimdi bu bilgiyi</w:t>
      </w:r>
      <w:r>
        <w:t xml:space="preserve"> </w:t>
      </w:r>
      <w:r>
        <w:rPr>
          <w:b/>
          <w:bCs/>
        </w:rPr>
        <w:t xml:space="preserve">kendi projenize</w:t>
      </w:r>
      <w:r>
        <w:t xml:space="preserve"> </w:t>
      </w:r>
      <w:r>
        <w:t xml:space="preserve">uygulayacaksınız — bir anahtar seçip, onun için</w:t>
      </w:r>
      <w:r>
        <w:t xml:space="preserve"> </w:t>
      </w:r>
      <w:r>
        <w:t xml:space="preserve">aynı zinciri (varlık değeri → tehdit modeli → seçilen katmanlar → dürüst kalan risk) kendi cümlelerinizle</w:t>
      </w:r>
      <w:r>
        <w:t xml:space="preserve"> </w:t>
      </w:r>
      <w:r>
        <w:t xml:space="preserve">yazacaksınız.</w:t>
      </w:r>
    </w:p>
    <w:p>
      <w:pPr>
        <w:pStyle w:val="BlockText"/>
      </w:pPr>
      <w:r>
        <w:rPr>
          <w:b/>
          <w:bCs/>
        </w:rPr>
        <w:t xml:space="preserve">İleriye bakış: bu bilgi 12–13. haftada nasıl kullanılacak?</w:t>
      </w:r>
    </w:p>
    <w:p>
      <w:pPr>
        <w:pStyle w:val="BlockText"/>
      </w:pPr>
      <w:r>
        <w:t xml:space="preserve">Bu hafta bir korumanın (WBC)</w:t>
      </w:r>
      <w:r>
        <w:t xml:space="preserve"> </w:t>
      </w:r>
      <w:r>
        <w:rPr>
          <w:b/>
          <w:bCs/>
        </w:rPr>
        <w:t xml:space="preserve">ne kadar dayandığını</w:t>
      </w:r>
      <w:r>
        <w:t xml:space="preserve"> </w:t>
      </w:r>
      <w:r>
        <w:t xml:space="preserve">kendi başımıza, kavramsal olarak değerlendirdik.</w:t>
      </w:r>
      <w:r>
        <w:t xml:space="preserve"> </w:t>
      </w:r>
      <w:hyperlink r:id="rId120">
        <w:r>
          <w:rPr>
            <w:rStyle w:val="Hyperlink"/>
          </w:rPr>
          <w:t xml:space="preserve">12. haftada</w:t>
        </w:r>
      </w:hyperlink>
      <w:r>
        <w:t xml:space="preserve"> </w:t>
      </w:r>
      <w:r>
        <w:t xml:space="preserve">bunu</w:t>
      </w:r>
      <w:r>
        <w:t xml:space="preserve"> </w:t>
      </w:r>
      <w:r>
        <w:rPr>
          <w:b/>
          <w:bCs/>
        </w:rPr>
        <w:t xml:space="preserve">bağımsız bir</w:t>
      </w:r>
      <w:r>
        <w:rPr>
          <w:b/>
          <w:bCs/>
        </w:rPr>
        <w:t xml:space="preserve"> </w:t>
      </w:r>
      <w:r>
        <w:rPr>
          <w:b/>
          <w:bCs/>
        </w:rPr>
        <w:t xml:space="preserve">sertifikasyon/sızma testi sürecine</w:t>
      </w:r>
      <w:r>
        <w:t xml:space="preserve"> </w:t>
      </w:r>
      <w:r>
        <w:t xml:space="preserve">ve bulguları derecelendiren</w:t>
      </w:r>
      <w:r>
        <w:t xml:space="preserve"> </w:t>
      </w:r>
      <w:hyperlink r:id="rId144">
        <w:r>
          <w:rPr>
            <w:rStyle w:val="Hyperlink"/>
          </w:rPr>
          <w:t xml:space="preserve">saldırı potansiyeli puanlamasına</w:t>
        </w:r>
      </w:hyperlink>
      <w:r>
        <w:t xml:space="preserve"> </w:t>
      </w:r>
      <w:r>
        <w:t xml:space="preserve">(bir saldırının ne kadar</w:t>
      </w:r>
      <w:r>
        <w:t xml:space="preserve"> </w:t>
      </w:r>
      <w:r>
        <w:t xml:space="preserve">“kolay”</w:t>
      </w:r>
      <w:r>
        <w:t xml:space="preserve"> </w:t>
      </w:r>
      <w:r>
        <w:t xml:space="preserve">olduğunu sayısal olarak derecelendiren bir yönteme),</w:t>
      </w:r>
      <w:r>
        <w:t xml:space="preserve"> </w:t>
      </w:r>
      <w:hyperlink r:id="rId145">
        <w:r>
          <w:rPr>
            <w:rStyle w:val="Hyperlink"/>
          </w:rPr>
          <w:t xml:space="preserve">13. haftada</w:t>
        </w:r>
      </w:hyperlink>
      <w:r>
        <w:t xml:space="preserve"> </w:t>
      </w:r>
      <w:r>
        <w:t xml:space="preserve">ise aynı puanlamanın Ortak</w:t>
      </w:r>
      <w:r>
        <w:t xml:space="preserve"> </w:t>
      </w:r>
      <w:r>
        <w:t xml:space="preserve">Kriterler’deki standart hâline (zafiyet değerlendirmesi, AVA_VAN) bağlayacağız. Bugün Bölüm 4’te elle</w:t>
      </w:r>
      <w:r>
        <w:t xml:space="preserve"> </w:t>
      </w:r>
      <w:r>
        <w:t xml:space="preserve">kurduğumuz</w:t>
      </w:r>
      <w:r>
        <w:t xml:space="preserve"> </w:t>
      </w:r>
      <w:r>
        <w:t xml:space="preserve">“saldırı erişim/beceri”</w:t>
      </w:r>
      <w:r>
        <w:t xml:space="preserve"> </w:t>
      </w:r>
      <w:r>
        <w:t xml:space="preserve">tablosu, o puanlama mantığının</w:t>
      </w:r>
      <w:r>
        <w:t xml:space="preserve"> </w:t>
      </w:r>
      <w:r>
        <w:rPr>
          <w:b/>
          <w:bCs/>
        </w:rPr>
        <w:t xml:space="preserve">basitleştirilmiş bir öncüsüdür</w:t>
      </w:r>
      <w:r>
        <w:t xml:space="preserve">.</w:t>
      </w:r>
    </w:p>
    <w:bookmarkEnd w:id="146"/>
    <w:bookmarkEnd w:id="147"/>
    <w:bookmarkStart w:id="152" w:name="Xdefd0fa05c6f1e590f6774249de8201e3f4be95"/>
    <w:p>
      <w:pPr>
        <w:pStyle w:val="Heading2"/>
      </w:pPr>
      <w:r>
        <w:t xml:space="preserve">7. Dönem projesi: bu hafta (S8 — anahtar koruma gerekçesi)</w:t>
      </w:r>
    </w:p>
    <w:p>
      <w:pPr>
        <w:pStyle w:val="FirstParagraph"/>
      </w:pPr>
      <w:r>
        <w:t xml:space="preserve">Projenizin S8 (kripto ve anahtarlar) bölümüne</w:t>
      </w:r>
      <w:r>
        <w:t xml:space="preserve"> </w:t>
      </w:r>
      <w:r>
        <w:rPr>
          <w:b/>
          <w:bCs/>
        </w:rPr>
        <w:t xml:space="preserve">en az bir hassas anahtar</w:t>
      </w:r>
      <w:r>
        <w:t xml:space="preserve"> </w:t>
      </w:r>
      <w:r>
        <w:t xml:space="preserve">için bir koruma kararı ve</w:t>
      </w:r>
      <w:r>
        <w:t xml:space="preserve"> </w:t>
      </w:r>
      <w:r>
        <w:rPr>
          <w:b/>
          <w:bCs/>
        </w:rPr>
        <w:t xml:space="preserve">gerekçesi</w:t>
      </w:r>
      <w:r>
        <w:t xml:space="preserve"> </w:t>
      </w:r>
      <w:r>
        <w:t xml:space="preserve">ekleyin:</w:t>
      </w:r>
    </w:p>
    <w:p>
      <w:pPr>
        <w:pStyle w:val="Compact"/>
        <w:numPr>
          <w:ilvl w:val="0"/>
          <w:numId w:val="1023"/>
        </w:numPr>
      </w:pPr>
      <w:r>
        <w:t xml:space="preserve">Anahtarın nerede durduğu, nasıl korunduğu (düz saklanmıyorsa: TEE/SE, WBC, gizleme — hangisi ve neden).</w:t>
      </w:r>
    </w:p>
    <w:p>
      <w:pPr>
        <w:pStyle w:val="Compact"/>
        <w:numPr>
          <w:ilvl w:val="0"/>
          <w:numId w:val="1023"/>
        </w:numPr>
      </w:pPr>
      <w:r>
        <w:t xml:space="preserve">Koruma yeterli değilse (ör. saf yazılımdaysanız) bunu</w:t>
      </w:r>
      <w:r>
        <w:t xml:space="preserve"> </w:t>
      </w:r>
      <w:r>
        <w:rPr>
          <w:b/>
          <w:bCs/>
        </w:rPr>
        <w:t xml:space="preserve">açıkça</w:t>
      </w:r>
      <w:r>
        <w:t xml:space="preserve"> </w:t>
      </w:r>
      <w:r>
        <w:t xml:space="preserve">yazın ve telafi eden katmanları belirtin:</w:t>
      </w:r>
      <w:r>
        <w:t xml:space="preserve"> </w:t>
      </w:r>
      <w:r>
        <w:t xml:space="preserve">anahtar yenileme periyodu, cihaz/sürüm bağlama, sunucu risk denetimi.</w:t>
      </w:r>
    </w:p>
    <w:p>
      <w:pPr>
        <w:pStyle w:val="Compact"/>
        <w:numPr>
          <w:ilvl w:val="0"/>
          <w:numId w:val="1023"/>
        </w:numPr>
      </w:pPr>
      <w:r>
        <w:t xml:space="preserve">Kullanmıyorsanız (ör. WBC uygulamadıysanız)</w:t>
      </w:r>
      <w:r>
        <w:t xml:space="preserve"> </w:t>
      </w:r>
      <w:r>
        <w:rPr>
          <w:b/>
          <w:bCs/>
        </w:rPr>
        <w:t xml:space="preserve">neden</w:t>
      </w:r>
      <w:r>
        <w:t xml:space="preserve"> </w:t>
      </w:r>
      <w:r>
        <w:t xml:space="preserve">kullanmadığınızın gerekçesi (maliyet, donanım kökü var,</w:t>
      </w:r>
      <w:r>
        <w:t xml:space="preserve"> </w:t>
      </w:r>
      <w:r>
        <w:t xml:space="preserve">varlık değeri düşük). Gerekçeli bir</w:t>
      </w:r>
      <w:r>
        <w:t xml:space="preserve"> </w:t>
      </w:r>
      <w:r>
        <w:t xml:space="preserve">“kullanmadık”</w:t>
      </w:r>
      <w:r>
        <w:t xml:space="preserve"> </w:t>
      </w:r>
      <w:r>
        <w:t xml:space="preserve">tam bir yanıttır.</w:t>
      </w:r>
    </w:p>
    <w:bookmarkStart w:id="148" w:name="X24d94232222c4c1d148a4cf302880392607c9d1"/>
    <w:p>
      <w:pPr>
        <w:pStyle w:val="Heading3"/>
      </w:pPr>
      <w:r>
        <w:t xml:space="preserve">İşlenmiş örnek: doldurulmuş bir S8 gerekçe metni</w:t>
      </w:r>
    </w:p>
    <w:p>
      <w:pPr>
        <w:pStyle w:val="FirstParagraph"/>
      </w:pPr>
      <w:r>
        <w:t xml:space="preserve">Ne yazacağınızı somutlaştırmak için,</w:t>
      </w:r>
      <w:r>
        <w:t xml:space="preserve"> </w:t>
      </w:r>
      <w:r>
        <w:rPr>
          <w:b/>
          <w:bCs/>
        </w:rPr>
        <w:t xml:space="preserve">sentetik</w:t>
      </w:r>
      <w:r>
        <w:t xml:space="preserve"> </w:t>
      </w:r>
      <w:r>
        <w:t xml:space="preserve">bir örnek proje üzerinden S8 bölümünün nasıl doldurulacağını</w:t>
      </w:r>
      <w:r>
        <w:t xml:space="preserve"> </w:t>
      </w:r>
      <w:r>
        <w:t xml:space="preserve">adım adım gösterelim (bu metni birebir kopyalamayın; kendi projenizin varlıklarına göre yazın):</w:t>
      </w:r>
    </w:p>
    <w:p>
      <w:pPr>
        <w:pStyle w:val="BlockText"/>
      </w:pPr>
      <w:r>
        <w:rPr>
          <w:b/>
          <w:bCs/>
        </w:rPr>
        <w:t xml:space="preserve">Örnek proje:</w:t>
      </w:r>
      <w:r>
        <w:rPr>
          <w:b/>
          <w:bCs/>
        </w:rPr>
        <w:t xml:space="preserve"> </w:t>
      </w:r>
      <w:r>
        <w:rPr>
          <w:b/>
          <w:bCs/>
        </w:rPr>
        <w:t xml:space="preserve">‘Kampüs Cüzdan’</w:t>
      </w:r>
      <w:r>
        <w:rPr>
          <w:b/>
          <w:bCs/>
        </w:rPr>
        <w:t xml:space="preserve"> </w:t>
      </w:r>
      <w:r>
        <w:rPr>
          <w:b/>
          <w:bCs/>
        </w:rPr>
        <w:t xml:space="preserve">mobil uygulaması (sentetik)</w:t>
      </w:r>
    </w:p>
    <w:p>
      <w:pPr>
        <w:pStyle w:val="BlockText"/>
      </w:pPr>
      <w:r>
        <w:rPr>
          <w:b/>
          <w:bCs/>
        </w:rPr>
        <w:t xml:space="preserve">Varlık:</w:t>
      </w:r>
      <w:r>
        <w:t xml:space="preserve"> </w:t>
      </w:r>
      <w:r>
        <w:t xml:space="preserve">Kullanıcının bakiye bilgisini yerel veritabanında saklayan</w:t>
      </w:r>
      <w:r>
        <w:t xml:space="preserve"> </w:t>
      </w:r>
      <w:r>
        <w:rPr>
          <w:rStyle w:val="VerbatimChar"/>
        </w:rPr>
        <w:t xml:space="preserve">DEK</w:t>
      </w:r>
      <w:r>
        <w:t xml:space="preserve"> </w:t>
      </w:r>
      <w:r>
        <w:t xml:space="preserve">(veri şifreleme anahtarı),</w:t>
      </w:r>
      <w:r>
        <w:t xml:space="preserve"> </w:t>
      </w:r>
      <w:r>
        <w:t xml:space="preserve">AES-256-GCM ile kullanılıyor (</w:t>
      </w:r>
      <w:hyperlink r:id="rId20">
        <w:r>
          <w:rPr>
            <w:rStyle w:val="Hyperlink"/>
          </w:rPr>
          <w:t xml:space="preserve">3. hafta</w:t>
        </w:r>
      </w:hyperlink>
      <w:r>
        <w:t xml:space="preserve">).</w:t>
      </w:r>
    </w:p>
    <w:p>
      <w:pPr>
        <w:pStyle w:val="BlockText"/>
      </w:pPr>
      <w:r>
        <w:rPr>
          <w:b/>
          <w:bCs/>
        </w:rPr>
        <w:t xml:space="preserve">1. Anahtar nerede duruyor, nasıl korunuyor?</w:t>
      </w:r>
      <w:r>
        <w:t xml:space="preserve"> </w:t>
      </w:r>
      <w:r>
        <w:t xml:space="preserve">DEK, cihazda TEE desteği varsa TEE destekli anahtar deposunda tutuluyor. TEE’nin desteklenmediği eski</w:t>
      </w:r>
      <w:r>
        <w:t xml:space="preserve"> </w:t>
      </w:r>
      <w:r>
        <w:t xml:space="preserve">cihazlarda (uygulamanın test matrisinin ~%15’i), DEK bir whitebox AES tablo ağına gömülü; tablo ağı Bölüm 3,</w:t>
      </w:r>
      <w:r>
        <w:t xml:space="preserve"> </w:t>
      </w:r>
      <w:r>
        <w:t xml:space="preserve">Adım 3–5’teki gibi iç kodlama + karıştırıcı matris + dış kodlama içeriyor.</w:t>
      </w:r>
    </w:p>
    <w:p>
      <w:pPr>
        <w:pStyle w:val="BlockText"/>
      </w:pPr>
      <w:r>
        <w:rPr>
          <w:b/>
          <w:bCs/>
        </w:rPr>
        <w:t xml:space="preserve">2. Koruma yeterli değilse hangi katmanlar telafi ediyor?</w:t>
      </w:r>
      <w:r>
        <w:t xml:space="preserve"> </w:t>
      </w:r>
      <w:r>
        <w:t xml:space="preserve">Saf-yazılım whitebox yolu (TEE’siz cihazlar) için: DEK</w:t>
      </w:r>
      <w:r>
        <w:t xml:space="preserve"> </w:t>
      </w:r>
      <w:r>
        <w:rPr>
          <w:b/>
          <w:bCs/>
        </w:rPr>
        <w:t xml:space="preserve">30 günde bir</w:t>
      </w:r>
      <w:r>
        <w:t xml:space="preserve"> </w:t>
      </w:r>
      <w:r>
        <w:t xml:space="preserve">yenileniyor (kripto-periyot, 10.</w:t>
      </w:r>
      <w:r>
        <w:t xml:space="preserve"> </w:t>
      </w:r>
      <w:r>
        <w:t xml:space="preserve">hafta); dış kodlama parametreleri cihaz kimliğinden türetiliyor (cihaz bağlama, Bölüm 4/5); istemci 9.</w:t>
      </w:r>
      <w:r>
        <w:t xml:space="preserve"> </w:t>
      </w:r>
      <w:r>
        <w:t xml:space="preserve">haftanın K-04 (kontrol akışı düzleştirme) ve K-06 (çağrı gizleme) kurallarıyla sağlamlaştırılmış; sunucu</w:t>
      </w:r>
      <w:r>
        <w:t xml:space="preserve"> </w:t>
      </w:r>
      <w:r>
        <w:t xml:space="preserve">tarafında aynı hesaptan beklenmedik sayıda cihazdan istek gelirse işlem işaretleniyor (sunucu risk denetimi).</w:t>
      </w:r>
    </w:p>
    <w:p>
      <w:pPr>
        <w:pStyle w:val="BlockText"/>
      </w:pPr>
      <w:r>
        <w:rPr>
          <w:b/>
          <w:bCs/>
        </w:rPr>
        <w:t xml:space="preserve">3. Kullanılmayan bir koruma var mı, neden?</w:t>
      </w:r>
      <w:r>
        <w:t xml:space="preserve"> </w:t>
      </w:r>
      <w:r>
        <w:t xml:space="preserve">Donanım HSM istemci tarafında</w:t>
      </w:r>
      <w:r>
        <w:t xml:space="preserve"> </w:t>
      </w:r>
      <w:r>
        <w:rPr>
          <w:b/>
          <w:bCs/>
        </w:rPr>
        <w:t xml:space="preserve">kullanılmıyor</w:t>
      </w:r>
      <w:r>
        <w:t xml:space="preserve"> </w:t>
      </w:r>
      <w:r>
        <w:t xml:space="preserve">— çünkü mobil cihazlarda HSM yoktur (HSM yalnız sunucu</w:t>
      </w:r>
      <w:r>
        <w:t xml:space="preserve"> </w:t>
      </w:r>
      <w:r>
        <w:t xml:space="preserve">tarafında, ödeme imzalama anahtarı için kullanılıyor, bkz. Bölüm 5’teki 3. varlık örneği). Bu, maliyet değil,</w:t>
      </w:r>
      <w:r>
        <w:t xml:space="preserve"> </w:t>
      </w:r>
      <w:r>
        <w:rPr>
          <w:b/>
          <w:bCs/>
        </w:rPr>
        <w:t xml:space="preserve">teknik imkânsızlık</w:t>
      </w:r>
      <w:r>
        <w:t xml:space="preserve"> </w:t>
      </w:r>
      <w:r>
        <w:t xml:space="preserve">gerekçesidir ve S8’de böyle belirtiliyor.</w:t>
      </w:r>
    </w:p>
    <w:p>
      <w:pPr>
        <w:pStyle w:val="FirstParagraph"/>
      </w:pPr>
      <w:r>
        <w:rPr>
          <w:b/>
          <w:bCs/>
        </w:rPr>
        <w:t xml:space="preserve">Bu örnekte neyin doğru yapıldığına dikkat edin:</w:t>
      </w:r>
      <w:r>
        <w:t xml:space="preserve"> </w:t>
      </w:r>
      <w:r>
        <w:t xml:space="preserve">metin hiçbir yerde</w:t>
      </w:r>
      <w:r>
        <w:t xml:space="preserve"> </w:t>
      </w:r>
      <w:r>
        <w:t xml:space="preserve">“whitebox kullandık, güvenliyiz”</w:t>
      </w:r>
      <w:r>
        <w:t xml:space="preserve"> </w:t>
      </w:r>
      <w:r>
        <w:t xml:space="preserve">demiyor;</w:t>
      </w:r>
      <w:r>
        <w:t xml:space="preserve"> </w:t>
      </w:r>
      <w:r>
        <w:t xml:space="preserve">her cümle</w:t>
      </w:r>
      <w:r>
        <w:t xml:space="preserve"> </w:t>
      </w:r>
      <w:r>
        <w:rPr>
          <w:b/>
          <w:bCs/>
        </w:rPr>
        <w:t xml:space="preserve">hangi tehdide karşı hangi katmanın</w:t>
      </w:r>
      <w:r>
        <w:t xml:space="preserve"> </w:t>
      </w:r>
      <w:r>
        <w:t xml:space="preserve">konduğunu ve</w:t>
      </w:r>
      <w:r>
        <w:t xml:space="preserve"> </w:t>
      </w:r>
      <w:r>
        <w:rPr>
          <w:b/>
          <w:bCs/>
        </w:rPr>
        <w:t xml:space="preserve">neden yeterli/yetersiz</w:t>
      </w:r>
      <w:r>
        <w:t xml:space="preserve"> </w:t>
      </w:r>
      <w:r>
        <w:t xml:space="preserve">olduğunu söylüyor. Bir</w:t>
      </w:r>
      <w:r>
        <w:t xml:space="preserve"> </w:t>
      </w:r>
      <w:r>
        <w:t xml:space="preserve">değerlendirici için asıl önemli olan budur.</w:t>
      </w:r>
    </w:p>
    <w:bookmarkEnd w:id="148"/>
    <w:bookmarkStart w:id="149" w:name="Xdbd39baf0e789815b8b8f6bc8f382e5e56a6e61"/>
    <w:p>
      <w:pPr>
        <w:pStyle w:val="Heading3"/>
      </w:pPr>
      <w:r>
        <w:t xml:space="preserve">Kendi kendinize kontrol: S8 taslağınız hazır mı?</w:t>
      </w:r>
    </w:p>
    <w:p>
      <w:pPr>
        <w:pStyle w:val="FirstParagraph"/>
      </w:pPr>
      <w:r>
        <w:t xml:space="preserve">Projenizin S8 bölümünü yazmadan/teslim etmeden önce şu kısa listeyi işaretleyin:</w:t>
      </w:r>
    </w:p>
    <w:p>
      <w:pPr>
        <w:pStyle w:val="Compact"/>
        <w:numPr>
          <w:ilvl w:val="0"/>
          <w:numId w:val="1024"/>
        </w:numPr>
      </w:pPr>
      <w:r>
        <w:t xml:space="preserve">En az bir</w:t>
      </w:r>
      <w:r>
        <w:t xml:space="preserve"> </w:t>
      </w:r>
      <w:r>
        <w:rPr>
          <w:b/>
          <w:bCs/>
        </w:rPr>
        <w:t xml:space="preserve">hassas anahtar</w:t>
      </w:r>
      <w:r>
        <w:t xml:space="preserve"> </w:t>
      </w:r>
      <w:r>
        <w:t xml:space="preserve">adı ve</w:t>
      </w:r>
      <w:r>
        <w:t xml:space="preserve"> </w:t>
      </w:r>
      <w:r>
        <w:rPr>
          <w:b/>
          <w:bCs/>
        </w:rPr>
        <w:t xml:space="preserve">neyi koruduğu</w:t>
      </w:r>
      <w:r>
        <w:t xml:space="preserve"> </w:t>
      </w:r>
      <w:r>
        <w:t xml:space="preserve">açıkça yazılı mı?</w:t>
      </w:r>
    </w:p>
    <w:p>
      <w:pPr>
        <w:pStyle w:val="Compact"/>
        <w:numPr>
          <w:ilvl w:val="0"/>
          <w:numId w:val="1025"/>
        </w:numPr>
      </w:pPr>
      <w:r>
        <w:t xml:space="preserve">Anahtarın</w:t>
      </w:r>
      <w:r>
        <w:t xml:space="preserve"> </w:t>
      </w:r>
      <w:r>
        <w:rPr>
          <w:b/>
          <w:bCs/>
        </w:rPr>
        <w:t xml:space="preserve">nerede durduğu</w:t>
      </w:r>
      <w:r>
        <w:t xml:space="preserve"> </w:t>
      </w:r>
      <w:r>
        <w:t xml:space="preserve">(TEE/SE, WBC, gizlenmiş, düz — hangisi) belirtilmiş mi?</w:t>
      </w:r>
    </w:p>
    <w:p>
      <w:pPr>
        <w:pStyle w:val="Compact"/>
        <w:numPr>
          <w:ilvl w:val="0"/>
          <w:numId w:val="1026"/>
        </w:numPr>
      </w:pPr>
      <w:r>
        <w:t xml:space="preserve">Saf yazılım koruma (WBC ya da gizleme) kullanılıyorsa,</w:t>
      </w:r>
      <w:r>
        <w:t xml:space="preserve"> </w:t>
      </w:r>
      <w:r>
        <w:rPr>
          <w:b/>
          <w:bCs/>
        </w:rPr>
        <w:t xml:space="preserve">en az iki</w:t>
      </w:r>
      <w:r>
        <w:t xml:space="preserve"> </w:t>
      </w:r>
      <w:r>
        <w:t xml:space="preserve">telafi edici katman (yenileme, cihaz</w:t>
      </w:r>
      <w:r>
        <w:t xml:space="preserve"> </w:t>
      </w:r>
      <w:r>
        <w:t xml:space="preserve">bağlama, sunucu denetimi, RASP) adı geçiyor mu?</w:t>
      </w:r>
    </w:p>
    <w:p>
      <w:pPr>
        <w:pStyle w:val="Compact"/>
        <w:numPr>
          <w:ilvl w:val="0"/>
          <w:numId w:val="1027"/>
        </w:numPr>
      </w:pPr>
      <w:r>
        <w:t xml:space="preserve">Bir koruma</w:t>
      </w:r>
      <w:r>
        <w:t xml:space="preserve"> </w:t>
      </w:r>
      <w:r>
        <w:rPr>
          <w:b/>
          <w:bCs/>
        </w:rPr>
        <w:t xml:space="preserve">kullanılmadıysa</w:t>
      </w:r>
      <w:r>
        <w:t xml:space="preserve">, gerekçe (maliyet/donanım yok/değer düşük)</w:t>
      </w:r>
      <w:r>
        <w:t xml:space="preserve"> </w:t>
      </w:r>
      <w:r>
        <w:rPr>
          <w:b/>
          <w:bCs/>
        </w:rPr>
        <w:t xml:space="preserve">açıkça</w:t>
      </w:r>
      <w:r>
        <w:t xml:space="preserve"> </w:t>
      </w:r>
      <w:r>
        <w:t xml:space="preserve">yazılmış mı — yoksa</w:t>
      </w:r>
      <w:r>
        <w:t xml:space="preserve"> </w:t>
      </w:r>
      <w:r>
        <w:t xml:space="preserve">sessizce mi geçilmiş?</w:t>
      </w:r>
    </w:p>
    <w:p>
      <w:pPr>
        <w:pStyle w:val="Compact"/>
        <w:numPr>
          <w:ilvl w:val="0"/>
          <w:numId w:val="1028"/>
        </w:numPr>
      </w:pPr>
      <w:r>
        <w:t xml:space="preserve">Metinde hiçbir yerde</w:t>
      </w:r>
      <w:r>
        <w:t xml:space="preserve"> </w:t>
      </w:r>
      <w:r>
        <w:t xml:space="preserve">“WBC = güvenli”</w:t>
      </w:r>
      <w:r>
        <w:t xml:space="preserve"> </w:t>
      </w:r>
      <w:r>
        <w:t xml:space="preserve">gibi bu haftanın ana kuralıyla</w:t>
      </w:r>
      <w:r>
        <w:t xml:space="preserve"> </w:t>
      </w:r>
      <w:r>
        <w:rPr>
          <w:b/>
          <w:bCs/>
        </w:rPr>
        <w:t xml:space="preserve">çelişen</w:t>
      </w:r>
      <w:r>
        <w:t xml:space="preserve"> </w:t>
      </w:r>
      <w:r>
        <w:t xml:space="preserve">bir cümle yok mu?</w:t>
      </w:r>
    </w:p>
    <w:p>
      <w:pPr>
        <w:pStyle w:val="Compact"/>
        <w:numPr>
          <w:ilvl w:val="0"/>
          <w:numId w:val="1029"/>
        </w:numPr>
      </w:pPr>
      <w:r>
        <w:t xml:space="preserve">Depoda/örneklerde</w:t>
      </w:r>
      <w:r>
        <w:t xml:space="preserve"> </w:t>
      </w:r>
      <w:r>
        <w:rPr>
          <w:b/>
          <w:bCs/>
        </w:rPr>
        <w:t xml:space="preserve">gerçek</w:t>
      </w:r>
      <w:r>
        <w:t xml:space="preserve"> </w:t>
      </w:r>
      <w:r>
        <w:t xml:space="preserve">bir anahtar, parola ya da sır</w:t>
      </w:r>
      <w:r>
        <w:t xml:space="preserve"> </w:t>
      </w:r>
      <w:r>
        <w:rPr>
          <w:b/>
          <w:bCs/>
        </w:rPr>
        <w:t xml:space="preserve">yok</w:t>
      </w:r>
      <w:r>
        <w:t xml:space="preserve"> </w:t>
      </w:r>
      <w:r>
        <w:t xml:space="preserve">mu (aşağıdaki uyarı)?</w:t>
      </w:r>
    </w:p>
    <w:bookmarkEnd w:id="149"/>
    <w:bookmarkStart w:id="150" w:name="zayıf-ve-güçlü-bir-s8-gerekçesi-yan-yana"/>
    <w:p>
      <w:pPr>
        <w:pStyle w:val="Heading3"/>
      </w:pPr>
      <w:r>
        <w:t xml:space="preserve">Zayıf ve güçlü bir S8 gerekçesi yan yana</w:t>
      </w:r>
    </w:p>
    <w:p>
      <w:pPr>
        <w:pStyle w:val="FirstParagraph"/>
      </w:pPr>
      <w:r>
        <w:t xml:space="preserve">Bu haftaki en sık geri bildirim, gerekçelerin</w:t>
      </w:r>
      <w:r>
        <w:t xml:space="preserve"> </w:t>
      </w:r>
      <w:r>
        <w:rPr>
          <w:b/>
          <w:bCs/>
        </w:rPr>
        <w:t xml:space="preserve">çok kısa ve genel</w:t>
      </w:r>
      <w:r>
        <w:t xml:space="preserve"> </w:t>
      </w:r>
      <w:r>
        <w:t xml:space="preserve">yazılmasıdır. Aynı varlık için zayıf ve güçlü</w:t>
      </w:r>
      <w:r>
        <w:t xml:space="preserve"> </w:t>
      </w:r>
      <w:r>
        <w:t xml:space="preserve">bir yanıtı yan yana koyalım, aradaki farkı görün:</w:t>
      </w:r>
    </w:p>
    <w:p>
      <w:pPr>
        <w:pStyle w:val="BlockText"/>
      </w:pPr>
      <w:r>
        <w:rPr>
          <w:b/>
          <w:bCs/>
        </w:rPr>
        <w:t xml:space="preserve">Zayıf gerekçe (kaçının)</w:t>
      </w:r>
    </w:p>
    <w:p>
      <w:pPr>
        <w:pStyle w:val="BlockText"/>
      </w:pPr>
      <w:r>
        <w:rPr>
          <w:i/>
          <w:iCs/>
        </w:rPr>
        <w:t xml:space="preserve">“Anahtarımızı whitebox ile koruduk, bu yüzden güvenli.”</w:t>
      </w:r>
    </w:p>
    <w:p>
      <w:pPr>
        <w:pStyle w:val="BlockText"/>
      </w:pPr>
      <w:r>
        <w:rPr>
          <w:b/>
          <w:bCs/>
        </w:rPr>
        <w:t xml:space="preserve">Neden zayıf?</w:t>
      </w:r>
      <w:r>
        <w:t xml:space="preserve"> </w:t>
      </w:r>
      <w:r>
        <w:t xml:space="preserve">(1) Hangi anahtar, hangi varlık belli değil. (2)</w:t>
      </w:r>
      <w:r>
        <w:t xml:space="preserve"> </w:t>
      </w:r>
      <w:r>
        <w:t xml:space="preserve">“Whitebox = güvenli”</w:t>
      </w:r>
      <w:r>
        <w:t xml:space="preserve"> </w:t>
      </w:r>
      <w:r>
        <w:t xml:space="preserve">bu haftanın</w:t>
      </w:r>
      <w:r>
        <w:t xml:space="preserve"> </w:t>
      </w:r>
      <w:r>
        <w:rPr>
          <w:b/>
          <w:bCs/>
        </w:rPr>
        <w:t xml:space="preserve">ana</w:t>
      </w:r>
      <w:r>
        <w:rPr>
          <w:b/>
          <w:bCs/>
        </w:rPr>
        <w:t xml:space="preserve"> </w:t>
      </w:r>
      <w:r>
        <w:rPr>
          <w:b/>
          <w:bCs/>
        </w:rPr>
        <w:t xml:space="preserve">kuralıyla doğrudan çelişiyor</w:t>
      </w:r>
      <w:r>
        <w:t xml:space="preserve"> </w:t>
      </w:r>
      <w:r>
        <w:t xml:space="preserve">(Bölüm 4). (3) Hiçbir telafi edici katmandan (yenileme, bağlama, sunucu</w:t>
      </w:r>
      <w:r>
        <w:t xml:space="preserve"> </w:t>
      </w:r>
      <w:r>
        <w:t xml:space="preserve">denetimi) söz edilmiyor. (4) Maliyet/sınır tartışması yok — sanki WBC bedavaymış gibi yazılmış.</w:t>
      </w:r>
    </w:p>
    <w:p>
      <w:pPr>
        <w:pStyle w:val="BlockText"/>
      </w:pPr>
      <w:r>
        <w:rPr>
          <w:b/>
          <w:bCs/>
        </w:rPr>
        <w:t xml:space="preserve">Güçlü gerekçe (hedefleyin)</w:t>
      </w:r>
    </w:p>
    <w:p>
      <w:pPr>
        <w:pStyle w:val="BlockText"/>
      </w:pPr>
      <w:r>
        <w:rPr>
          <w:i/>
          <w:iCs/>
        </w:rPr>
        <w:t xml:space="preserve">“Yerel veritabanı şifreleme anahtarımız (DEK), TEE desteklemeyen eski cihazlarda whitebox AES tablo ağına</w:t>
      </w:r>
      <w:r>
        <w:rPr>
          <w:i/>
          <w:iCs/>
        </w:rPr>
        <w:t xml:space="preserve"> </w:t>
      </w:r>
      <w:r>
        <w:rPr>
          <w:i/>
          <w:iCs/>
        </w:rPr>
        <w:t xml:space="preserve">gömülüdür (iç/dış kodlama + karıştırıcı matrisle, Bölüm 3). Bunun tek başına yeterli olmadığını biliyoruz</w:t>
      </w:r>
      <w:r>
        <w:rPr>
          <w:i/>
          <w:iCs/>
        </w:rPr>
        <w:t xml:space="preserve"> </w:t>
      </w:r>
      <w:r>
        <w:rPr>
          <w:i/>
          <w:iCs/>
        </w:rPr>
        <w:t xml:space="preserve">(Bölüm 4); bu yüzden anahtar 30 günde bir yenileniyor, dış kodlama cihaz kimliğine bağlı ve sunucu tarafında</w:t>
      </w:r>
      <w:r>
        <w:rPr>
          <w:i/>
          <w:iCs/>
        </w:rPr>
        <w:t xml:space="preserve"> </w:t>
      </w:r>
      <w:r>
        <w:rPr>
          <w:i/>
          <w:iCs/>
        </w:rPr>
        <w:t xml:space="preserve">anormal cihaz sayısı denetleniyor. TEE destekleyen cihazlarda WBC yerine doğrudan TEE kullanılıyor.”</w:t>
      </w:r>
    </w:p>
    <w:p>
      <w:pPr>
        <w:pStyle w:val="BlockText"/>
      </w:pPr>
      <w:r>
        <w:rPr>
          <w:b/>
          <w:bCs/>
        </w:rPr>
        <w:t xml:space="preserve">Neden güçlü?</w:t>
      </w:r>
      <w:r>
        <w:t xml:space="preserve"> </w:t>
      </w:r>
      <w:r>
        <w:t xml:space="preserve">Varlık</w:t>
      </w:r>
      <w:r>
        <w:t xml:space="preserve"> </w:t>
      </w:r>
      <w:r>
        <w:rPr>
          <w:b/>
          <w:bCs/>
        </w:rPr>
        <w:t xml:space="preserve">isimlendirilmiş</w:t>
      </w:r>
      <w:r>
        <w:t xml:space="preserve">, koruma</w:t>
      </w:r>
      <w:r>
        <w:t xml:space="preserve"> </w:t>
      </w:r>
      <w:r>
        <w:rPr>
          <w:b/>
          <w:bCs/>
        </w:rPr>
        <w:t xml:space="preserve">gerekçelendirilmiş</w:t>
      </w:r>
      <w:r>
        <w:t xml:space="preserve">, sınır</w:t>
      </w:r>
      <w:r>
        <w:t xml:space="preserve"> </w:t>
      </w:r>
      <w:r>
        <w:rPr>
          <w:b/>
          <w:bCs/>
        </w:rPr>
        <w:t xml:space="preserve">kabul edilmiş</w:t>
      </w:r>
      <w:r>
        <w:t xml:space="preserve">, telafi</w:t>
      </w:r>
      <w:r>
        <w:t xml:space="preserve"> </w:t>
      </w:r>
      <w:r>
        <w:t xml:space="preserve">edici katmanlar</w:t>
      </w:r>
      <w:r>
        <w:t xml:space="preserve"> </w:t>
      </w:r>
      <w:r>
        <w:rPr>
          <w:b/>
          <w:bCs/>
        </w:rPr>
        <w:t xml:space="preserve">sayılmış</w:t>
      </w:r>
      <w:r>
        <w:t xml:space="preserve">, donanım varken tercih edilen alternatif</w:t>
      </w:r>
      <w:r>
        <w:t xml:space="preserve"> </w:t>
      </w:r>
      <w:r>
        <w:rPr>
          <w:b/>
          <w:bCs/>
        </w:rPr>
        <w:t xml:space="preserve">belirtilmiş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Kısa formül:</w:t>
      </w:r>
      <w:r>
        <w:t xml:space="preserve"> </w:t>
      </w:r>
      <w:r>
        <w:rPr>
          <w:i/>
          <w:iCs/>
        </w:rPr>
        <w:t xml:space="preserve">varlık adı + nerede korunuyor + hangi tehdide karşı + sınırı ne + telafi eden katmanlar.</w:t>
      </w:r>
      <w:r>
        <w:t xml:space="preserve"> </w:t>
      </w:r>
      <w:r>
        <w:t xml:space="preserve">Beş</w:t>
      </w:r>
      <w:r>
        <w:t xml:space="preserve"> </w:t>
      </w:r>
      <w:r>
        <w:t xml:space="preserve">öğeden biri eksikse, gerekçe muhtemelen</w:t>
      </w:r>
      <w:r>
        <w:t xml:space="preserve"> </w:t>
      </w:r>
      <w:r>
        <w:rPr>
          <w:b/>
          <w:bCs/>
        </w:rPr>
        <w:t xml:space="preserve">zayıf</w:t>
      </w:r>
      <w:r>
        <w:t xml:space="preserve"> </w:t>
      </w:r>
      <w:r>
        <w:t xml:space="preserve">kategoridedir.</w:t>
      </w:r>
    </w:p>
    <w:bookmarkEnd w:id="150"/>
    <w:bookmarkStart w:id="151" w:name="sık-sorulan-sorular-s8-hakkında"/>
    <w:p>
      <w:pPr>
        <w:pStyle w:val="Heading3"/>
      </w:pPr>
      <w:r>
        <w:t xml:space="preserve">Sık sorulan sorular (S8 hakkında)</w:t>
      </w:r>
    </w:p>
    <w:p>
      <w:pPr>
        <w:pStyle w:val="BlockText"/>
      </w:pPr>
      <w:r>
        <w:rPr>
          <w:b/>
          <w:bCs/>
        </w:rPr>
        <w:t xml:space="preserve">WBC hiç uygulamadık; proje puanımız düşer mi?</w:t>
      </w:r>
    </w:p>
    <w:p>
      <w:pPr>
        <w:pStyle w:val="BlockText"/>
      </w:pPr>
      <w:r>
        <w:t xml:space="preserve">Hayır — Bölüm 7’nin 3. maddesini hatırlayın:</w:t>
      </w:r>
      <w:r>
        <w:t xml:space="preserve"> </w:t>
      </w:r>
      <w:r>
        <w:rPr>
          <w:b/>
          <w:bCs/>
        </w:rPr>
        <w:t xml:space="preserve">gerekçeli bir</w:t>
      </w:r>
      <w:r>
        <w:rPr>
          <w:b/>
          <w:bCs/>
        </w:rPr>
        <w:t xml:space="preserve"> </w:t>
      </w:r>
      <w:r>
        <w:rPr>
          <w:b/>
          <w:bCs/>
        </w:rPr>
        <w:t xml:space="preserve">‘kullanmadık’</w:t>
      </w:r>
      <w:r>
        <w:rPr>
          <w:b/>
          <w:bCs/>
        </w:rPr>
        <w:t xml:space="preserve"> </w:t>
      </w:r>
      <w:r>
        <w:rPr>
          <w:b/>
          <w:bCs/>
        </w:rPr>
        <w:t xml:space="preserve">tam bir yanıttır.</w:t>
      </w:r>
      <w:r>
        <w:t xml:space="preserve"> </w:t>
      </w:r>
      <w:r>
        <w:t xml:space="preserve">Değerlendirilen</w:t>
      </w:r>
      <w:r>
        <w:t xml:space="preserve"> </w:t>
      </w:r>
      <w:r>
        <w:t xml:space="preserve">şey, WBC’nin varlığı değil,</w:t>
      </w:r>
      <w:r>
        <w:t xml:space="preserve"> </w:t>
      </w:r>
      <w:r>
        <w:rPr>
          <w:b/>
          <w:bCs/>
        </w:rPr>
        <w:t xml:space="preserve">doğru kararın gerekçeli biçimde verilmiş olmasıdır</w:t>
      </w:r>
      <w:r>
        <w:t xml:space="preserve">.</w:t>
      </w:r>
      <w:r>
        <w:t xml:space="preserve"> </w:t>
      </w:r>
      <w:r>
        <w:t xml:space="preserve">“Varlık değerimiz düşük,</w:t>
      </w:r>
      <w:r>
        <w:t xml:space="preserve"> </w:t>
      </w:r>
      <w:r>
        <w:t xml:space="preserve">donanım kökü (TEE) zaten var, bu yüzden WBC’ye gerek görmedik”</w:t>
      </w:r>
      <w:r>
        <w:t xml:space="preserve"> </w:t>
      </w:r>
      <w:r>
        <w:t xml:space="preserve">gibi bir cümle, gerekçesiz</w:t>
      </w:r>
      <w:r>
        <w:t xml:space="preserve"> </w:t>
      </w:r>
      <w:r>
        <w:t xml:space="preserve">“WBC kullandık”</w:t>
      </w:r>
      <w:r>
        <w:t xml:space="preserve"> </w:t>
      </w:r>
      <w:r>
        <w:t xml:space="preserve">cümlesinden</w:t>
      </w:r>
      <w:r>
        <w:t xml:space="preserve"> </w:t>
      </w:r>
      <w:r>
        <w:rPr>
          <w:b/>
          <w:bCs/>
        </w:rPr>
        <w:t xml:space="preserve">daha güçlü</w:t>
      </w:r>
      <w:r>
        <w:t xml:space="preserve"> </w:t>
      </w:r>
      <w:r>
        <w:t xml:space="preserve">bir yanıttır.</w:t>
      </w:r>
    </w:p>
    <w:p>
      <w:pPr>
        <w:pStyle w:val="BlockText"/>
      </w:pPr>
      <w:r>
        <w:rPr>
          <w:b/>
          <w:bCs/>
        </w:rPr>
        <w:t xml:space="preserve">Whitebox tablomuzu gerçekten Chow’un beş adımıyla mı kurmalıyız?</w:t>
      </w:r>
    </w:p>
    <w:p>
      <w:pPr>
        <w:pStyle w:val="BlockText"/>
      </w:pPr>
      <w:r>
        <w:t xml:space="preserve">Hayır, bu dersin kapsamında</w:t>
      </w:r>
      <w:r>
        <w:t xml:space="preserve"> </w:t>
      </w:r>
      <w:r>
        <w:rPr>
          <w:b/>
          <w:bCs/>
        </w:rPr>
        <w:t xml:space="preserve">beklenmez</w:t>
      </w:r>
      <w:r>
        <w:t xml:space="preserve">. Bölüm 3’teki beş adım (kısmi değerlendirme → T-box → iç kodlama →</w:t>
      </w:r>
      <w:r>
        <w:t xml:space="preserve"> </w:t>
      </w:r>
      <w:r>
        <w:t xml:space="preserve">karıştırıcı matris → dış kodlama)</w:t>
      </w:r>
      <w:r>
        <w:t xml:space="preserve"> </w:t>
      </w:r>
      <w:r>
        <w:rPr>
          <w:b/>
          <w:bCs/>
        </w:rPr>
        <w:t xml:space="preserve">kavram düzeyinde</w:t>
      </w:r>
      <w:r>
        <w:t xml:space="preserve"> </w:t>
      </w:r>
      <w:r>
        <w:t xml:space="preserve">anlaşılmalıdır; projede tam bir Chow AES</w:t>
      </w:r>
      <w:r>
        <w:t xml:space="preserve"> </w:t>
      </w:r>
      <w:r>
        <w:t xml:space="preserve">gerçekleştirimi yazmanız istenmiyor. Demodaki (</w:t>
      </w:r>
      <w:r>
        <w:rPr>
          <w:rStyle w:val="VerbatimChar"/>
        </w:rPr>
        <w:t xml:space="preserve">01-toy-table</w:t>
      </w:r>
      <w:r>
        <w:t xml:space="preserve">) basit kodlanmış tablo fikri, projenizde</w:t>
      </w:r>
      <w:r>
        <w:t xml:space="preserve"> </w:t>
      </w:r>
      <w:r>
        <w:t xml:space="preserve">göstermeniz beklenen</w:t>
      </w:r>
      <w:r>
        <w:t xml:space="preserve"> </w:t>
      </w:r>
      <w:r>
        <w:rPr>
          <w:b/>
          <w:bCs/>
        </w:rPr>
        <w:t xml:space="preserve">düzeydeki</w:t>
      </w:r>
      <w:r>
        <w:t xml:space="preserve"> </w:t>
      </w:r>
      <w:r>
        <w:t xml:space="preserve">bir örnektir.</w:t>
      </w:r>
    </w:p>
    <w:p>
      <w:pPr>
        <w:pStyle w:val="BlockText"/>
      </w:pPr>
      <w:r>
        <w:rPr>
          <w:b/>
          <w:bCs/>
        </w:rPr>
        <w:t xml:space="preserve">Anahtarımızı bir ortam değişkeninde (environment variable) tutuyoruz; bu S8 için yeterli mi?</w:t>
      </w:r>
    </w:p>
    <w:p>
      <w:pPr>
        <w:pStyle w:val="BlockText"/>
      </w:pPr>
      <w:r>
        <w:t xml:space="preserve">Ortam değişkeni,</w:t>
      </w:r>
      <w:r>
        <w:t xml:space="preserve"> </w:t>
      </w:r>
      <w:r>
        <w:rPr>
          <w:b/>
          <w:bCs/>
        </w:rPr>
        <w:t xml:space="preserve">sabit koda gömülü anahtardan biraz daha iyidir</w:t>
      </w:r>
      <w:r>
        <w:t xml:space="preserve"> </w:t>
      </w:r>
      <w:r>
        <w:t xml:space="preserve">(binary dosyada entropi taramasıyla</w:t>
      </w:r>
      <w:r>
        <w:t xml:space="preserve"> </w:t>
      </w:r>
      <w:r>
        <w:t xml:space="preserve">doğrudan bulunmaz) ama süreç ortamını okuyabilen biri (ör. aynı makinede çalışan başka bir süreç, bir</w:t>
      </w:r>
      <w:r>
        <w:t xml:space="preserve"> </w:t>
      </w:r>
      <w:r>
        <w:t xml:space="preserve">hata ayıklayıcı) için yine de</w:t>
      </w:r>
      <w:r>
        <w:t xml:space="preserve"> </w:t>
      </w:r>
      <w:r>
        <w:rPr>
          <w:b/>
          <w:bCs/>
        </w:rPr>
        <w:t xml:space="preserve">düz metin</w:t>
      </w:r>
      <w:r>
        <w:t xml:space="preserve"> </w:t>
      </w:r>
      <w:r>
        <w:t xml:space="preserve">olarak görünür. S8’de bunu</w:t>
      </w:r>
      <w:r>
        <w:t xml:space="preserve"> </w:t>
      </w:r>
      <w:r>
        <w:t xml:space="preserve">“anahtar yönetimi”</w:t>
      </w:r>
      <w:r>
        <w:t xml:space="preserve"> </w:t>
      </w:r>
      <w:r>
        <w:t xml:space="preserve">olarak değil,</w:t>
      </w:r>
      <w:r>
        <w:t xml:space="preserve"> </w:t>
      </w:r>
      <w:r>
        <w:t xml:space="preserve">Bölüm 5’teki tablo eşliğinde</w:t>
      </w:r>
      <w:r>
        <w:t xml:space="preserve"> </w:t>
      </w:r>
      <w:r>
        <w:rPr>
          <w:b/>
          <w:bCs/>
        </w:rPr>
        <w:t xml:space="preserve">hangi kategoriye girdiğini</w:t>
      </w:r>
      <w:r>
        <w:t xml:space="preserve"> </w:t>
      </w:r>
      <w:r>
        <w:t xml:space="preserve">(muhtemelen</w:t>
      </w:r>
      <w:r>
        <w:t xml:space="preserve"> </w:t>
      </w:r>
      <w:r>
        <w:t xml:space="preserve">“gizlenmiş/düz”</w:t>
      </w:r>
      <w:r>
        <w:t xml:space="preserve"> </w:t>
      </w:r>
      <w:r>
        <w:t xml:space="preserve">ile</w:t>
      </w:r>
      <w:r>
        <w:t xml:space="preserve"> </w:t>
      </w:r>
      <w:r>
        <w:t xml:space="preserve">“WBC”</w:t>
      </w:r>
      <w:r>
        <w:t xml:space="preserve"> </w:t>
      </w:r>
      <w:r>
        <w:t xml:space="preserve">arası bir</w:t>
      </w:r>
      <w:r>
        <w:t xml:space="preserve"> </w:t>
      </w:r>
      <w:r>
        <w:t xml:space="preserve">yer) açıkça belirtin.</w:t>
      </w:r>
    </w:p>
    <w:p>
      <w:pPr>
        <w:pStyle w:val="BlockText"/>
      </w:pPr>
      <w:r>
        <w:rPr>
          <w:b/>
          <w:bCs/>
        </w:rPr>
        <w:t xml:space="preserve">Depoda gerçek anahtar bulunmasın</w:t>
      </w:r>
    </w:p>
    <w:p>
      <w:pPr>
        <w:pStyle w:val="BlockText"/>
      </w:pPr>
      <w:r>
        <w:t xml:space="preserve">Bütün anahtar dosyaları, tablolar ve örnekler</w:t>
      </w:r>
      <w:r>
        <w:t xml:space="preserve"> </w:t>
      </w:r>
      <w:r>
        <w:rPr>
          <w:b/>
          <w:bCs/>
        </w:rPr>
        <w:t xml:space="preserve">sentetik</w:t>
      </w:r>
      <w:r>
        <w:t xml:space="preserve"> </w:t>
      </w:r>
      <w:r>
        <w:t xml:space="preserve">olmalıdır. Bir sertifikasyon değerlendirmesinde</w:t>
      </w:r>
      <w:r>
        <w:t xml:space="preserve"> </w:t>
      </w:r>
      <w:r>
        <w:t xml:space="preserve">depoda gerçek bir anahtar bulunması en ağır bulgulardan biridir; projede de öyle sayılır.</w:t>
      </w:r>
    </w:p>
    <w:bookmarkEnd w:id="151"/>
    <w:bookmarkEnd w:id="152"/>
    <w:bookmarkStart w:id="154" w:name="kendini-sınama"/>
    <w:p>
      <w:pPr>
        <w:pStyle w:val="Heading2"/>
      </w:pPr>
      <w:r>
        <w:t xml:space="preserve">8. Kendini sınama</w:t>
      </w:r>
    </w:p>
    <w:p>
      <w:pPr>
        <w:pStyle w:val="BlockText"/>
      </w:pPr>
      <w:r>
        <w:rPr>
          <w:b/>
          <w:bCs/>
        </w:rPr>
        <w:t xml:space="preserve">1. Kara, gri ve beyaz kutu saldırgan modellerini bir cümleyle ayırın. Standart AES’in güvenlik kanıtı hangisini varsayar?</w:t>
      </w:r>
    </w:p>
    <w:p>
      <w:pPr>
        <w:pStyle w:val="BlockText"/>
      </w:pPr>
      <w:r>
        <w:rPr>
          <w:b/>
          <w:bCs/>
        </w:rPr>
        <w:t xml:space="preserve">Kara kutu:</w:t>
      </w:r>
      <w:r>
        <w:t xml:space="preserve"> </w:t>
      </w:r>
      <w:r>
        <w:t xml:space="preserve">saldırgan yalnız giriş/çıkışı görür.</w:t>
      </w:r>
      <w:r>
        <w:t xml:space="preserve"> </w:t>
      </w:r>
      <w:r>
        <w:rPr>
          <w:b/>
          <w:bCs/>
        </w:rPr>
        <w:t xml:space="preserve">Gri kutu:</w:t>
      </w:r>
      <w:r>
        <w:t xml:space="preserve"> </w:t>
      </w:r>
      <w:r>
        <w:t xml:space="preserve">ayrıca yan kanalı (güç/zaman) gözler.</w:t>
      </w:r>
      <w:r>
        <w:t xml:space="preserve"> </w:t>
      </w:r>
      <w:r>
        <w:rPr>
          <w:b/>
          <w:bCs/>
        </w:rPr>
        <w:t xml:space="preserve">Beyaz kutu:</w:t>
      </w:r>
      <w:r>
        <w:t xml:space="preserve"> </w:t>
      </w:r>
      <w:r>
        <w:t xml:space="preserve">belleğe, koda ve ara değerlere tam erişimi vardır. Standart AES’in güvenlik kanıtı</w:t>
      </w:r>
      <w:r>
        <w:t xml:space="preserve"> </w:t>
      </w:r>
      <w:r>
        <w:rPr>
          <w:b/>
          <w:bCs/>
        </w:rPr>
        <w:t xml:space="preserve">kara kutu</w:t>
      </w:r>
      <w:r>
        <w:t xml:space="preserve"> </w:t>
      </w:r>
      <w:r>
        <w:t xml:space="preserve">modelini varsayar.</w:t>
      </w:r>
    </w:p>
    <w:p>
      <w:pPr>
        <w:pStyle w:val="BlockText"/>
      </w:pPr>
      <w:r>
        <w:rPr>
          <w:b/>
          <w:bCs/>
        </w:rPr>
        <w:t xml:space="preserve">2. WBC saldırganın</w:t>
      </w:r>
      <w:r>
        <w:rPr>
          <w:b/>
          <w:bCs/>
        </w:rPr>
        <w:t xml:space="preserve"> </w:t>
      </w:r>
      <w:r>
        <w:rPr>
          <w:b/>
          <w:bCs/>
        </w:rPr>
        <w:t xml:space="preserve">‘yalnız bir turu çalıştırma’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b/>
          <w:bCs/>
        </w:rPr>
        <w:t xml:space="preserve">‘hata enjekte etme’</w:t>
      </w:r>
      <w:r>
        <w:rPr>
          <w:b/>
          <w:bCs/>
        </w:rPr>
        <w:t xml:space="preserve"> </w:t>
      </w:r>
      <w:r>
        <w:rPr>
          <w:b/>
          <w:bCs/>
        </w:rPr>
        <w:t xml:space="preserve">yeteneği hangi saldırılara (DCA/DFA) zemin hazırlar?</w:t>
      </w:r>
    </w:p>
    <w:p>
      <w:pPr>
        <w:pStyle w:val="BlockText"/>
      </w:pPr>
      <w:r>
        <w:t xml:space="preserve">Ara değerleri izleyip istatistiksel çözmek</w:t>
      </w:r>
      <w:r>
        <w:t xml:space="preserve"> </w:t>
      </w:r>
      <w:r>
        <w:rPr>
          <w:b/>
          <w:bCs/>
        </w:rPr>
        <w:t xml:space="preserve">DCA</w:t>
      </w:r>
      <w:r>
        <w:t xml:space="preserve">’ya (Differential Computation Analysis), kasıtlı hata verip çıktıyı karşılaştırmak</w:t>
      </w:r>
      <w:r>
        <w:t xml:space="preserve"> </w:t>
      </w:r>
      <w:r>
        <w:rPr>
          <w:b/>
          <w:bCs/>
        </w:rPr>
        <w:t xml:space="preserve">DFA</w:t>
      </w:r>
      <w:r>
        <w:t xml:space="preserve">’ya (Differential Fault Analysis) zemin hazırlar.</w:t>
      </w:r>
    </w:p>
    <w:p>
      <w:pPr>
        <w:pStyle w:val="BlockText"/>
      </w:pPr>
      <w:r>
        <w:rPr>
          <w:b/>
          <w:bCs/>
        </w:rPr>
        <w:t xml:space="preserve">3. Anahtarı sabit diziye gömmek neden koruma değildir? Entropi taraması burada ne işe yarar?</w:t>
      </w:r>
    </w:p>
    <w:p>
      <w:pPr>
        <w:pStyle w:val="BlockText"/>
      </w:pPr>
      <w:r>
        <w:t xml:space="preserve">Anahtar, binary içinde</w:t>
      </w:r>
      <w:r>
        <w:t xml:space="preserve"> </w:t>
      </w:r>
      <w:r>
        <w:rPr>
          <w:b/>
          <w:bCs/>
        </w:rPr>
        <w:t xml:space="preserve">yüksek entropili</w:t>
      </w:r>
      <w:r>
        <w:t xml:space="preserve"> </w:t>
      </w:r>
      <w:r>
        <w:t xml:space="preserve">bir bayt bloğu olarak durur; kodun içine koymak yalnızca konumunu değiştirir, gizlemez. Entropi taraması binary’deki yüksek-entropili (anahtar benzeri) bölgeleri bulur; demo</w:t>
      </w:r>
      <w:r>
        <w:t xml:space="preserve"> </w:t>
      </w:r>
      <w:r>
        <w:rPr>
          <w:rStyle w:val="VerbatimChar"/>
        </w:rPr>
        <w:t xml:space="preserve">--tara</w:t>
      </w:r>
      <w:r>
        <w:t xml:space="preserve"> </w:t>
      </w:r>
      <w:r>
        <w:t xml:space="preserve">bunu gösterir.</w:t>
      </w:r>
    </w:p>
    <w:p>
      <w:pPr>
        <w:pStyle w:val="BlockText"/>
      </w:pPr>
      <w:r>
        <w:rPr>
          <w:b/>
          <w:bCs/>
        </w:rPr>
        <w:t xml:space="preserve">4. Kod sökme (code lifting) nedir? WBC, anahtarı hiç bilmeyen bir saldırgana karşı neden savunmasız olabilir? Hangi önlem bunu kapatır?</w:t>
      </w:r>
    </w:p>
    <w:p>
      <w:pPr>
        <w:pStyle w:val="BlockText"/>
      </w:pPr>
      <w:r>
        <w:rPr>
          <w:b/>
          <w:bCs/>
        </w:rPr>
        <w:t xml:space="preserve">Code lifting:</w:t>
      </w:r>
      <w:r>
        <w:t xml:space="preserve"> </w:t>
      </w:r>
      <w:r>
        <w:t xml:space="preserve">saldırgan whitebox tabloyu/rutini olduğu gibi kopyalayıp başka bir yerde kullanır — anahtarı hiç çıkarmadan şifreleme/çözme yapar. Bunu</w:t>
      </w:r>
      <w:r>
        <w:t xml:space="preserve"> </w:t>
      </w:r>
      <w:r>
        <w:rPr>
          <w:b/>
          <w:bCs/>
        </w:rPr>
        <w:t xml:space="preserve">dış kodlama (external encoding)</w:t>
      </w:r>
      <w:r>
        <w:t xml:space="preserve"> </w:t>
      </w:r>
      <w:r>
        <w:t xml:space="preserve">kapatır: fonksiyonun giriş/çıkışı uygulamaya bağlanır, taşınan rutin başka bağlamda işe yaramaz (ek olarak cihaz bağlama).</w:t>
      </w:r>
    </w:p>
    <w:p>
      <w:pPr>
        <w:pStyle w:val="BlockText"/>
      </w:pPr>
      <w:r>
        <w:rPr>
          <w:b/>
          <w:bCs/>
        </w:rPr>
        <w:t xml:space="preserve">5. Kısmi değerlendirme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T[x] = S-box[x ⊕ k]</w:t>
      </w:r>
      <w:r>
        <w:rPr>
          <w:b/>
          <w:bCs/>
        </w:rPr>
        <w:t xml:space="preserve"> </w:t>
      </w:r>
      <w:r>
        <w:rPr>
          <w:b/>
          <w:bCs/>
        </w:rPr>
        <w:t xml:space="preserve">tek başına neden güvensizdir?</w:t>
      </w:r>
    </w:p>
    <w:p>
      <w:pPr>
        <w:pStyle w:val="BlockText"/>
      </w:pPr>
      <w:r>
        <w:t xml:space="preserve">Tablo doğrudan</w:t>
      </w:r>
      <w:r>
        <w:t xml:space="preserve"> </w:t>
      </w:r>
      <w:r>
        <w:rPr>
          <w:rStyle w:val="VerbatimChar"/>
        </w:rPr>
        <w:t xml:space="preserve">k</w:t>
      </w:r>
      <w:r>
        <w:t xml:space="preserve">’ye bağlıdır; saldırgan tabloyu bilinen S-box ile karşılaştırıp</w:t>
      </w:r>
      <w:r>
        <w:t xml:space="preserve"> </w:t>
      </w:r>
      <w:r>
        <w:rPr>
          <w:rStyle w:val="VerbatimChar"/>
        </w:rPr>
        <w:t xml:space="preserve">x ⊕ k</w:t>
      </w:r>
      <w:r>
        <w:t xml:space="preserve"> </w:t>
      </w:r>
      <w:r>
        <w:t xml:space="preserve">eşlemesinden</w:t>
      </w:r>
      <w:r>
        <w:t xml:space="preserve"> </w:t>
      </w:r>
      <w:r>
        <w:rPr>
          <w:rStyle w:val="VerbatimChar"/>
          <w:b/>
          <w:bCs/>
        </w:rPr>
        <w:t xml:space="preserve">k</w:t>
      </w:r>
      <w:r>
        <w:rPr>
          <w:b/>
          <w:bCs/>
        </w:rPr>
        <w:t xml:space="preserve">’yi geri hesaplar</w:t>
      </w:r>
      <w:r>
        <w:t xml:space="preserve">. Güvenli olması için tablo giriş/çıkışları gizli iç kodlamalarla maskelenmelidir.</w:t>
      </w:r>
    </w:p>
    <w:p>
      <w:pPr>
        <w:pStyle w:val="BlockText"/>
      </w:pPr>
      <w:r>
        <w:rPr>
          <w:b/>
          <w:bCs/>
        </w:rPr>
        <w:t xml:space="preserve">6. İç kodlamalar ile dış kodlamalar (F, G) arasındaki fark nedir? Dış kodlamanın en büyük sınırı nedir?</w:t>
      </w:r>
    </w:p>
    <w:p>
      <w:pPr>
        <w:pStyle w:val="BlockText"/>
      </w:pPr>
      <w:r>
        <w:rPr>
          <w:b/>
          <w:bCs/>
        </w:rPr>
        <w:t xml:space="preserve">İç kodlamalar</w:t>
      </w:r>
      <w:r>
        <w:t xml:space="preserve"> </w:t>
      </w:r>
      <w:r>
        <w:t xml:space="preserve">tablolar arası ara değerleri gizli bijeksiyonlarla maskeler (bileşen içi).</w:t>
      </w:r>
      <w:r>
        <w:t xml:space="preserve"> </w:t>
      </w:r>
      <w:r>
        <w:rPr>
          <w:b/>
          <w:bCs/>
        </w:rPr>
        <w:t xml:space="preserve">Dış kodlamalar (F, G)</w:t>
      </w:r>
      <w:r>
        <w:t xml:space="preserve"> </w:t>
      </w:r>
      <w:r>
        <w:t xml:space="preserve">fonksiyonun giriş ve çıkışını dönüştürür ve uygulamaya bağlar (code lifting’i zorlaştırır). En büyük sınır: giriş/çıkış değiştiği için</w:t>
      </w:r>
      <w:r>
        <w:t xml:space="preserve"> </w:t>
      </w:r>
      <w:r>
        <w:rPr>
          <w:b/>
          <w:bCs/>
        </w:rPr>
        <w:t xml:space="preserve">çağıran tarafın da eşleşmesi</w:t>
      </w:r>
      <w:r>
        <w:t xml:space="preserve"> </w:t>
      </w:r>
      <w:r>
        <w:t xml:space="preserve">gerekir → çıktı artık standart AES değildir, her yerde kullanılamaz.</w:t>
      </w:r>
    </w:p>
    <w:p>
      <w:pPr>
        <w:pStyle w:val="BlockText"/>
      </w:pPr>
      <w:r>
        <w:rPr>
          <w:b/>
          <w:bCs/>
        </w:rPr>
        <w:t xml:space="preserve">7. Yaklaşık tablo boyutunu ve hız maliyetini mertebe olarak söyleyin. Bu neden WBC’yi yalnız seçili işlemlerle sınırlar?</w:t>
      </w:r>
    </w:p>
    <w:p>
      <w:pPr>
        <w:pStyle w:val="BlockText"/>
      </w:pPr>
      <w:r>
        <w:t xml:space="preserve">Tablolaştırılmış WB-AES tabloları</w:t>
      </w:r>
      <w:r>
        <w:t xml:space="preserve"> </w:t>
      </w:r>
      <w:r>
        <w:rPr>
          <w:b/>
          <w:bCs/>
        </w:rPr>
        <w:t xml:space="preserve">megabayt</w:t>
      </w:r>
      <w:r>
        <w:t xml:space="preserve"> </w:t>
      </w:r>
      <w:r>
        <w:t xml:space="preserve">mertebesindedir ve kara kutu AES’e göre</w:t>
      </w:r>
      <w:r>
        <w:t xml:space="preserve"> </w:t>
      </w:r>
      <w:r>
        <w:rPr>
          <w:b/>
          <w:bCs/>
        </w:rPr>
        <w:t xml:space="preserve">onlarca-yüzlerce kat</w:t>
      </w:r>
      <w:r>
        <w:t xml:space="preserve"> </w:t>
      </w:r>
      <w:r>
        <w:t xml:space="preserve">yavaştır. Bu boyut/hız cezası yüzünden WBC yalnız seçili, kritik işlemlere uygulanır; tüm kripto akışına değil.</w:t>
      </w:r>
    </w:p>
    <w:p>
      <w:pPr>
        <w:pStyle w:val="BlockText"/>
      </w:pPr>
      <w:r>
        <w:rPr>
          <w:b/>
          <w:bCs/>
        </w:rPr>
        <w:t xml:space="preserve">8.</w:t>
      </w:r>
      <w:r>
        <w:rPr>
          <w:b/>
          <w:bCs/>
        </w:rPr>
        <w:t xml:space="preserve"> </w:t>
      </w:r>
      <w:r>
        <w:rPr>
          <w:b/>
          <w:bCs/>
        </w:rPr>
        <w:t xml:space="preserve">‘Yayımlanmış bütün saf-yazılım WBC tasarımları kırıldı’</w:t>
      </w:r>
      <w:r>
        <w:rPr>
          <w:b/>
          <w:bCs/>
        </w:rPr>
        <w:t xml:space="preserve"> </w:t>
      </w:r>
      <w:r>
        <w:rPr>
          <w:b/>
          <w:bCs/>
        </w:rPr>
        <w:t xml:space="preserve">ifadesi, WBC’yi projede kullanma kararınızı nasıl etkiler?</w:t>
      </w:r>
    </w:p>
    <w:p>
      <w:pPr>
        <w:pStyle w:val="BlockText"/>
      </w:pPr>
      <w:r>
        <w:t xml:space="preserve">WBC’yi</w:t>
      </w:r>
      <w:r>
        <w:t xml:space="preserve"> </w:t>
      </w:r>
      <w:r>
        <w:rPr>
          <w:b/>
          <w:bCs/>
        </w:rPr>
        <w:t xml:space="preserve">tek başına</w:t>
      </w:r>
      <w:r>
        <w:t xml:space="preserve"> </w:t>
      </w:r>
      <w:r>
        <w:t xml:space="preserve">anahtar koruması olarak görmeyiz; onu anahtar çıkarmayı</w:t>
      </w:r>
      <w:r>
        <w:t xml:space="preserve"> </w:t>
      </w:r>
      <w:r>
        <w:rPr>
          <w:b/>
          <w:bCs/>
        </w:rPr>
        <w:t xml:space="preserve">geciktiren bir katman</w:t>
      </w:r>
      <w:r>
        <w:t xml:space="preserve"> </w:t>
      </w:r>
      <w:r>
        <w:t xml:space="preserve">olarak, anahtar yenileme + cihaz bağlama + sunucu tarafı denetimle birlikte kullanırız. Mümkünse donanım destekli koruma (TEE/SE/HSM) tercih edilir.</w:t>
      </w:r>
    </w:p>
    <w:p>
      <w:pPr>
        <w:pStyle w:val="BlockText"/>
      </w:pPr>
      <w:r>
        <w:rPr>
          <w:b/>
          <w:bCs/>
        </w:rPr>
        <w:t xml:space="preserve">9. DCA klasik hangi donanım saldırısına benzer? İç kodlamalar neden onu her zaman durdurmaz?</w:t>
      </w:r>
    </w:p>
    <w:p>
      <w:pPr>
        <w:pStyle w:val="BlockText"/>
      </w:pPr>
      <w:r>
        <w:rPr>
          <w:b/>
          <w:bCs/>
        </w:rPr>
        <w:t xml:space="preserve">DPA</w:t>
      </w:r>
      <w:r>
        <w:t xml:space="preserve">’ya (Differential Power Analysis) benzer; DCA güç izinin yerine</w:t>
      </w:r>
      <w:r>
        <w:t xml:space="preserve"> </w:t>
      </w:r>
      <w:r>
        <w:rPr>
          <w:b/>
          <w:bCs/>
        </w:rPr>
        <w:t xml:space="preserve">yazılım izini</w:t>
      </w:r>
      <w:r>
        <w:t xml:space="preserve"> </w:t>
      </w:r>
      <w:r>
        <w:t xml:space="preserve">(bellek erişimleri/ara değerler) koyar. İç kodlamalar doğrusal ya da zayıfsa istatistiksel korelasyon kodlamayı aşabilir; bu yüzden DCA’yı her zaman durdurmaz.</w:t>
      </w:r>
    </w:p>
    <w:p>
      <w:pPr>
        <w:pStyle w:val="BlockText"/>
      </w:pPr>
      <w:r>
        <w:rPr>
          <w:b/>
          <w:bCs/>
        </w:rPr>
        <w:t xml:space="preserve">10. Bir anahtarı korumak için seçenekleri (düz → gizli → WBC → TEE/SE → HSM) güç/maliyet ekseninde sıralayın.</w:t>
      </w:r>
    </w:p>
    <w:p>
      <w:pPr>
        <w:pStyle w:val="BlockText"/>
      </w:pPr>
      <w:r>
        <w:t xml:space="preserve">Zayıf/ucuzdan güçlü/pahalıya:</w:t>
      </w:r>
      <w:r>
        <w:t xml:space="preserve"> </w:t>
      </w:r>
      <w:r>
        <w:rPr>
          <w:b/>
          <w:bCs/>
        </w:rPr>
        <w:t xml:space="preserve">düz gömülü anahtar &lt; gizlenmiş/kodlanmış tablo (saf-yazılım WBC) &lt; WBC + bağlama/yenileme &lt; TEE/güvenli öğe (SE) &lt; HSM/donanım</w:t>
      </w:r>
      <w:r>
        <w:t xml:space="preserve">. Güç ve maliyet aynı yönde artar; seçim varlık değerine göre yapılır.</w:t>
      </w:r>
    </w:p>
    <w:p>
      <w:pPr>
        <w:pStyle w:val="BlockText"/>
      </w:pPr>
      <w:r>
        <w:rPr>
          <w:b/>
          <w:bCs/>
        </w:rPr>
        <w:t xml:space="preserve">11. WBC kullanıyorsanız, onu tek başına bırakmamak için eklemeniz gereken en az üç katmanı sayın.</w:t>
      </w:r>
    </w:p>
    <w:p>
      <w:pPr>
        <w:pStyle w:val="BlockText"/>
      </w:pPr>
      <w:r>
        <w:rPr>
          <w:b/>
          <w:bCs/>
        </w:rPr>
        <w:t xml:space="preserve">Anahtar yenileme (rotation)</w:t>
      </w:r>
      <w:r>
        <w:t xml:space="preserve">,</w:t>
      </w:r>
      <w:r>
        <w:t xml:space="preserve"> </w:t>
      </w:r>
      <w:r>
        <w:rPr>
          <w:b/>
          <w:bCs/>
        </w:rPr>
        <w:t xml:space="preserve">cihaz/uygulama bağlama (binding)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sunucu tarafı kullanım denetimi/iptal</w:t>
      </w:r>
      <w:r>
        <w:t xml:space="preserve">. Buna RASP/bütünlük denetimi de eklenir.</w:t>
      </w:r>
    </w:p>
    <w:p>
      <w:pPr>
        <w:pStyle w:val="BlockText"/>
      </w:pPr>
      <w:r>
        <w:rPr>
          <w:b/>
          <w:bCs/>
        </w:rPr>
        <w:t xml:space="preserve">12. Projenizdeki bir anahtar için S8 koruma gerekçesini üç cümleyle yazın.</w:t>
      </w:r>
    </w:p>
    <w:p>
      <w:pPr>
        <w:pStyle w:val="BlockText"/>
      </w:pPr>
      <w:r>
        <w:t xml:space="preserve">Örnek:</w:t>
      </w:r>
      <w:r>
        <w:t xml:space="preserve"> </w:t>
      </w:r>
      <w:r>
        <w:t xml:space="preserve">‘Bu DEK, beklemedeki kullanıcı verisini AES-256-GCM ile korur. Anahtar SoftHSM/PKCS#11 ile üretilip saklanır ve düz biçimde bellekte tutulmaz. Saf-yazılım whitebox tasarımları kırıldığı ve varlık değeri yüksek olduğu için donanım destekli koruma seçilmiştir.’</w:t>
      </w:r>
    </w:p>
    <w:p>
      <w:pPr>
        <w:pStyle w:val="BlockText"/>
      </w:pPr>
      <w:r>
        <w:rPr>
          <w:b/>
          <w:bCs/>
        </w:rPr>
        <w:t xml:space="preserve">13. Bölüm 3’teki oyuncak S-box örneğinde gerçek anahtar k=2, tablo T=[0,2,3,1]. x=2 girdisini kullanarak anahtarı adım adım yeniden hesaplayın.</w:t>
      </w:r>
    </w:p>
    <w:p>
      <w:pPr>
        <w:pStyle w:val="BlockText"/>
      </w:pPr>
      <w:r>
        <w:rPr>
          <w:rStyle w:val="VerbatimChar"/>
        </w:rPr>
        <w:t xml:space="preserve">T[2]=3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S⁻¹[3]=0</w:t>
      </w:r>
      <w:r>
        <w:t xml:space="preserve"> </w:t>
      </w:r>
      <w:r>
        <w:t xml:space="preserve">(çünkü</w:t>
      </w:r>
      <w:r>
        <w:t xml:space="preserve"> </w:t>
      </w:r>
      <w:r>
        <w:rPr>
          <w:rStyle w:val="VerbatimChar"/>
        </w:rPr>
        <w:t xml:space="preserve">S[0]=3</w:t>
      </w:r>
      <w:r>
        <w:t xml:space="preserve">) →</w:t>
      </w:r>
      <w:r>
        <w:t xml:space="preserve"> </w:t>
      </w:r>
      <w:r>
        <w:rPr>
          <w:rStyle w:val="VerbatimChar"/>
        </w:rPr>
        <w:t xml:space="preserve">k = x XOR S⁻¹[T[x]] = 2 XOR 0 = 2</w:t>
      </w:r>
      <w:r>
        <w:t xml:space="preserve">. Gerçek anahtarla (</w:t>
      </w:r>
      <w:r>
        <w:rPr>
          <w:rStyle w:val="VerbatimChar"/>
        </w:rPr>
        <w:t xml:space="preserve">k=2</w:t>
      </w:r>
      <w:r>
        <w:t xml:space="preserve">) eşleşir.</w:t>
      </w:r>
    </w:p>
    <w:p>
      <w:pPr>
        <w:pStyle w:val="BlockText"/>
      </w:pPr>
      <w:r>
        <w:rPr>
          <w:b/>
          <w:bCs/>
        </w:rPr>
        <w:t xml:space="preserve">14. Aynı örnekte iç kodlama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</w:t>
      </w:r>
      <w:r>
        <w:rPr>
          <w:b/>
          <w:bCs/>
        </w:rPr>
        <w:t xml:space="preserve"> </w:t>
      </w:r>
      <w:r>
        <w:rPr>
          <w:b/>
          <w:bCs/>
        </w:rPr>
        <w:t xml:space="preserve">eklendikten sonra (</w:t>
      </w:r>
      <w:r>
        <w:rPr>
          <w:rStyle w:val="VerbatimChar"/>
          <w:b/>
          <w:bCs/>
        </w:rPr>
        <w:t xml:space="preserve">T'=[1,0,2,3]</w:t>
      </w:r>
      <w:r>
        <w:rPr>
          <w:b/>
          <w:bCs/>
        </w:rPr>
        <w:t xml:space="preserve">), x=3 girdisi için naif saldırı hangi</w:t>
      </w:r>
      <w:r>
        <w:rPr>
          <w:b/>
          <w:bCs/>
        </w:rPr>
        <w:t xml:space="preserve"> </w:t>
      </w:r>
      <w:r>
        <w:rPr>
          <w:b/>
          <w:bCs/>
        </w:rPr>
        <w:t xml:space="preserve">‘anahtarı’</w:t>
      </w:r>
      <w:r>
        <w:rPr>
          <w:b/>
          <w:bCs/>
        </w:rPr>
        <w:t xml:space="preserve"> </w:t>
      </w:r>
      <w:r>
        <w:rPr>
          <w:b/>
          <w:bCs/>
        </w:rPr>
        <w:t xml:space="preserve">tahmin eder? Bu neden gerçek anahtarla uyuşmuyor?</w:t>
      </w:r>
    </w:p>
    <w:p>
      <w:pPr>
        <w:pStyle w:val="BlockText"/>
      </w:pPr>
      <w:r>
        <w:rPr>
          <w:rStyle w:val="VerbatimChar"/>
        </w:rPr>
        <w:t xml:space="preserve">T'[3]=3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S⁻¹[3]=0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k_tahmin = 3 XOR 0 = 3</w:t>
      </w:r>
      <w:r>
        <w:t xml:space="preserve">. Gerçek anahtar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değil, çünkü saldırgan</w:t>
      </w:r>
      <w:r>
        <w:t xml:space="preserve"> </w:t>
      </w:r>
      <w:r>
        <w:rPr>
          <w:rStyle w:val="VerbatimChar"/>
        </w:rPr>
        <w:t xml:space="preserve">T'[x] = G(S[x XOR k])</w:t>
      </w:r>
      <w:r>
        <w:t xml:space="preserve"> </w:t>
      </w:r>
      <w:r>
        <w:t xml:space="preserve">biçimini</w:t>
      </w:r>
      <w:r>
        <w:t xml:space="preserve"> </w:t>
      </w:r>
      <w:r>
        <w:rPr>
          <w:rStyle w:val="VerbatimChar"/>
        </w:rPr>
        <w:t xml:space="preserve">S[x XOR k]</w:t>
      </w:r>
      <w:r>
        <w:t xml:space="preserve"> </w:t>
      </w:r>
      <w:r>
        <w:t xml:space="preserve">sanıp hesaplıyor;</w:t>
      </w:r>
      <w:r>
        <w:t xml:space="preserve"> </w:t>
      </w:r>
      <w:r>
        <w:rPr>
          <w:rStyle w:val="VerbatimChar"/>
        </w:rPr>
        <w:t xml:space="preserve">G</w:t>
      </w:r>
      <w:r>
        <w:t xml:space="preserve">’nin varlığını hesaba katmıyor, bu yüzden tahmin anlamsızlaşıyor.</w:t>
      </w:r>
    </w:p>
    <w:p>
      <w:pPr>
        <w:pStyle w:val="BlockText"/>
      </w:pPr>
      <w:r>
        <w:rPr>
          <w:b/>
          <w:bCs/>
        </w:rPr>
        <w:t xml:space="preserve">15. Bölüm 3’teki DCA örnek tablosunda, kodlanmamış (</w:t>
      </w:r>
      <w:r>
        <w:rPr>
          <w:rStyle w:val="VerbatimChar"/>
          <w:b/>
          <w:bCs/>
        </w:rPr>
        <w:t xml:space="preserve">T</w:t>
      </w:r>
      <w:r>
        <w:rPr>
          <w:b/>
          <w:bCs/>
        </w:rPr>
        <w:t xml:space="preserve">) ve kodlanmış (</w:t>
      </w:r>
      <w:r>
        <w:rPr>
          <w:rStyle w:val="VerbatimChar"/>
          <w:b/>
          <w:bCs/>
        </w:rPr>
        <w:t xml:space="preserve">T'</w:t>
      </w:r>
      <w:r>
        <w:rPr>
          <w:b/>
          <w:bCs/>
        </w:rPr>
        <w:t xml:space="preserve">) durumlarda doğru/yanlış anahtar hipotezlerinin eşleşme oranları nedir? Bu ne anlatır?</w:t>
      </w:r>
    </w:p>
    <w:p>
      <w:pPr>
        <w:pStyle w:val="BlockText"/>
      </w:pPr>
      <w:r>
        <w:t xml:space="preserve">Kodlanmamışta: doğru hipotez</w:t>
      </w:r>
      <w:r>
        <w:t xml:space="preserve"> </w:t>
      </w:r>
      <w:r>
        <w:rPr>
          <w:b/>
          <w:bCs/>
        </w:rPr>
        <w:t xml:space="preserve">4/4</w:t>
      </w:r>
      <w:r>
        <w:t xml:space="preserve">, yanlış hipotez</w:t>
      </w:r>
      <w:r>
        <w:t xml:space="preserve"> </w:t>
      </w:r>
      <w:r>
        <w:rPr>
          <w:b/>
          <w:bCs/>
        </w:rPr>
        <w:t xml:space="preserve">0/4</w:t>
      </w:r>
      <w:r>
        <w:t xml:space="preserve"> </w:t>
      </w:r>
      <w:r>
        <w:t xml:space="preserve">(net ayrım). Kodlanmışta: doğru hipotez de yanlış hipotez de</w:t>
      </w:r>
      <w:r>
        <w:t xml:space="preserve"> </w:t>
      </w:r>
      <w:r>
        <w:rPr>
          <w:b/>
          <w:bCs/>
        </w:rPr>
        <w:t xml:space="preserve">0/4</w:t>
      </w:r>
      <w:r>
        <w:t xml:space="preserve"> </w:t>
      </w:r>
      <w:r>
        <w:t xml:space="preserve">— birebir eşleşme testi artık ayırt edemiyor. Bu, DCA’nın neden tek bir izle değil,</w:t>
      </w:r>
      <w:r>
        <w:t xml:space="preserve"> </w:t>
      </w:r>
      <w:r>
        <w:rPr>
          <w:b/>
          <w:bCs/>
        </w:rPr>
        <w:t xml:space="preserve">çok sayıda iz üzerinde istatistiksel korelasyonla</w:t>
      </w:r>
      <w:r>
        <w:t xml:space="preserve"> </w:t>
      </w:r>
      <w:r>
        <w:t xml:space="preserve">çalıştığını gösterir.</w:t>
      </w:r>
    </w:p>
    <w:p>
      <w:pPr>
        <w:pStyle w:val="BlockText"/>
      </w:pPr>
      <w:r>
        <w:rPr>
          <w:b/>
          <w:bCs/>
        </w:rPr>
        <w:t xml:space="preserve">16. GF(2) karıştırıcı matris örneğinde (</w:t>
      </w:r>
      <w:r>
        <w:rPr>
          <w:rStyle w:val="VerbatimChar"/>
          <w:b/>
          <w:bCs/>
        </w:rPr>
        <w:t xml:space="preserve">yeni_v1 = v1 XOR v0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yeni_v0 = v0</w:t>
      </w:r>
      <w:r>
        <w:rPr>
          <w:b/>
          <w:bCs/>
        </w:rPr>
        <w:t xml:space="preserve">), girdi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10</w:t>
      </w:r>
      <w:r>
        <w:rPr>
          <w:b/>
          <w:bCs/>
        </w:rPr>
        <w:t xml:space="preserve"> </w:t>
      </w:r>
      <w:r>
        <w:rPr>
          <w:b/>
          <w:bCs/>
        </w:rPr>
        <w:t xml:space="preserve">(v1=1, v0=0) için çıktıyı hesaplayın. Matrisin tekil olmadığı nasıl doğrulanır?</w:t>
      </w:r>
    </w:p>
    <w:p>
      <w:pPr>
        <w:pStyle w:val="BlockText"/>
      </w:pPr>
      <w:r>
        <w:rPr>
          <w:rStyle w:val="VerbatimChar"/>
        </w:rPr>
        <w:t xml:space="preserve">yeni_v1 = 1 XOR 0 = 1</w:t>
      </w:r>
      <w:r>
        <w:t xml:space="preserve">,</w:t>
      </w:r>
      <w:r>
        <w:t xml:space="preserve"> </w:t>
      </w:r>
      <w:r>
        <w:rPr>
          <w:rStyle w:val="VerbatimChar"/>
        </w:rPr>
        <w:t xml:space="preserve">yeni_v0 = 0</w:t>
      </w:r>
      <w:r>
        <w:t xml:space="preserve"> </w:t>
      </w:r>
      <w:r>
        <w:t xml:space="preserve">→ çıktı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(bu girdi için değişmez, çünkü v0=0). Tekil olmama: aynı matris ikinci kez uygulandığında özgün değere dönüldüğü gösterilerek (bu örnekte matris kendi kendinin tersi) doğrulanır — yani dönüşüm</w:t>
      </w:r>
      <w:r>
        <w:t xml:space="preserve"> </w:t>
      </w:r>
      <w:r>
        <w:rPr>
          <w:b/>
          <w:bCs/>
        </w:rPr>
        <w:t xml:space="preserve">bilgi kaybetmiyor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17. BGE saldırısının Chow’un 2002 tasarımını kırmasının temel nedeni neydi (bir cümlede)?</w:t>
      </w:r>
    </w:p>
    <w:p>
      <w:pPr>
        <w:pStyle w:val="BlockText"/>
      </w:pPr>
      <w:r>
        <w:t xml:space="preserve">İç kodlamaların rastgele değil,</w:t>
      </w:r>
      <w:r>
        <w:t xml:space="preserve"> </w:t>
      </w:r>
      <w:r>
        <w:rPr>
          <w:b/>
          <w:bCs/>
        </w:rPr>
        <w:t xml:space="preserve">afin (doğrusal + sabit)</w:t>
      </w:r>
      <w:r>
        <w:t xml:space="preserve"> </w:t>
      </w:r>
      <w:r>
        <w:t xml:space="preserve">yapıda olması; bu özel yapı, komşu tablolar arasındaki cebirsel ilişkileri çözen bir algoritmayla (afin eşdeğerlik algoritması) geri kazanılabildi.</w:t>
      </w:r>
    </w:p>
    <w:p>
      <w:pPr>
        <w:pStyle w:val="BlockText"/>
      </w:pPr>
      <w:r>
        <w:rPr>
          <w:b/>
          <w:bCs/>
        </w:rPr>
        <w:t xml:space="preserve">18. DFA saldırısının dört adımını sırayla sayın.</w:t>
      </w:r>
    </w:p>
    <w:p>
      <w:pPr>
        <w:pStyle w:val="Compact"/>
        <w:numPr>
          <w:ilvl w:val="0"/>
          <w:numId w:val="1030"/>
        </w:numPr>
      </w:pPr>
      <w:r>
        <w:t xml:space="preserve">Doğru (referans) çalıştırmadan doğru şifreli metni al. (2) Aynı açık metni, bir ara değere hata enjekte ederek tekrar çalıştır, hatalı şifreli metni al. (3) İki çıktı arasındaki farkı incele; fark anahtar hakkında bilgi taşır. (4) Farklı hata noktalarıyla tekrarla, anahtar adaylarını daralt.</w:t>
      </w:r>
    </w:p>
    <w:p>
      <w:pPr>
        <w:pStyle w:val="BlockText"/>
      </w:pPr>
      <w:r>
        <w:rPr>
          <w:b/>
          <w:bCs/>
        </w:rPr>
        <w:t xml:space="preserve">19. WhibOx yarışmasının</w:t>
      </w:r>
      <w:r>
        <w:rPr>
          <w:b/>
          <w:bCs/>
        </w:rPr>
        <w:t xml:space="preserve"> </w:t>
      </w:r>
      <w:r>
        <w:rPr>
          <w:b/>
          <w:bCs/>
        </w:rPr>
        <w:t xml:space="preserve">‘bir şirketin kendi test ettiği tasarım’</w:t>
      </w:r>
      <w:r>
        <w:rPr>
          <w:b/>
          <w:bCs/>
        </w:rPr>
        <w:t xml:space="preserve"> </w:t>
      </w:r>
      <w:r>
        <w:rPr>
          <w:b/>
          <w:bCs/>
        </w:rPr>
        <w:t xml:space="preserve">iddiasından neden daha güvenilir olduğu düşünülür?</w:t>
      </w:r>
    </w:p>
    <w:p>
      <w:pPr>
        <w:pStyle w:val="BlockText"/>
      </w:pPr>
      <w:r>
        <w:t xml:space="preserve">WhibOx, tasarımı</w:t>
      </w:r>
      <w:r>
        <w:t xml:space="preserve"> </w:t>
      </w:r>
      <w:r>
        <w:rPr>
          <w:b/>
          <w:bCs/>
        </w:rPr>
        <w:t xml:space="preserve">bağımsız, çok sayıda ve motivasyonlu</w:t>
      </w:r>
      <w:r>
        <w:t xml:space="preserve"> </w:t>
      </w:r>
      <w:r>
        <w:t xml:space="preserve">dış araştırmacının saldırısına halka açık biçimde sunar; bir şirketin kendi iç ekibiyle yaptığı sınırlı testten çok daha geniş ve tarafsız bir sınavdır.</w:t>
      </w:r>
    </w:p>
    <w:p>
      <w:pPr>
        <w:pStyle w:val="BlockText"/>
      </w:pPr>
      <w:r>
        <w:rPr>
          <w:b/>
          <w:bCs/>
        </w:rPr>
        <w:t xml:space="preserve">20. SoftHSM ile gerçek bir HSM aynı PKCS#11 arayüzünü sunar; güvenlik açısından temel farkları nedir?</w:t>
      </w:r>
    </w:p>
    <w:p>
      <w:pPr>
        <w:pStyle w:val="BlockText"/>
      </w:pPr>
      <w:r>
        <w:t xml:space="preserve">Gerçek HSM’de anahtar işlemi</w:t>
      </w:r>
      <w:r>
        <w:t xml:space="preserve"> </w:t>
      </w:r>
      <w:r>
        <w:rPr>
          <w:b/>
          <w:bCs/>
        </w:rPr>
        <w:t xml:space="preserve">kurcalamaya dirençli, izole bir donanım çip</w:t>
      </w:r>
      <w:r>
        <w:t xml:space="preserve"> </w:t>
      </w:r>
      <w:r>
        <w:t xml:space="preserve">içinde yapılır. SoftHSM’de aynı işlem</w:t>
      </w:r>
      <w:r>
        <w:t xml:space="preserve"> </w:t>
      </w:r>
      <w:r>
        <w:rPr>
          <w:b/>
          <w:bCs/>
        </w:rPr>
        <w:t xml:space="preserve">sunucunun normal belleğinde/işleminde</w:t>
      </w:r>
      <w:r>
        <w:t xml:space="preserve"> </w:t>
      </w:r>
      <w:r>
        <w:t xml:space="preserve">çalışır; arayüz aynı olsa da, sunucu ele geçirilirse SoftHSM’deki anahtar da risk altındadır.</w:t>
      </w:r>
    </w:p>
    <w:p>
      <w:pPr>
        <w:pStyle w:val="BlockText"/>
      </w:pPr>
      <w:r>
        <w:rPr>
          <w:b/>
          <w:bCs/>
        </w:rPr>
        <w:t xml:space="preserve">21. Bölüm 6’daki ikinci senaryoda (kod sökme), ilk senaryodan (düz gömülü anahtar) farklı olarak saldırgan hangi adımı hiç atmaz ve neden?</w:t>
      </w:r>
    </w:p>
    <w:p>
      <w:pPr>
        <w:pStyle w:val="BlockText"/>
      </w:pPr>
      <w:r>
        <w:t xml:space="preserve">Saldırgan</w:t>
      </w:r>
      <w:r>
        <w:t xml:space="preserve"> </w:t>
      </w:r>
      <w:r>
        <w:rPr>
          <w:b/>
          <w:bCs/>
        </w:rPr>
        <w:t xml:space="preserve">anahtarı çıkarma</w:t>
      </w:r>
      <w:r>
        <w:t xml:space="preserve"> </w:t>
      </w:r>
      <w:r>
        <w:t xml:space="preserve">adımını hiç atmaz (BGE/DCA/DFA’ya gerek duymaz); whitebox rutinini/tabloları anahtarı hiç bilmeden</w:t>
      </w:r>
      <w:r>
        <w:t xml:space="preserve"> </w:t>
      </w:r>
      <w:r>
        <w:rPr>
          <w:b/>
          <w:bCs/>
        </w:rPr>
        <w:t xml:space="preserve">olduğu gibi kopyalayarak</w:t>
      </w:r>
      <w:r>
        <w:t xml:space="preserve"> </w:t>
      </w:r>
      <w:r>
        <w:t xml:space="preserve">işlevi çalar.</w:t>
      </w:r>
    </w:p>
    <w:p>
      <w:pPr>
        <w:pStyle w:val="BlockText"/>
      </w:pPr>
      <w:r>
        <w:rPr>
          <w:b/>
          <w:bCs/>
        </w:rPr>
        <w:t xml:space="preserve">22. Bölüm 5’teki üç varlık örneğinde (oturum belirteci, yerel DB anahtarı, ödeme imzalama anahtarı) WBC hangi satırda tercih ediliyor? Diğer iki satırda neden değil?</w:t>
      </w:r>
    </w:p>
    <w:p>
      <w:pPr>
        <w:pStyle w:val="BlockText"/>
      </w:pPr>
      <w:r>
        <w:t xml:space="preserve">WBC yalnız</w:t>
      </w:r>
      <w:r>
        <w:t xml:space="preserve"> </w:t>
      </w:r>
      <w:r>
        <w:rPr>
          <w:b/>
          <w:bCs/>
        </w:rPr>
        <w:t xml:space="preserve">2. satırda</w:t>
      </w:r>
      <w:r>
        <w:t xml:space="preserve"> </w:t>
      </w:r>
      <w:r>
        <w:t xml:space="preserve">(yerel DB anahtarı, donanım kökü her cihazda garanti değilken) tercih ediliyor. 1. satırda (kısa ömürlü oturum belirteci) WBC gereksiz maliyet katar; 3. satırda (sunucu imzalama anahtarı) anahtarı hiç istemciye koymamak (HSM) WBC’den daha güvenlidir.</w:t>
      </w:r>
    </w:p>
    <w:p>
      <w:pPr>
        <w:pStyle w:val="BlockText"/>
      </w:pPr>
      <w:r>
        <w:rPr>
          <w:b/>
          <w:bCs/>
        </w:rPr>
        <w:t xml:space="preserve">23.</w:t>
      </w:r>
      <w:r>
        <w:rPr>
          <w:b/>
          <w:bCs/>
        </w:rPr>
        <w:t xml:space="preserve"> </w:t>
      </w:r>
      <w:r>
        <w:rPr>
          <w:b/>
          <w:bCs/>
        </w:rPr>
        <w:t xml:space="preserve">‘Saldırgan ucuza kazanırken savunmacı pahalı öder’</w:t>
      </w:r>
      <w:r>
        <w:rPr>
          <w:b/>
          <w:bCs/>
        </w:rPr>
        <w:t xml:space="preserve"> </w:t>
      </w:r>
      <w:r>
        <w:rPr>
          <w:b/>
          <w:bCs/>
        </w:rPr>
        <w:t xml:space="preserve">maliyet asimetrisi, WBC’nin var olma nedenini nasıl açıklar?</w:t>
      </w:r>
    </w:p>
    <w:p>
      <w:pPr>
        <w:pStyle w:val="BlockText"/>
      </w:pPr>
      <w:r>
        <w:t xml:space="preserve">Naif korumalar (düz anahtar, tek XOR) saniyeler-dakikalar içinde kırılır; WBC bu asimetriyi tersine çevirmeye, saldırganın maliyetini savunmacının kabul edebileceği bir ek maliyet karşılığında</w:t>
      </w:r>
      <w:r>
        <w:t xml:space="preserve"> </w:t>
      </w:r>
      <w:r>
        <w:rPr>
          <w:b/>
          <w:bCs/>
        </w:rPr>
        <w:t xml:space="preserve">yükseltmeye</w:t>
      </w:r>
      <w:r>
        <w:t xml:space="preserve"> </w:t>
      </w:r>
      <w:r>
        <w:t xml:space="preserve">çalışır — asimetriyi sıfırlamaz, yalnız dengeyi değiştirir.</w:t>
      </w:r>
    </w:p>
    <w:p>
      <w:pPr>
        <w:pStyle w:val="BlockText"/>
      </w:pPr>
      <w:r>
        <w:rPr>
          <w:b/>
          <w:bCs/>
        </w:rPr>
        <w:t xml:space="preserve">24. Entropi taraması statik mi dinamik bir analiz tekniğidir? DCA hangisidir?</w:t>
      </w:r>
    </w:p>
    <w:p>
      <w:pPr>
        <w:pStyle w:val="BlockText"/>
      </w:pPr>
      <w:r>
        <w:t xml:space="preserve">Entropi taraması</w:t>
      </w:r>
      <w:r>
        <w:t xml:space="preserve"> </w:t>
      </w:r>
      <w:r>
        <w:rPr>
          <w:b/>
          <w:bCs/>
        </w:rPr>
        <w:t xml:space="preserve">statiktir</w:t>
      </w:r>
      <w:r>
        <w:t xml:space="preserve"> </w:t>
      </w:r>
      <w:r>
        <w:t xml:space="preserve">— program hiç çalıştırılmadan binary dosya üzerinde yapılır. DCA</w:t>
      </w:r>
      <w:r>
        <w:t xml:space="preserve"> </w:t>
      </w:r>
      <w:r>
        <w:rPr>
          <w:b/>
          <w:bCs/>
        </w:rPr>
        <w:t xml:space="preserve">dinamiktir</w:t>
      </w:r>
      <w:r>
        <w:t xml:space="preserve"> </w:t>
      </w:r>
      <w:r>
        <w:t xml:space="preserve">— programı gerçekten (çoklu kez) çalıştırıp yürütme izlerini toplamayı gerektirir.</w:t>
      </w:r>
    </w:p>
    <w:p>
      <w:pPr>
        <w:pStyle w:val="BlockText"/>
      </w:pPr>
      <w:r>
        <w:rPr>
          <w:b/>
          <w:bCs/>
        </w:rPr>
        <w:t xml:space="preserve">25. Bölüm 2’deki</w:t>
      </w:r>
      <w:r>
        <w:rPr>
          <w:b/>
          <w:bCs/>
        </w:rPr>
        <w:t xml:space="preserve"> </w:t>
      </w:r>
      <w:r>
        <w:rPr>
          <w:b/>
          <w:bCs/>
        </w:rPr>
        <w:t xml:space="preserve">‘yalnız XOR ile karıştırma’</w:t>
      </w:r>
      <w:r>
        <w:rPr>
          <w:b/>
          <w:bCs/>
        </w:rPr>
        <w:t xml:space="preserve"> </w:t>
      </w:r>
      <w:r>
        <w:rPr>
          <w:b/>
          <w:bCs/>
        </w:rPr>
        <w:t xml:space="preserve">örneğinde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k=0x3C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m=0x5A</w:t>
      </w:r>
      <w:r>
        <w:rPr>
          <w:b/>
          <w:bCs/>
        </w:rPr>
        <w:t xml:space="preserve">. Kodlanmış değer nedir ve saldırgan anahtarı nasıl geri çıkarır?</w:t>
      </w:r>
    </w:p>
    <w:p>
      <w:pPr>
        <w:pStyle w:val="BlockText"/>
      </w:pPr>
      <w:r>
        <w:rPr>
          <w:rStyle w:val="VerbatimChar"/>
        </w:rPr>
        <w:t xml:space="preserve">kodlanmis_k = 0x3C XOR 0x5A = 0x66</w:t>
      </w:r>
      <w:r>
        <w:t xml:space="preserve">. Saldırgan binary’de hem</w:t>
      </w:r>
      <w:r>
        <w:t xml:space="preserve"> </w:t>
      </w:r>
      <w:r>
        <w:rPr>
          <w:rStyle w:val="VerbatimChar"/>
        </w:rPr>
        <w:t xml:space="preserve">0x66</w:t>
      </w:r>
      <w:r>
        <w:t xml:space="preserve">’yı hem maske</w:t>
      </w:r>
      <w:r>
        <w:t xml:space="preserve"> </w:t>
      </w:r>
      <w:r>
        <w:rPr>
          <w:rStyle w:val="VerbatimChar"/>
        </w:rPr>
        <w:t xml:space="preserve">0x5A</w:t>
      </w:r>
      <w:r>
        <w:t xml:space="preserve">’yı bulur;</w:t>
      </w:r>
      <w:r>
        <w:t xml:space="preserve"> </w:t>
      </w:r>
      <w:r>
        <w:rPr>
          <w:rStyle w:val="VerbatimChar"/>
        </w:rPr>
        <w:t xml:space="preserve">0x66 XOR 0x5A = 0x3C</w:t>
      </w:r>
      <w:r>
        <w:t xml:space="preserve"> </w:t>
      </w:r>
      <w:r>
        <w:t xml:space="preserve">hesaplayarak anahtarı geri çıkarır — çünkü çözme bilgisi (maske) anahtarla</w:t>
      </w:r>
      <w:r>
        <w:t xml:space="preserve"> </w:t>
      </w:r>
      <w:r>
        <w:rPr>
          <w:b/>
          <w:bCs/>
        </w:rPr>
        <w:t xml:space="preserve">aynı yerde</w:t>
      </w:r>
      <w:r>
        <w:t xml:space="preserve"> </w:t>
      </w:r>
      <w:r>
        <w:t xml:space="preserve">duruyordu.</w:t>
      </w:r>
    </w:p>
    <w:p>
      <w:pPr>
        <w:pStyle w:val="BlockText"/>
      </w:pPr>
      <w:r>
        <w:rPr>
          <w:b/>
          <w:bCs/>
        </w:rPr>
        <w:t xml:space="preserve">26. Bu haftanın iki senaryosunu (Bölüm 6) ve 3./9. haftaların kurallarını birleştiren ortak cümle nedir?</w:t>
      </w:r>
    </w:p>
    <w:p>
      <w:pPr>
        <w:pStyle w:val="BlockText"/>
      </w:pPr>
      <w:r>
        <w:rPr>
          <w:b/>
          <w:bCs/>
        </w:rPr>
        <w:t xml:space="preserve">“Tek katman = kırılgan katman.”</w:t>
      </w:r>
      <w:r>
        <w:t xml:space="preserve"> </w:t>
      </w:r>
      <w:r>
        <w:t xml:space="preserve">Ne yalnız Kerckhoffs ilkesine uymak (</w:t>
      </w:r>
      <w:hyperlink r:id="rId20">
        <w:r>
          <w:rPr>
            <w:rStyle w:val="Hyperlink"/>
          </w:rPr>
          <w:t xml:space="preserve">3. hafta</w:t>
        </w:r>
      </w:hyperlink>
      <w:r>
        <w:t xml:space="preserve">), ne yalnız gizleme kuralları (</w:t>
      </w:r>
      <w:hyperlink r:id="rId21">
        <w:r>
          <w:rPr>
            <w:rStyle w:val="Hyperlink"/>
          </w:rPr>
          <w:t xml:space="preserve">9. hafta</w:t>
        </w:r>
      </w:hyperlink>
      <w:r>
        <w:t xml:space="preserve">, K-01…K-08), ne de yalnız WBC (bu hafta) tek başına yeterlidir; güvenlik her zaman</w:t>
      </w:r>
      <w:r>
        <w:t xml:space="preserve"> </w:t>
      </w:r>
      <w:r>
        <w:rPr>
          <w:b/>
          <w:bCs/>
        </w:rPr>
        <w:t xml:space="preserve">katmanların toplamından</w:t>
      </w:r>
      <w:r>
        <w:t xml:space="preserve"> </w:t>
      </w:r>
      <w:r>
        <w:t xml:space="preserve">gelir.</w:t>
      </w:r>
    </w:p>
    <w:p>
      <w:pPr>
        <w:pStyle w:val="BlockText"/>
      </w:pPr>
      <w:r>
        <w:rPr>
          <w:b/>
          <w:bCs/>
        </w:rPr>
        <w:t xml:space="preserve">27. Bölüm 3, Adım 3’teki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G⁻¹(T'[x]) = T[x]</w:t>
      </w:r>
      <w:r>
        <w:rPr>
          <w:b/>
          <w:bCs/>
        </w:rPr>
        <w:t xml:space="preserve"> </w:t>
      </w:r>
      <w:r>
        <w:rPr>
          <w:b/>
          <w:bCs/>
        </w:rPr>
        <w:t xml:space="preserve">doğrulamasında x=1 için işlemi gösterin.</w:t>
      </w:r>
    </w:p>
    <w:p>
      <w:pPr>
        <w:pStyle w:val="BlockText"/>
      </w:pPr>
      <w:r>
        <w:rPr>
          <w:rStyle w:val="VerbatimChar"/>
        </w:rPr>
        <w:t xml:space="preserve">T'[1] = 0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G⁻¹[0] = 2</w:t>
      </w:r>
      <w:r>
        <w:t xml:space="preserve"> </w:t>
      </w:r>
      <w:r>
        <w:t xml:space="preserve">→ sonuç</w:t>
      </w:r>
      <w:r>
        <w:t xml:space="preserve"> </w:t>
      </w:r>
      <w:r>
        <w:rPr>
          <w:rStyle w:val="VerbatimChar"/>
        </w:rPr>
        <w:t xml:space="preserve">2</w:t>
      </w:r>
      <w:r>
        <w:t xml:space="preserve">. Gerçek değer</w:t>
      </w:r>
      <w:r>
        <w:t xml:space="preserve"> </w:t>
      </w:r>
      <w:r>
        <w:rPr>
          <w:rStyle w:val="VerbatimChar"/>
        </w:rPr>
        <w:t xml:space="preserve">T[1] = 2</w:t>
      </w:r>
      <w:r>
        <w:t xml:space="preserve">. Eşleşiyor (</w:t>
      </w:r>
      <w:r>
        <w:rPr>
          <w:rStyle w:val="VerbatimChar"/>
        </w:rPr>
        <w:t xml:space="preserve">2 == 2</w:t>
      </w:r>
      <w:r>
        <w:t xml:space="preserve">); bu, Tablo 2’nin kodlamayı geri alıp doğru ara değeri geri kazandığını doğrular.</w:t>
      </w:r>
    </w:p>
    <w:p>
      <w:pPr>
        <w:pStyle w:val="BlockText"/>
      </w:pPr>
      <w:r>
        <w:rPr>
          <w:b/>
          <w:bCs/>
        </w:rPr>
        <w:t xml:space="preserve">28. Karroumi’nin</w:t>
      </w:r>
      <w:r>
        <w:rPr>
          <w:b/>
          <w:bCs/>
        </w:rPr>
        <w:t xml:space="preserve"> </w:t>
      </w:r>
      <w:r>
        <w:rPr>
          <w:b/>
          <w:bCs/>
        </w:rPr>
        <w:t xml:space="preserve">‘çift AES’</w:t>
      </w:r>
      <w:r>
        <w:rPr>
          <w:b/>
          <w:bCs/>
        </w:rPr>
        <w:t xml:space="preserve"> </w:t>
      </w:r>
      <w:r>
        <w:rPr>
          <w:b/>
          <w:bCs/>
        </w:rPr>
        <w:t xml:space="preserve">güçlendirmesi neden kırıldı? Buradan çıkan genel ders nedir?</w:t>
      </w:r>
    </w:p>
    <w:p>
      <w:pPr>
        <w:pStyle w:val="BlockText"/>
      </w:pPr>
      <w:r>
        <w:t xml:space="preserve">Ek tablolar da aynı türden (afin) kodlamalar kullandığı için, BGE benzeri bir algoritma onları da aynı yöntemle (biraz daha fazla hesapla) çözdü. Ders: bir korumayı güçlendirmenin yolu</w:t>
      </w:r>
      <w:r>
        <w:t xml:space="preserve"> </w:t>
      </w:r>
      <w:r>
        <w:rPr>
          <w:b/>
          <w:bCs/>
        </w:rPr>
        <w:t xml:space="preserve">miktarını artırmak değil</w:t>
      </w:r>
      <w:r>
        <w:t xml:space="preserve">, saldırının gerçekte dayandığı</w:t>
      </w:r>
      <w:r>
        <w:t xml:space="preserve"> </w:t>
      </w:r>
      <w:r>
        <w:rPr>
          <w:b/>
          <w:bCs/>
        </w:rPr>
        <w:t xml:space="preserve">zayıf yapıyı</w:t>
      </w:r>
      <w:r>
        <w:t xml:space="preserve"> </w:t>
      </w:r>
      <w:r>
        <w:t xml:space="preserve">değiştirmektir.</w:t>
      </w:r>
    </w:p>
    <w:p>
      <w:pPr>
        <w:pStyle w:val="BlockText"/>
      </w:pPr>
      <w:r>
        <w:rPr>
          <w:b/>
          <w:bCs/>
        </w:rPr>
        <w:t xml:space="preserve">29. TEE, SE, HSM ve SoftHSM’i istemci/sunucu tarafı ayrımına göre gruplandırın.</w:t>
      </w:r>
    </w:p>
    <w:p>
      <w:pPr>
        <w:pStyle w:val="BlockText"/>
      </w:pPr>
      <w:r>
        <w:rPr>
          <w:b/>
          <w:bCs/>
        </w:rPr>
        <w:t xml:space="preserve">İstemci tarafı:</w:t>
      </w:r>
      <w:r>
        <w:t xml:space="preserve"> </w:t>
      </w:r>
      <w:r>
        <w:t xml:space="preserve">TEE (işlemci içi yalıtılmış bölge), SE (ayrı güvenli çip).</w:t>
      </w:r>
      <w:r>
        <w:t xml:space="preserve"> </w:t>
      </w:r>
      <w:r>
        <w:rPr>
          <w:b/>
          <w:bCs/>
        </w:rPr>
        <w:t xml:space="preserve">Sunucu tarafı:</w:t>
      </w:r>
      <w:r>
        <w:t xml:space="preserve"> </w:t>
      </w:r>
      <w:r>
        <w:t xml:space="preserve">HSM (donanım), SoftHSM (HSM’in yazılım benzetimi, yalnız geliştirme/test için).</w:t>
      </w:r>
    </w:p>
    <w:p>
      <w:pPr>
        <w:pStyle w:val="BlockText"/>
      </w:pPr>
      <w:r>
        <w:rPr>
          <w:b/>
          <w:bCs/>
        </w:rPr>
        <w:t xml:space="preserve">30.</w:t>
      </w:r>
      <w:r>
        <w:rPr>
          <w:b/>
          <w:bCs/>
        </w:rPr>
        <w:t xml:space="preserve"> </w:t>
      </w:r>
      <w:r>
        <w:rPr>
          <w:b/>
          <w:bCs/>
        </w:rPr>
        <w:t xml:space="preserve">‘Test/hata ayıklama anahtarını’</w:t>
      </w:r>
      <w:r>
        <w:rPr>
          <w:b/>
          <w:bCs/>
        </w:rPr>
        <w:t xml:space="preserve"> </w:t>
      </w:r>
      <w:r>
        <w:rPr>
          <w:b/>
          <w:bCs/>
        </w:rPr>
        <w:t xml:space="preserve">üretime taşımayı unutmak neden Bölüm 2’nin ilk kuralıyla aynı zafiyettir?</w:t>
      </w:r>
    </w:p>
    <w:p>
      <w:pPr>
        <w:pStyle w:val="BlockText"/>
      </w:pPr>
      <w:r>
        <w:t xml:space="preserve">Her ikisi de anahtarın</w:t>
      </w:r>
      <w:r>
        <w:t xml:space="preserve"> </w:t>
      </w:r>
      <w:r>
        <w:rPr>
          <w:b/>
          <w:bCs/>
        </w:rPr>
        <w:t xml:space="preserve">düz, sabit</w:t>
      </w:r>
      <w:r>
        <w:t xml:space="preserve"> </w:t>
      </w:r>
      <w:r>
        <w:t xml:space="preserve">biçimde binary’de durmasıdır;</w:t>
      </w:r>
      <w:r>
        <w:t xml:space="preserve"> </w:t>
      </w:r>
      <w:r>
        <w:t xml:space="preserve">“test amaçlı”</w:t>
      </w:r>
      <w:r>
        <w:t xml:space="preserve"> </w:t>
      </w:r>
      <w:r>
        <w:t xml:space="preserve">etiketi saldırganın onu entropi taramasıyla bulmasını</w:t>
      </w:r>
      <w:r>
        <w:t xml:space="preserve"> </w:t>
      </w:r>
      <w:r>
        <w:rPr>
          <w:b/>
          <w:bCs/>
        </w:rPr>
        <w:t xml:space="preserve">engellemez</w:t>
      </w:r>
      <w:r>
        <w:t xml:space="preserve">. Bir değerlendirici test/hata ayıklama yollarını da üretim koduyla aynı ciddiyette tarar.</w:t>
      </w:r>
    </w:p>
    <w:p>
      <w:pPr>
        <w:pStyle w:val="BlockText"/>
      </w:pPr>
      <w:r>
        <w:rPr>
          <w:b/>
          <w:bCs/>
        </w:rPr>
        <w:t xml:space="preserve">31.</w:t>
      </w:r>
      <w:r>
        <w:rPr>
          <w:b/>
          <w:bCs/>
        </w:rPr>
        <w:t xml:space="preserve"> </w:t>
      </w:r>
      <w:r>
        <w:rPr>
          <w:b/>
          <w:bCs/>
        </w:rPr>
        <w:t xml:space="preserve">‘Yan kanal saldırılarına karşı önlem aldık, demek ki whitebox saldırılarına karşı da korumalıyız’</w:t>
      </w:r>
      <w:r>
        <w:rPr>
          <w:b/>
          <w:bCs/>
        </w:rPr>
        <w:t xml:space="preserve"> </w:t>
      </w:r>
      <w:r>
        <w:rPr>
          <w:b/>
          <w:bCs/>
        </w:rPr>
        <w:t xml:space="preserve">cümlesi neden hatalıdır?</w:t>
      </w:r>
    </w:p>
    <w:p>
      <w:pPr>
        <w:pStyle w:val="BlockText"/>
      </w:pPr>
      <w:r>
        <w:t xml:space="preserve">Üç saldırgan modelini (kara/gri/beyaz kutu) birbirinin yerine geçebilir sanmaktır. Gri kutu savunması (ör. sabit zamanlı karşılaştırma)</w:t>
      </w:r>
      <w:r>
        <w:t xml:space="preserve"> </w:t>
      </w:r>
      <w:r>
        <w:rPr>
          <w:b/>
          <w:bCs/>
        </w:rPr>
        <w:t xml:space="preserve">statik/dinamik whitebox analizine karşı hiçbir şey yapmaz</w:t>
      </w:r>
      <w:r>
        <w:t xml:space="preserve">; her savunma, hangi modeldeki hangi yeteneğe karşı olduğu</w:t>
      </w:r>
      <w:r>
        <w:t xml:space="preserve"> </w:t>
      </w:r>
      <w:r>
        <w:rPr>
          <w:b/>
          <w:bCs/>
        </w:rPr>
        <w:t xml:space="preserve">açıkça belirtilerek</w:t>
      </w:r>
      <w:r>
        <w:t xml:space="preserve"> </w:t>
      </w:r>
      <w:r>
        <w:t xml:space="preserve">değerlendirilmelidir.</w:t>
      </w:r>
    </w:p>
    <w:p>
      <w:pPr>
        <w:pStyle w:val="BlockText"/>
      </w:pPr>
      <w:r>
        <w:rPr>
          <w:b/>
          <w:bCs/>
        </w:rPr>
        <w:t xml:space="preserve">32. Bölüm 6’daki iki senaryoda</w:t>
      </w:r>
      <w:r>
        <w:rPr>
          <w:b/>
          <w:bCs/>
        </w:rPr>
        <w:t xml:space="preserve"> </w:t>
      </w:r>
      <w:r>
        <w:rPr>
          <w:b/>
          <w:bCs/>
        </w:rPr>
        <w:t xml:space="preserve">‘son savunma hattı’</w:t>
      </w:r>
      <w:r>
        <w:rPr>
          <w:b/>
          <w:bCs/>
        </w:rPr>
        <w:t xml:space="preserve"> </w:t>
      </w:r>
      <w:r>
        <w:rPr>
          <w:b/>
          <w:bCs/>
        </w:rPr>
        <w:t xml:space="preserve">olarak hangi katman ortaktır?</w:t>
      </w:r>
    </w:p>
    <w:p>
      <w:pPr>
        <w:pStyle w:val="BlockText"/>
      </w:pPr>
      <w:r>
        <w:rPr>
          <w:b/>
          <w:bCs/>
        </w:rPr>
        <w:t xml:space="preserve">Sunucu tarafı risk denetimi.</w:t>
      </w:r>
      <w:r>
        <w:t xml:space="preserve"> </w:t>
      </w:r>
      <w:r>
        <w:t xml:space="preserve">Hem düz gömülü anahtar senaryosunda hem de dış kodlamasız rutin (kod sökme) senaryosunda, istemci tarafındaki bütün katmanlar aşılsa bile, sunucudaki anormal kullanım denetimi son savunma hattı olarak kalır.</w:t>
      </w:r>
    </w:p>
    <w:p>
      <w:pPr>
        <w:pStyle w:val="BlockText"/>
      </w:pPr>
      <w:r>
        <w:rPr>
          <w:b/>
          <w:bCs/>
        </w:rPr>
        <w:t xml:space="preserve">33. Bölüm 3’ün beş adımını (kısmi değerlendirme → T-box → iç kodlama → karıştırıcı matris → dış kodlama), her birinin bir önceki adımın hangi eksiğini kapattığını belirterek sırayla özetleyin.</w:t>
      </w:r>
    </w:p>
    <w:p>
      <w:pPr>
        <w:pStyle w:val="BlockText"/>
      </w:pPr>
      <w:r>
        <w:t xml:space="preserve">Adım 1 anahtarı tabloya gömer ama tablo tek başına S-box ile karşılaştırılıp çözülebilir; Adım 2 gözlem noktası sayısını azaltır ama tek başına yetmez; Adım 3 (iç kodlama) tabloyu tek başına bakan saldırgana karşı maskeler; Adım 4 (karıştırıcı matris) bilgiyi birden çok bit/bayta yayarak tek tabloya bakmayı daha da zorlaştırır; Adım 5 (dış kodlama) bütün rutini uygulamaya bağlayarak kod sökmeyi zorlaştırır. Beşi birlikte kullanılır.</w:t>
      </w:r>
    </w:p>
    <w:p>
      <w:pPr>
        <w:pStyle w:val="BlockText"/>
      </w:pPr>
      <w:r>
        <w:rPr>
          <w:b/>
          <w:bCs/>
        </w:rPr>
        <w:t xml:space="preserve">34. Bölüm 5’teki</w:t>
      </w:r>
      <w:r>
        <w:rPr>
          <w:b/>
          <w:bCs/>
        </w:rPr>
        <w:t xml:space="preserve"> </w:t>
      </w:r>
      <w:r>
        <w:rPr>
          <w:b/>
          <w:bCs/>
        </w:rPr>
        <w:t xml:space="preserve">‘donanım kökü var ama güvenilir değil’</w:t>
      </w:r>
      <w:r>
        <w:rPr>
          <w:b/>
          <w:bCs/>
        </w:rPr>
        <w:t xml:space="preserve"> </w:t>
      </w:r>
      <w:r>
        <w:rPr>
          <w:b/>
          <w:bCs/>
        </w:rPr>
        <w:t xml:space="preserve">tartışmasında, kök erişimi (root/jailbreak) alınmış bir cihazda TEE’nin kendisi neden hâlâ dirençli olabilir?</w:t>
      </w:r>
    </w:p>
    <w:p>
      <w:pPr>
        <w:pStyle w:val="BlockText"/>
      </w:pPr>
      <w:r>
        <w:t xml:space="preserve">TEE, işlemcinin normal işletim sisteminden</w:t>
      </w:r>
      <w:r>
        <w:t xml:space="preserve"> </w:t>
      </w:r>
      <w:r>
        <w:rPr>
          <w:b/>
          <w:bCs/>
        </w:rPr>
        <w:t xml:space="preserve">ayrı, yalıtılmış</w:t>
      </w:r>
      <w:r>
        <w:t xml:space="preserve"> </w:t>
      </w:r>
      <w:r>
        <w:t xml:space="preserve">bir güvenlik sınırıdır; işletim sistemi seviyesindeki bir kök erişimi bu sınırı otomatik olarak</w:t>
      </w:r>
      <w:r>
        <w:t xml:space="preserve"> </w:t>
      </w:r>
      <w:r>
        <w:rPr>
          <w:b/>
          <w:bCs/>
        </w:rPr>
        <w:t xml:space="preserve">aşmaz</w:t>
      </w:r>
      <w:r>
        <w:t xml:space="preserve">. Ama TEE’ye erişimi yöneten arabirimler güvenilmeyen işletim sisteminden çağrıldığı için, uygulamanın bu arabirimi</w:t>
      </w:r>
      <w:r>
        <w:t xml:space="preserve"> </w:t>
      </w:r>
      <w:r>
        <w:rPr>
          <w:b/>
          <w:bCs/>
        </w:rPr>
        <w:t xml:space="preserve">doğru ve dikkatli</w:t>
      </w:r>
      <w:r>
        <w:t xml:space="preserve"> </w:t>
      </w:r>
      <w:r>
        <w:t xml:space="preserve">kullanması yine de gerekir.</w:t>
      </w:r>
    </w:p>
    <w:p>
      <w:pPr>
        <w:pStyle w:val="BlockText"/>
      </w:pPr>
      <w:r>
        <w:rPr>
          <w:b/>
          <w:bCs/>
        </w:rPr>
        <w:t xml:space="preserve">35. Bölüm 0’daki</w:t>
      </w:r>
      <w:r>
        <w:rPr>
          <w:b/>
          <w:bCs/>
        </w:rPr>
        <w:t xml:space="preserve"> </w:t>
      </w:r>
      <w:r>
        <w:rPr>
          <w:b/>
          <w:bCs/>
        </w:rPr>
        <w:t xml:space="preserve">‘kurma zinciri’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</w:rPr>
        <w:t xml:space="preserve">‘saldırı zinciri’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b/>
          <w:bCs/>
        </w:rPr>
        <w:t xml:space="preserve">‘savunma zinciri’</w:t>
      </w:r>
      <w:r>
        <w:rPr>
          <w:b/>
          <w:bCs/>
        </w:rPr>
        <w:t xml:space="preserve"> </w:t>
      </w:r>
      <w:r>
        <w:rPr>
          <w:b/>
          <w:bCs/>
        </w:rPr>
        <w:t xml:space="preserve">ayrımını kısaca özetleyin; her biri hangi bölümlerde işlendi?</w:t>
      </w:r>
    </w:p>
    <w:p>
      <w:pPr>
        <w:pStyle w:val="BlockText"/>
      </w:pPr>
      <w:r>
        <w:rPr>
          <w:b/>
          <w:bCs/>
        </w:rPr>
        <w:t xml:space="preserve">Kurma zinciri</w:t>
      </w:r>
      <w:r>
        <w:t xml:space="preserve"> </w:t>
      </w:r>
      <w:r>
        <w:t xml:space="preserve">(anahtar → S-box → tablo → iç/dış kodlama → GF(2) matrisi) Bölüm 3’te elle kuruldu.</w:t>
      </w:r>
      <w:r>
        <w:t xml:space="preserve"> </w:t>
      </w:r>
      <w:r>
        <w:rPr>
          <w:b/>
          <w:bCs/>
        </w:rPr>
        <w:t xml:space="preserve">Saldırı zinciri</w:t>
      </w:r>
      <w:r>
        <w:t xml:space="preserve"> </w:t>
      </w:r>
      <w:r>
        <w:t xml:space="preserve">(statik/dinamik analiz → entropi taraması/hata ayıklayıcı → yürütme izi → korelasyon) Bölüm 1, 3 ve 4’te somutlaştı.</w:t>
      </w:r>
      <w:r>
        <w:t xml:space="preserve"> </w:t>
      </w:r>
      <w:r>
        <w:rPr>
          <w:b/>
          <w:bCs/>
        </w:rPr>
        <w:t xml:space="preserve">Savunma zinciri</w:t>
      </w:r>
      <w:r>
        <w:t xml:space="preserve"> </w:t>
      </w:r>
      <w:r>
        <w:t xml:space="preserve">(TEE/SE/HSM → WBC → yenileme + cihaz bağlama + sunucu denetimi) Bölüm 5 ve 6’da bir araya geldi.</w:t>
      </w:r>
    </w:p>
    <w:p>
      <w:pPr>
        <w:pStyle w:val="BlockText"/>
      </w:pPr>
      <w:r>
        <w:rPr>
          <w:b/>
          <w:bCs/>
        </w:rPr>
        <w:t xml:space="preserve">36. Demo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01-toy-table</w:t>
      </w:r>
      <w:r>
        <w:rPr>
          <w:b/>
          <w:bCs/>
        </w:rPr>
        <w:t xml:space="preserve">’nun naif ve kodlanmış tablolarını, bu haftanın hangi elle çözülmüş örneğiyle eşleştirebilirsiniz?</w:t>
      </w:r>
    </w:p>
    <w:p>
      <w:pPr>
        <w:pStyle w:val="BlockText"/>
      </w:pPr>
      <w:r>
        <w:rPr>
          <w:b/>
          <w:bCs/>
        </w:rPr>
        <w:t xml:space="preserve">Naif tablo</w:t>
      </w:r>
      <w:r>
        <w:t xml:space="preserve">, Bölüm 3’teki</w:t>
      </w:r>
      <w:r>
        <w:t xml:space="preserve"> </w:t>
      </w:r>
      <w:r>
        <w:rPr>
          <w:rStyle w:val="VerbatimChar"/>
        </w:rPr>
        <w:t xml:space="preserve">T[x] = S[x XOR k]</w:t>
      </w:r>
      <w:r>
        <w:t xml:space="preserve"> </w:t>
      </w:r>
      <w:r>
        <w:t xml:space="preserve">(gerçek anahtarı 4 girdiden de tutarlı biçimde veren, Adım A–C) örneğiyle aynı fikirdir.</w:t>
      </w:r>
      <w:r>
        <w:t xml:space="preserve"> </w:t>
      </w:r>
      <w:r>
        <w:rPr>
          <w:b/>
          <w:bCs/>
        </w:rPr>
        <w:t xml:space="preserve">Kodlanmış tablo</w:t>
      </w:r>
      <w:r>
        <w:t xml:space="preserve">,</w:t>
      </w:r>
      <w:r>
        <w:t xml:space="preserve"> </w:t>
      </w:r>
      <w:r>
        <w:rPr>
          <w:rStyle w:val="VerbatimChar"/>
        </w:rPr>
        <w:t xml:space="preserve">T'[x] = G(T[x])</w:t>
      </w:r>
      <w:r>
        <w:t xml:space="preserve"> </w:t>
      </w:r>
      <w:r>
        <w:t xml:space="preserve">örneğiyle (aynı saldırının artık</w:t>
      </w:r>
      <w:r>
        <w:t xml:space="preserve"> </w:t>
      </w:r>
      <w:r>
        <w:rPr>
          <w:rStyle w:val="VerbatimChar"/>
        </w:rPr>
        <w:t xml:space="preserve">1, 3, 1, 3</w:t>
      </w:r>
      <w:r>
        <w:t xml:space="preserve"> </w:t>
      </w:r>
      <w:r>
        <w:t xml:space="preserve">gibi çelişkili ve yanlış sonuçlar vermesi) aynı fikirdir.</w:t>
      </w:r>
    </w:p>
    <w:bookmarkStart w:id="153" w:name="X4b5a7693bc04495741bda654e23c838bc7461ec"/>
    <w:p>
      <w:pPr>
        <w:pStyle w:val="Heading3"/>
      </w:pPr>
      <w:r>
        <w:t xml:space="preserve">Sınavdan önce hızlı tekrar: terimler sözlüğü</w:t>
      </w:r>
    </w:p>
    <w:p>
      <w:pPr>
        <w:pStyle w:val="FirstParagraph"/>
      </w:pPr>
      <w:r>
        <w:t xml:space="preserve">Kendini sınama sorularını çözmeden ya da sınava girmeden önce, bu haftanın bütün terimlerini</w:t>
      </w:r>
      <w:r>
        <w:t xml:space="preserve"> </w:t>
      </w:r>
      <w:r>
        <w:rPr>
          <w:b/>
          <w:bCs/>
        </w:rPr>
        <w:t xml:space="preserve">tek bakışta</w:t>
      </w:r>
      <w:r>
        <w:t xml:space="preserve"> </w:t>
      </w:r>
      <w:r>
        <w:t xml:space="preserve">gözden geçirmek için aşağıdaki tabloyu kullanın. Her terim, ilk tanımlandığı bölüme işaret eder — takıldığınız bir</w:t>
      </w:r>
      <w:r>
        <w:t xml:space="preserve"> </w:t>
      </w:r>
      <w:r>
        <w:t xml:space="preserve">terim olursa o bölüme dönüp</w:t>
      </w:r>
      <w:r>
        <w:t xml:space="preserve"> </w:t>
      </w:r>
      <w:r>
        <w:rPr>
          <w:b/>
          <w:bCs/>
        </w:rPr>
        <w:t xml:space="preserve">bağlamıyla birlikte</w:t>
      </w:r>
      <w:r>
        <w:t xml:space="preserve"> </w:t>
      </w:r>
      <w:r>
        <w:t xml:space="preserve">okuyun.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Kısa tanım</w:t>
            </w:r>
          </w:p>
        </w:tc>
        <w:tc>
          <w:tcPr/>
          <w:p>
            <w:pPr>
              <w:pStyle w:val="Compact"/>
            </w:pPr>
            <w:r>
              <w:t xml:space="preserve">Nerede tanımlandı/kullanıldı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Kara/gri/beyaz kutu</w:t>
            </w:r>
          </w:p>
        </w:tc>
        <w:tc>
          <w:tcPr/>
          <w:p>
            <w:pPr>
              <w:pStyle w:val="Compact"/>
            </w:pPr>
            <w:r>
              <w:t xml:space="preserve">Saldırganın görme/erişim düzeyine göre üç tehdit modeli</w:t>
            </w:r>
          </w:p>
        </w:tc>
        <w:tc>
          <w:tcPr/>
          <w:p>
            <w:pPr>
              <w:pStyle w:val="Compact"/>
            </w:pPr>
            <w:r>
              <w:t xml:space="preserve">Bölüm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WBC (whitebox kriptografi)</w:t>
            </w:r>
          </w:p>
        </w:tc>
        <w:tc>
          <w:tcPr/>
          <w:p>
            <w:pPr>
              <w:pStyle w:val="Compact"/>
            </w:pPr>
            <w:r>
              <w:t xml:space="preserve">Beyaz kutu ortamda çalışan şifreleme algoritmalarının güvenliğini inceleyen alan</w:t>
            </w:r>
          </w:p>
        </w:tc>
        <w:tc>
          <w:tcPr/>
          <w:p>
            <w:pPr>
              <w:pStyle w:val="Compact"/>
            </w:pPr>
            <w:r>
              <w:t xml:space="preserve">Bölüm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Hata ayıklayıcı / statik-dinamik analiz</w:t>
            </w:r>
          </w:p>
        </w:tc>
        <w:tc>
          <w:tcPr/>
          <w:p>
            <w:pPr>
              <w:pStyle w:val="Compact"/>
            </w:pPr>
            <w:r>
              <w:t xml:space="preserve">Bir programı adım adım izleme aracı; çalıştırmadan/çalıştırarak inceleme</w:t>
            </w:r>
          </w:p>
        </w:tc>
        <w:tc>
          <w:tcPr/>
          <w:p>
            <w:pPr>
              <w:pStyle w:val="Compact"/>
            </w:pPr>
            <w:r>
              <w:t xml:space="preserve">Bölüm 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Enstrümantasyon / yürütme izi</w:t>
            </w:r>
          </w:p>
        </w:tc>
        <w:tc>
          <w:tcPr/>
          <w:p>
            <w:pPr>
              <w:pStyle w:val="Compact"/>
            </w:pPr>
            <w:r>
              <w:t xml:space="preserve">Programı otomatik izleyip ara değerleri kaydetme; kaydedilen ara değerler dizisi</w:t>
            </w:r>
          </w:p>
        </w:tc>
        <w:tc>
          <w:tcPr/>
          <w:p>
            <w:pPr>
              <w:pStyle w:val="Compact"/>
            </w:pPr>
            <w:r>
              <w:t xml:space="preserve">Bölüm 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Entropi / entropi taraması</w:t>
            </w:r>
          </w:p>
        </w:tc>
        <w:tc>
          <w:tcPr/>
          <w:p>
            <w:pPr>
              <w:pStyle w:val="Compact"/>
            </w:pPr>
            <w:r>
              <w:t xml:space="preserve">Rastgelelik ölçüsü; binary’de yüksek entropili (anahtar benzeri) blokları arama</w:t>
            </w:r>
          </w:p>
        </w:tc>
        <w:tc>
          <w:tcPr/>
          <w:p>
            <w:pPr>
              <w:pStyle w:val="Compact"/>
            </w:pPr>
            <w:r>
              <w:t xml:space="preserve">Bölüm 0,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Kısmi değerlendirme</w:t>
            </w:r>
          </w:p>
        </w:tc>
        <w:tc>
          <w:tcPr/>
          <w:p>
            <w:pPr>
              <w:pStyle w:val="Compact"/>
            </w:pPr>
            <w:r>
              <w:t xml:space="preserve">Anahtar + S-box’ı tek bir arama tablosuna önceden hesaplama</w:t>
            </w:r>
          </w:p>
        </w:tc>
        <w:tc>
          <w:tcPr/>
          <w:p>
            <w:pPr>
              <w:pStyle w:val="Compact"/>
            </w:pPr>
            <w:r>
              <w:t xml:space="preserve">Bölüm 3, Adım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Permütasyon / bijeksiyon</w:t>
            </w:r>
          </w:p>
        </w:tc>
        <w:tc>
          <w:tcPr/>
          <w:p>
            <w:pPr>
              <w:pStyle w:val="Compact"/>
            </w:pPr>
            <w:r>
              <w:t xml:space="preserve">Birebir-örten, tersi olan eşleme; oyuncak S-box’ımızın temeli</w:t>
            </w:r>
          </w:p>
        </w:tc>
        <w:tc>
          <w:tcPr/>
          <w:p>
            <w:pPr>
              <w:pStyle w:val="Compact"/>
            </w:pPr>
            <w:r>
              <w:t xml:space="preserve">Bölüm 0,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İç kodlama</w:t>
            </w:r>
          </w:p>
        </w:tc>
        <w:tc>
          <w:tcPr/>
          <w:p>
            <w:pPr>
              <w:pStyle w:val="Compact"/>
            </w:pPr>
            <w:r>
              <w:t xml:space="preserve">Tablolar arası ara değerleri gizli bijeksiyonlarla maskeleme</w:t>
            </w:r>
          </w:p>
        </w:tc>
        <w:tc>
          <w:tcPr/>
          <w:p>
            <w:pPr>
              <w:pStyle w:val="Compact"/>
            </w:pPr>
            <w:r>
              <w:t xml:space="preserve">Bölüm 3, Adım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GF(2) / karıştırıcı matris / tekil olmayan matris</w:t>
            </w:r>
          </w:p>
        </w:tc>
        <w:tc>
          <w:tcPr/>
          <w:p>
            <w:pPr>
              <w:pStyle w:val="Compact"/>
            </w:pPr>
            <w:r>
              <w:t xml:space="preserve">XOR tabanlı doğrusal cebir; bilgiyi bitler arasında yayan, tersi olan matris</w:t>
            </w:r>
          </w:p>
        </w:tc>
        <w:tc>
          <w:tcPr/>
          <w:p>
            <w:pPr>
              <w:pStyle w:val="Compact"/>
            </w:pPr>
            <w:r>
              <w:t xml:space="preserve">Bölüm 0, 3 (Adım 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Dış kodlama (F, G)</w:t>
            </w:r>
          </w:p>
        </w:tc>
        <w:tc>
          <w:tcPr/>
          <w:p>
            <w:pPr>
              <w:pStyle w:val="Compact"/>
            </w:pPr>
            <w:r>
              <w:t xml:space="preserve">Fonksiyonun giriş/çıkışını uygulamaya bağlayan en dış katman</w:t>
            </w:r>
          </w:p>
        </w:tc>
        <w:tc>
          <w:tcPr/>
          <w:p>
            <w:pPr>
              <w:pStyle w:val="Compact"/>
            </w:pPr>
            <w:r>
              <w:t xml:space="preserve">Bölüm 3, Adım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Kod sökme (code lifting)</w:t>
            </w:r>
          </w:p>
        </w:tc>
        <w:tc>
          <w:tcPr/>
          <w:p>
            <w:pPr>
              <w:pStyle w:val="Compact"/>
            </w:pPr>
            <w:r>
              <w:t xml:space="preserve">Anahtarı bilmeden whitebox rutinini kopyalayıp işlevi çalma</w:t>
            </w:r>
          </w:p>
        </w:tc>
        <w:tc>
          <w:tcPr/>
          <w:p>
            <w:pPr>
              <w:pStyle w:val="Compact"/>
            </w:pPr>
            <w:r>
              <w:t xml:space="preserve">Bölüm 2,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BGE saldırısı</w:t>
            </w:r>
          </w:p>
        </w:tc>
        <w:tc>
          <w:tcPr/>
          <w:p>
            <w:pPr>
              <w:pStyle w:val="Compact"/>
            </w:pPr>
            <w:r>
              <w:t xml:space="preserve">Afin iç kodlamaları cebirsel olarak çözen ilk kırılma (2004)</w:t>
            </w:r>
          </w:p>
        </w:tc>
        <w:tc>
          <w:tcPr/>
          <w:p>
            <w:pPr>
              <w:pStyle w:val="Compact"/>
            </w:pPr>
            <w:r>
              <w:t xml:space="preserve">Bölüm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DCA</w:t>
            </w:r>
          </w:p>
        </w:tc>
        <w:tc>
          <w:tcPr/>
          <w:p>
            <w:pPr>
              <w:pStyle w:val="Compact"/>
            </w:pPr>
            <w:r>
              <w:t xml:space="preserve">Yürütme izlerine istatistiksel (DPA benzeri) analiz uygulayan saldırı</w:t>
            </w:r>
          </w:p>
        </w:tc>
        <w:tc>
          <w:tcPr/>
          <w:p>
            <w:pPr>
              <w:pStyle w:val="Compact"/>
            </w:pPr>
            <w:r>
              <w:t xml:space="preserve">Bölüm 3,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DFA</w:t>
            </w:r>
          </w:p>
        </w:tc>
        <w:tc>
          <w:tcPr/>
          <w:p>
            <w:pPr>
              <w:pStyle w:val="Compact"/>
            </w:pPr>
            <w:r>
              <w:t xml:space="preserve">Hata enjekte edip çıktı farkından anahtar çıkaran saldırı</w:t>
            </w:r>
          </w:p>
        </w:tc>
        <w:tc>
          <w:tcPr/>
          <w:p>
            <w:pPr>
              <w:pStyle w:val="Compact"/>
            </w:pPr>
            <w:r>
              <w:t xml:space="preserve">Bölüm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Korelasyon</w:t>
            </w:r>
          </w:p>
        </w:tc>
        <w:tc>
          <w:tcPr/>
          <w:p>
            <w:pPr>
              <w:pStyle w:val="Compact"/>
            </w:pPr>
            <w:r>
              <w:t xml:space="preserve">Tahmin edilen değerle gözlenenin birlikte tutarlı değişip değişmediği ölçüsü</w:t>
            </w:r>
          </w:p>
        </w:tc>
        <w:tc>
          <w:tcPr/>
          <w:p>
            <w:pPr>
              <w:pStyle w:val="Compact"/>
            </w:pPr>
            <w:r>
              <w:t xml:space="preserve">Bölüm 0, 3,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WhibOx</w:t>
            </w:r>
          </w:p>
        </w:tc>
        <w:tc>
          <w:tcPr/>
          <w:p>
            <w:pPr>
              <w:pStyle w:val="Compact"/>
            </w:pPr>
            <w:r>
              <w:t xml:space="preserve">Whitebox tasarımlarının halka açık, bağımsız sınandığı yarışma dizisi</w:t>
            </w:r>
          </w:p>
        </w:tc>
        <w:tc>
          <w:tcPr/>
          <w:p>
            <w:pPr>
              <w:pStyle w:val="Compact"/>
            </w:pPr>
            <w:r>
              <w:t xml:space="preserve">Bölüm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TEE / SE</w:t>
            </w:r>
          </w:p>
        </w:tc>
        <w:tc>
          <w:tcPr/>
          <w:p>
            <w:pPr>
              <w:pStyle w:val="Compact"/>
            </w:pPr>
            <w:r>
              <w:t xml:space="preserve">İşlemcinin/donanımın yalıtılmış, anahtar saklamaya uygun güvenli bölgesi</w:t>
            </w:r>
          </w:p>
        </w:tc>
        <w:tc>
          <w:tcPr/>
          <w:p>
            <w:pPr>
              <w:pStyle w:val="Compact"/>
            </w:pPr>
            <w:r>
              <w:t xml:space="preserve">Bölüm 0,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 / SoftHSM / PKCS#11</w:t>
            </w:r>
          </w:p>
        </w:tc>
        <w:tc>
          <w:tcPr/>
          <w:p>
            <w:pPr>
              <w:pStyle w:val="Compact"/>
            </w:pPr>
            <w:r>
              <w:t xml:space="preserve">Anahtar saklayan özel donanım / onun yazılım benzetimi / standart arayüz</w:t>
            </w:r>
          </w:p>
        </w:tc>
        <w:tc>
          <w:tcPr/>
          <w:p>
            <w:pPr>
              <w:pStyle w:val="Compact"/>
            </w:pPr>
            <w:r>
              <w:t xml:space="preserve">Bölüm 0,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Kripto-periyot / anahtar yenileme</w:t>
            </w:r>
          </w:p>
        </w:tc>
        <w:tc>
          <w:tcPr/>
          <w:p>
            <w:pPr>
              <w:pStyle w:val="Compact"/>
            </w:pPr>
            <w:r>
              <w:t xml:space="preserve">Bir anahtarın kullanım ömrü; kısaltmak çıkarılan anahtarın değerini düşürür</w:t>
            </w:r>
          </w:p>
        </w:tc>
        <w:tc>
          <w:tcPr/>
          <w:p>
            <w:pPr>
              <w:pStyle w:val="Compact"/>
            </w:pPr>
            <w:hyperlink r:id="rId115">
              <w:r>
                <w:rPr>
                  <w:rStyle w:val="Hyperlink"/>
                </w:rPr>
                <w:t xml:space="preserve">10. hafta</w:t>
              </w:r>
            </w:hyperlink>
            <w:r>
              <w:t xml:space="preserve">, Bölüm 4,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Cihaz/sürüm bağlama</w:t>
            </w:r>
          </w:p>
        </w:tc>
        <w:tc>
          <w:tcPr/>
          <w:p>
            <w:pPr>
              <w:pStyle w:val="Compact"/>
            </w:pPr>
            <w:r>
              <w:t xml:space="preserve">Kodlamaları cihaza özgü hale getirip kod sökmeyi işe yaramaz kılma</w:t>
            </w:r>
          </w:p>
        </w:tc>
        <w:tc>
          <w:tcPr/>
          <w:p>
            <w:pPr>
              <w:pStyle w:val="Compact"/>
            </w:pPr>
            <w:r>
              <w:t xml:space="preserve">Bölüm 4, 5, 6</w:t>
            </w:r>
          </w:p>
        </w:tc>
      </w:tr>
    </w:tbl>
    <w:p>
      <w:pPr>
        <w:pStyle w:val="BlockText"/>
      </w:pPr>
      <w:r>
        <w:rPr>
          <w:b/>
          <w:bCs/>
        </w:rPr>
        <w:t xml:space="preserve">Sözlüğü nasıl kullanmalısınız?</w:t>
      </w:r>
    </w:p>
    <w:p>
      <w:pPr>
        <w:pStyle w:val="BlockText"/>
      </w:pPr>
      <w:r>
        <w:t xml:space="preserve">Bir terimi görüp anlamını</w:t>
      </w:r>
      <w:r>
        <w:t xml:space="preserve"> </w:t>
      </w:r>
      <w:r>
        <w:rPr>
          <w:b/>
          <w:bCs/>
        </w:rPr>
        <w:t xml:space="preserve">hemen</w:t>
      </w:r>
      <w:r>
        <w:t xml:space="preserve"> </w:t>
      </w:r>
      <w:r>
        <w:t xml:space="preserve">hatırlayamıyorsanız, bu bir eksiklik değil — normaldir. Tabloda</w:t>
      </w:r>
      <w:r>
        <w:t xml:space="preserve"> </w:t>
      </w:r>
      <w:r>
        <w:t xml:space="preserve">“Nerede</w:t>
      </w:r>
      <w:r>
        <w:t xml:space="preserve"> </w:t>
      </w:r>
      <w:r>
        <w:t xml:space="preserve">tanımlandı”</w:t>
      </w:r>
      <w:r>
        <w:t xml:space="preserve"> </w:t>
      </w:r>
      <w:r>
        <w:t xml:space="preserve">sütununa gidip o bölümü</w:t>
      </w:r>
      <w:r>
        <w:t xml:space="preserve"> </w:t>
      </w:r>
      <w:r>
        <w:rPr>
          <w:b/>
          <w:bCs/>
        </w:rPr>
        <w:t xml:space="preserve">yeniden okuyun</w:t>
      </w:r>
      <w:r>
        <w:t xml:space="preserve">; tek başına tanımı ezberlemek yerine, terimi</w:t>
      </w:r>
      <w:r>
        <w:t xml:space="preserve"> </w:t>
      </w:r>
      <w:r>
        <w:rPr>
          <w:b/>
          <w:bCs/>
        </w:rPr>
        <w:t xml:space="preserve">bağlamı</w:t>
      </w:r>
      <w:r>
        <w:rPr>
          <w:b/>
          <w:bCs/>
        </w:rPr>
        <w:t xml:space="preserve"> </w:t>
      </w:r>
      <w:r>
        <w:rPr>
          <w:b/>
          <w:bCs/>
        </w:rPr>
        <w:t xml:space="preserve">içinde</w:t>
      </w:r>
      <w:r>
        <w:t xml:space="preserve"> </w:t>
      </w:r>
      <w:r>
        <w:t xml:space="preserve">(hangi örnekte, hangi saldırıda geçtiğini) hatırlamak kalıcı öğrenmeyi sağlar.</w:t>
      </w:r>
    </w:p>
    <w:bookmarkEnd w:id="153"/>
    <w:bookmarkEnd w:id="154"/>
    <w:bookmarkStart w:id="156" w:name="kaynaklar-ve-ileri-okuma"/>
    <w:p>
      <w:pPr>
        <w:pStyle w:val="Heading2"/>
      </w:pPr>
      <w:r>
        <w:t xml:space="preserve">9. Kaynaklar ve ileri okuma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Güvenli programlama teknik kılavuzu</w:t>
      </w:r>
      <w:r>
        <w:t xml:space="preserve"> </w:t>
      </w:r>
      <w:r>
        <w:t xml:space="preserve">(ders kaynağı) — WBC saldırgan modeli ve whitebox AES’in bir üründe</w:t>
      </w:r>
      <w:r>
        <w:t xml:space="preserve"> </w:t>
      </w:r>
      <w:r>
        <w:t xml:space="preserve">konumu;</w:t>
      </w:r>
      <w:r>
        <w:t xml:space="preserve"> </w:t>
      </w:r>
      <w:r>
        <w:t xml:space="preserve">“anahtarlar güvence altına alınmalı ve/veya gizlenmelidir”</w:t>
      </w:r>
      <w:r>
        <w:t xml:space="preserve"> </w:t>
      </w:r>
      <w:r>
        <w:t xml:space="preserve">gereksinimi.</w:t>
      </w:r>
    </w:p>
    <w:p>
      <w:pPr>
        <w:pStyle w:val="Compact"/>
        <w:numPr>
          <w:ilvl w:val="0"/>
          <w:numId w:val="1031"/>
        </w:numPr>
      </w:pPr>
      <w:r>
        <w:t xml:space="preserve">S. Chow, P. Eisen, H. Johnson, P. van Oorschot —</w:t>
      </w:r>
      <w:r>
        <w:t xml:space="preserve"> </w:t>
      </w:r>
      <w:r>
        <w:t xml:space="preserve">“White-Box Cryptography and an AES Implementation”</w:t>
      </w:r>
      <w:r>
        <w:t xml:space="preserve"> </w:t>
      </w:r>
      <w:r>
        <w:t xml:space="preserve">(SAC 2002) ve</w:t>
      </w:r>
      <w:r>
        <w:t xml:space="preserve"> </w:t>
      </w:r>
      <w:r>
        <w:t xml:space="preserve">WB-DES (DRM 2002) — tablo tabanlı WBC’nin temeli.</w:t>
      </w:r>
    </w:p>
    <w:p>
      <w:pPr>
        <w:pStyle w:val="Compact"/>
        <w:numPr>
          <w:ilvl w:val="0"/>
          <w:numId w:val="1031"/>
        </w:numPr>
      </w:pPr>
      <w:r>
        <w:t xml:space="preserve">B. Wyseur —</w:t>
      </w:r>
      <w:r>
        <w:t xml:space="preserve"> </w:t>
      </w:r>
      <w:r>
        <w:t xml:space="preserve">“White-Box Cryptography: Hiding Keys in Software”</w:t>
      </w:r>
      <w:r>
        <w:t xml:space="preserve"> </w:t>
      </w:r>
      <w:r>
        <w:t xml:space="preserve">(kısa giriş) — öğrenciye uygun genel bakış.</w:t>
      </w:r>
    </w:p>
    <w:p>
      <w:pPr>
        <w:pStyle w:val="Compact"/>
        <w:numPr>
          <w:ilvl w:val="0"/>
          <w:numId w:val="1031"/>
        </w:numPr>
      </w:pPr>
      <w:r>
        <w:t xml:space="preserve">Billet, Gilbert, Ech-Chatbi — BGE saldırısı (SAC 2004).</w:t>
      </w:r>
    </w:p>
    <w:p>
      <w:pPr>
        <w:pStyle w:val="Compact"/>
        <w:numPr>
          <w:ilvl w:val="0"/>
          <w:numId w:val="1031"/>
        </w:numPr>
      </w:pPr>
      <w:r>
        <w:t xml:space="preserve">Bos, Hubain, Michiels, Teuwen —</w:t>
      </w:r>
      <w:r>
        <w:t xml:space="preserve"> </w:t>
      </w:r>
      <w:r>
        <w:t xml:space="preserve">“Differential Computation Analysis”</w:t>
      </w:r>
      <w:r>
        <w:t xml:space="preserve"> </w:t>
      </w:r>
      <w:r>
        <w:t xml:space="preserve">(CHES 2016).</w:t>
      </w:r>
    </w:p>
    <w:p>
      <w:pPr>
        <w:pStyle w:val="Compact"/>
        <w:numPr>
          <w:ilvl w:val="0"/>
          <w:numId w:val="1031"/>
        </w:numPr>
      </w:pPr>
      <w:r>
        <w:t xml:space="preserve">Sanfelix, Mune, de Haas —</w:t>
      </w:r>
      <w:r>
        <w:t xml:space="preserve"> </w:t>
      </w:r>
      <w:r>
        <w:t xml:space="preserve">“Unboxing the White-Box”</w:t>
      </w:r>
      <w:r>
        <w:t xml:space="preserve"> </w:t>
      </w:r>
      <w:r>
        <w:t xml:space="preserve">(Black Hat EU 2015) — DFA/DPA.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WhibOx</w:t>
      </w:r>
      <w:r>
        <w:t xml:space="preserve"> </w:t>
      </w:r>
      <w:r>
        <w:t xml:space="preserve">yarışması sonuçları (2017–2024) — yayımlanmış tasarımların durumu.</w:t>
      </w:r>
    </w:p>
    <w:p>
      <w:pPr>
        <w:pStyle w:val="BlockText"/>
      </w:pPr>
      <w:r>
        <w:rPr>
          <w:b/>
          <w:bCs/>
        </w:rPr>
        <w:t xml:space="preserve">Bu kaynakları nasıl okumalısınız?</w:t>
      </w:r>
    </w:p>
    <w:p>
      <w:pPr>
        <w:pStyle w:val="BlockText"/>
      </w:pPr>
      <w:r>
        <w:t xml:space="preserve">Sınav ya da proje için bu kaynakların</w:t>
      </w:r>
      <w:r>
        <w:t xml:space="preserve"> </w:t>
      </w:r>
      <w:r>
        <w:rPr>
          <w:b/>
          <w:bCs/>
        </w:rPr>
        <w:t xml:space="preserve">tamamını</w:t>
      </w:r>
      <w:r>
        <w:t xml:space="preserve"> </w:t>
      </w:r>
      <w:r>
        <w:t xml:space="preserve">okumanız beklenmez. Öncelik sırası şöyle olmalıdır: (1)</w:t>
      </w:r>
      <w:r>
        <w:t xml:space="preserve"> </w:t>
      </w:r>
      <w:r>
        <w:t xml:space="preserve">teknik kılavuzun ilgili bölümü — çünkü projenizin S8 gerekçesi buna dayanır; (2) Wyseur’ün kısa girişi — Bölüm</w:t>
      </w:r>
      <w:r>
        <w:t xml:space="preserve"> </w:t>
      </w:r>
      <w:r>
        <w:t xml:space="preserve">3’teki beş adımı, bu haftanın notlarından</w:t>
      </w:r>
      <w:r>
        <w:t xml:space="preserve"> </w:t>
      </w:r>
      <w:r>
        <w:rPr>
          <w:b/>
          <w:bCs/>
        </w:rPr>
        <w:t xml:space="preserve">farklı bir anlatımla</w:t>
      </w:r>
      <w:r>
        <w:t xml:space="preserve"> </w:t>
      </w:r>
      <w:r>
        <w:t xml:space="preserve">pekiştirmek için; (3) Chow vd.’nin orijinal</w:t>
      </w:r>
      <w:r>
        <w:t xml:space="preserve"> </w:t>
      </w:r>
      <w:r>
        <w:t xml:space="preserve">makalesi ve saldırı makaleleri (BGE, DCA, DFA) yalnız</w:t>
      </w:r>
      <w:r>
        <w:t xml:space="preserve"> </w:t>
      </w:r>
      <w:r>
        <w:rPr>
          <w:b/>
          <w:bCs/>
        </w:rPr>
        <w:t xml:space="preserve">merak eden</w:t>
      </w:r>
      <w:r>
        <w:t xml:space="preserve"> </w:t>
      </w:r>
      <w:r>
        <w:t xml:space="preserve">ya da konuyu ileride (ör. bitirme</w:t>
      </w:r>
      <w:r>
        <w:t xml:space="preserve"> </w:t>
      </w:r>
      <w:r>
        <w:t xml:space="preserve">projesinde) derinleştirmek isteyenler için. Bu haftanın notları, hiçbirini okumadan da</w:t>
      </w:r>
      <w:r>
        <w:t xml:space="preserve"> </w:t>
      </w:r>
      <w:r>
        <w:rPr>
          <w:b/>
          <w:bCs/>
        </w:rPr>
        <w:t xml:space="preserve">kendi başına yeterli</w:t>
      </w:r>
      <w:r>
        <w:t xml:space="preserve"> </w:t>
      </w:r>
      <w:r>
        <w:t xml:space="preserve">olacak şekilde yazılmıştır.</w:t>
      </w:r>
    </w:p>
    <w:p>
      <w:pPr>
        <w:pStyle w:val="BlockText"/>
      </w:pPr>
      <w:r>
        <w:rPr>
          <w:b/>
          <w:bCs/>
        </w:rPr>
        <w:t xml:space="preserve">Bir sonraki hafta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12. hafta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— Sertifikasyon ve sızma testi planlaması.</w:t>
      </w:r>
      <w:r>
        <w:t xml:space="preserve"> </w:t>
      </w:r>
      <w:r>
        <w:t xml:space="preserve">Bu hafta bir korumanın</w:t>
      </w:r>
      <w:r>
        <w:t xml:space="preserve"> </w:t>
      </w:r>
      <w:r>
        <w:t xml:space="preserve">“ne kadar dayandığını”</w:t>
      </w:r>
      <w:r>
        <w:t xml:space="preserve"> </w:t>
      </w:r>
      <w:r>
        <w:t xml:space="preserve">ölçmenin</w:t>
      </w:r>
      <w:r>
        <w:t xml:space="preserve"> </w:t>
      </w:r>
      <w:r>
        <w:t xml:space="preserve">önemini gördük; 12. haftada bunu bağımsız bir değerlendirmenin süreç ve raporlamasına bağlayacağız (saldırı</w:t>
      </w:r>
      <w:r>
        <w:t xml:space="preserve"> </w:t>
      </w:r>
      <w:r>
        <w:t xml:space="preserve">potansiyeli puanlaması,</w:t>
      </w:r>
      <w:r>
        <w:t xml:space="preserve"> </w:t>
      </w:r>
      <w:hyperlink r:id="rId155">
        <w:r>
          <w:rPr>
            <w:rStyle w:val="Hyperlink"/>
          </w:rPr>
          <w:t xml:space="preserve">13. hafta</w:t>
        </w:r>
      </w:hyperlink>
      <w:r>
        <w:t xml:space="preserve">).</w:t>
      </w:r>
    </w:p>
    <w:bookmarkEnd w:id="156"/>
    <w:bookmarkEnd w:id="157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31">
    <w:nsid w:val="00A994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2"/>
  </w:num>
  <w:num w:numId="1028">
    <w:abstractNumId w:val="992"/>
  </w:num>
  <w:num w:numId="1029">
    <w:abstractNumId w:val="992"/>
  </w:num>
  <w:num w:numId="1030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74" Target="media/rId74.png" /><Relationship Type="http://schemas.openxmlformats.org/officeDocument/2006/relationships/image" Id="rId51" Target="media/rId51.png" /><Relationship Type="http://schemas.openxmlformats.org/officeDocument/2006/relationships/image" Id="rId116" Target="media/rId116.png" /><Relationship Type="http://schemas.openxmlformats.org/officeDocument/2006/relationships/image" Id="rId63" Target="media/rId63.png" /><Relationship Type="http://schemas.openxmlformats.org/officeDocument/2006/relationships/image" Id="rId47" Target="media/rId47.png" /><Relationship Type="http://schemas.openxmlformats.org/officeDocument/2006/relationships/image" Id="rId78" Target="media/rId78.png" /><Relationship Type="http://schemas.openxmlformats.org/officeDocument/2006/relationships/image" Id="rId94" Target="media/rId94.png" /><Relationship Type="http://schemas.openxmlformats.org/officeDocument/2006/relationships/image" Id="rId101" Target="media/rId101.png" /><Relationship Type="http://schemas.openxmlformats.org/officeDocument/2006/relationships/image" Id="rId111" Target="media/rId111.png" /><Relationship Type="http://schemas.openxmlformats.org/officeDocument/2006/relationships/image" Id="rId59" Target="media/rId59.png" /><Relationship Type="http://schemas.openxmlformats.org/officeDocument/2006/relationships/image" Id="rId127" Target="media/rId127.png" /><Relationship Type="http://schemas.openxmlformats.org/officeDocument/2006/relationships/image" Id="rId44" Target="media/rId44.png" /><Relationship Type="http://schemas.openxmlformats.org/officeDocument/2006/relationships/image" Id="rId138" Target="media/rId138.png" /><Relationship Type="http://schemas.openxmlformats.org/officeDocument/2006/relationships/image" Id="rId23" Target="media/rId23.png" /><Relationship Type="http://schemas.openxmlformats.org/officeDocument/2006/relationships/image" Id="rId130" Target="media/rId130.png" /><Relationship Type="http://schemas.openxmlformats.org/officeDocument/2006/relationships/image" Id="rId84" Target="media/rId84.png" /><Relationship Type="http://schemas.openxmlformats.org/officeDocument/2006/relationships/image" Id="rId81" Target="media/rId81.png" /><Relationship Type="http://schemas.openxmlformats.org/officeDocument/2006/relationships/hyperlink" Id="rId115" Target="../week-10/cen429-week-10.md" TargetMode="External" /><Relationship Type="http://schemas.openxmlformats.org/officeDocument/2006/relationships/hyperlink" Id="rId27" Target="../week-10/cen429-week-10.md#1-kriptografinin-haritasi-ve-algoritma-secimi" TargetMode="External" /><Relationship Type="http://schemas.openxmlformats.org/officeDocument/2006/relationships/hyperlink" Id="rId34" Target="../week-10/cen429-week-10.md#11-anahtari-donanimda-saklamak-hsm-pkcs11-ve-softhsm" TargetMode="External" /><Relationship Type="http://schemas.openxmlformats.org/officeDocument/2006/relationships/hyperlink" Id="rId62" Target="../week-12/cen429-week-12.md" TargetMode="External" /><Relationship Type="http://schemas.openxmlformats.org/officeDocument/2006/relationships/hyperlink" Id="rId120" Target="../week-12/cen429-week-12.md#1-neden-bagimsiz-degerlendirme" TargetMode="External" /><Relationship Type="http://schemas.openxmlformats.org/officeDocument/2006/relationships/hyperlink" Id="rId144" Target="../week-12/cen429-week-12.md#5-saldiri-potansiyeli-ve-bulgu-derecelendirme" TargetMode="External" /><Relationship Type="http://schemas.openxmlformats.org/officeDocument/2006/relationships/hyperlink" Id="rId155" Target="../week-13/cen429-week-13.md" TargetMode="External" /><Relationship Type="http://schemas.openxmlformats.org/officeDocument/2006/relationships/hyperlink" Id="rId145" Target="../week-13/cen429-week-13.md#4-ortak-kriterler-isoiec-15408" TargetMode="External" /><Relationship Type="http://schemas.openxmlformats.org/officeDocument/2006/relationships/hyperlink" Id="rId29" Target="../week-2/cen429-week-2.md#demo-02-entropi-olcer-sifrelipaketli-icerik-nasil-anlasilir" TargetMode="External" /><Relationship Type="http://schemas.openxmlformats.org/officeDocument/2006/relationships/hyperlink" Id="rId20" Target="../week-3/cen429-week-3.md" TargetMode="External" /><Relationship Type="http://schemas.openxmlformats.org/officeDocument/2006/relationships/hyperlink" Id="rId26" Target="../week-3/cen429-week-3.md#2-sifreleme-temelleri-hangi-arac-neyi-korur" TargetMode="External" /><Relationship Type="http://schemas.openxmlformats.org/officeDocument/2006/relationships/hyperlink" Id="rId31" Target="../week-4/cen429-week-4.md#9-statik-analiz-kodu-calistirmadan-hata-aramak" TargetMode="External" /><Relationship Type="http://schemas.openxmlformats.org/officeDocument/2006/relationships/hyperlink" Id="rId28" Target="../week-5/cen429-week-5.md#12-dize-gizleme-ve-dinamik-yontem-cagrisi" TargetMode="External" /><Relationship Type="http://schemas.openxmlformats.org/officeDocument/2006/relationships/hyperlink" Id="rId50" Target="../week-6/cen429-week-6.md" TargetMode="External" /><Relationship Type="http://schemas.openxmlformats.org/officeDocument/2006/relationships/hyperlink" Id="rId30" Target="../week-6/cen429-week-6.md#4-hata-ayiklayici-debugger-algilama" TargetMode="External" /><Relationship Type="http://schemas.openxmlformats.org/officeDocument/2006/relationships/hyperlink" Id="rId32" Target="../week-6/cen429-week-6.md#5-ortam-algilama-sanal-makine-ve-emulator" TargetMode="External" /><Relationship Type="http://schemas.openxmlformats.org/officeDocument/2006/relationships/hyperlink" Id="rId33" Target="../week-6/cen429-week-6.md#6-kanca-ve-enstrumantasyon-algilama-ld_preload-frida" TargetMode="External" /><Relationship Type="http://schemas.openxmlformats.org/officeDocument/2006/relationships/hyperlink" Id="rId21" Target="../week-9/cen429-week-9.md" TargetMode="External" /><Relationship Type="http://schemas.openxmlformats.org/officeDocument/2006/relationships/hyperlink" Id="rId56" Target="../week-9/cen429-week-9.md#5-kontrol-akisi-kurallari-ileri" TargetMode="External" /><Relationship Type="http://schemas.openxmlformats.org/officeDocument/2006/relationships/hyperlink" Id="rId69" Target="../week-9/cen429-week-9.md#kural-k-06-fonksiyon-cagrilarinin-ve-dis-kutuphane-bagimliliginin-gizlenmesi" TargetMode="External" /><Relationship Type="http://schemas.openxmlformats.org/officeDocument/2006/relationships/hyperlink" Id="rId67" Target="../week-9/cen429-week-9.md#kural-k-07-statik-dizelerin-kodlanmasi" TargetMode="External" /><Relationship Type="http://schemas.openxmlformats.org/officeDocument/2006/relationships/hyperlink" Id="rId106" Target="../week-9/cen429-week-9.md#kural-k-10-sanallastirma-tabanli-gizleme-kavram" TargetMode="External" /><Relationship Type="http://schemas.openxmlformats.org/officeDocument/2006/relationships/hyperlink" Id="rId22" Target="https://github.com/ucoruh/cen429-secure-programming/tree/main/code/week-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5" Target="../week-10/cen429-week-10.md" TargetMode="External" /><Relationship Type="http://schemas.openxmlformats.org/officeDocument/2006/relationships/hyperlink" Id="rId27" Target="../week-10/cen429-week-10.md#1-kriptografinin-haritasi-ve-algoritma-secimi" TargetMode="External" /><Relationship Type="http://schemas.openxmlformats.org/officeDocument/2006/relationships/hyperlink" Id="rId34" Target="../week-10/cen429-week-10.md#11-anahtari-donanimda-saklamak-hsm-pkcs11-ve-softhsm" TargetMode="External" /><Relationship Type="http://schemas.openxmlformats.org/officeDocument/2006/relationships/hyperlink" Id="rId62" Target="../week-12/cen429-week-12.md" TargetMode="External" /><Relationship Type="http://schemas.openxmlformats.org/officeDocument/2006/relationships/hyperlink" Id="rId120" Target="../week-12/cen429-week-12.md#1-neden-bagimsiz-degerlendirme" TargetMode="External" /><Relationship Type="http://schemas.openxmlformats.org/officeDocument/2006/relationships/hyperlink" Id="rId144" Target="../week-12/cen429-week-12.md#5-saldiri-potansiyeli-ve-bulgu-derecelendirme" TargetMode="External" /><Relationship Type="http://schemas.openxmlformats.org/officeDocument/2006/relationships/hyperlink" Id="rId155" Target="../week-13/cen429-week-13.md" TargetMode="External" /><Relationship Type="http://schemas.openxmlformats.org/officeDocument/2006/relationships/hyperlink" Id="rId145" Target="../week-13/cen429-week-13.md#4-ortak-kriterler-isoiec-15408" TargetMode="External" /><Relationship Type="http://schemas.openxmlformats.org/officeDocument/2006/relationships/hyperlink" Id="rId29" Target="../week-2/cen429-week-2.md#demo-02-entropi-olcer-sifrelipaketli-icerik-nasil-anlasilir" TargetMode="External" /><Relationship Type="http://schemas.openxmlformats.org/officeDocument/2006/relationships/hyperlink" Id="rId20" Target="../week-3/cen429-week-3.md" TargetMode="External" /><Relationship Type="http://schemas.openxmlformats.org/officeDocument/2006/relationships/hyperlink" Id="rId26" Target="../week-3/cen429-week-3.md#2-sifreleme-temelleri-hangi-arac-neyi-korur" TargetMode="External" /><Relationship Type="http://schemas.openxmlformats.org/officeDocument/2006/relationships/hyperlink" Id="rId31" Target="../week-4/cen429-week-4.md#9-statik-analiz-kodu-calistirmadan-hata-aramak" TargetMode="External" /><Relationship Type="http://schemas.openxmlformats.org/officeDocument/2006/relationships/hyperlink" Id="rId28" Target="../week-5/cen429-week-5.md#12-dize-gizleme-ve-dinamik-yontem-cagrisi" TargetMode="External" /><Relationship Type="http://schemas.openxmlformats.org/officeDocument/2006/relationships/hyperlink" Id="rId50" Target="../week-6/cen429-week-6.md" TargetMode="External" /><Relationship Type="http://schemas.openxmlformats.org/officeDocument/2006/relationships/hyperlink" Id="rId30" Target="../week-6/cen429-week-6.md#4-hata-ayiklayici-debugger-algilama" TargetMode="External" /><Relationship Type="http://schemas.openxmlformats.org/officeDocument/2006/relationships/hyperlink" Id="rId32" Target="../week-6/cen429-week-6.md#5-ortam-algilama-sanal-makine-ve-emulator" TargetMode="External" /><Relationship Type="http://schemas.openxmlformats.org/officeDocument/2006/relationships/hyperlink" Id="rId33" Target="../week-6/cen429-week-6.md#6-kanca-ve-enstrumantasyon-algilama-ld_preload-frida" TargetMode="External" /><Relationship Type="http://schemas.openxmlformats.org/officeDocument/2006/relationships/hyperlink" Id="rId21" Target="../week-9/cen429-week-9.md" TargetMode="External" /><Relationship Type="http://schemas.openxmlformats.org/officeDocument/2006/relationships/hyperlink" Id="rId56" Target="../week-9/cen429-week-9.md#5-kontrol-akisi-kurallari-ileri" TargetMode="External" /><Relationship Type="http://schemas.openxmlformats.org/officeDocument/2006/relationships/hyperlink" Id="rId69" Target="../week-9/cen429-week-9.md#kural-k-06-fonksiyon-cagrilarinin-ve-dis-kutuphane-bagimliliginin-gizlenmesi" TargetMode="External" /><Relationship Type="http://schemas.openxmlformats.org/officeDocument/2006/relationships/hyperlink" Id="rId67" Target="../week-9/cen429-week-9.md#kural-k-07-statik-dizelerin-kodlanmasi" TargetMode="External" /><Relationship Type="http://schemas.openxmlformats.org/officeDocument/2006/relationships/hyperlink" Id="rId106" Target="../week-9/cen429-week-9.md#kural-k-10-sanallastirma-tabanli-gizleme-kavram" TargetMode="External" /><Relationship Type="http://schemas.openxmlformats.org/officeDocument/2006/relationships/hyperlink" Id="rId22" Target="https://github.com/ucoruh/cen429-secure-programming/tree/main/code/week-11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2026-09-29T19:48:42Z</dcterms:created>
  <dcterms:modified xsi:type="dcterms:W3CDTF">2026-09-29T19:48:42Z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11 — Whitebox Kriptografi</vt:lpwstr>
  </property>
</Properties>
</file>