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6" w:name="cen429-term-project-project-guide"/>
    <w:p>
      <w:pPr>
        <w:pStyle w:val="Heading1"/>
      </w:pPr>
      <w:r>
        <w:t xml:space="preserve">CEN429 Term Project — Project Guide</w:t>
      </w:r>
    </w:p>
    <w:p>
      <w:pPr>
        <w:pStyle w:val="FirstParagraph"/>
      </w:pPr>
      <w:r>
        <w:rPr>
          <w:i/>
          <w:iCs/>
        </w:rPr>
        <w:t xml:space="preserve">CEN429 Secure Programming (formerly CE407) · Fall 2026–2027</w:t>
      </w:r>
    </w:p>
    <w:p>
      <w:pPr>
        <w:pStyle w:val="BodyText"/>
      </w:pPr>
      <w:r>
        <w:t xml:space="preserve">In this project you design and build a chosen application</w:t>
      </w:r>
      <w:r>
        <w:t xml:space="preserve"> </w:t>
      </w:r>
      <w:r>
        <w:rPr>
          <w:b/>
          <w:bCs/>
        </w:rPr>
        <w:t xml:space="preserve">as if it were going through a certification process</w:t>
      </w:r>
      <w:r>
        <w:t xml:space="preserve">: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C++ console application</w:t>
      </w:r>
      <w:r>
        <w:t xml:space="preserve"> </w:t>
      </w:r>
      <w:r>
        <w:t xml:space="preserve">plus a</w:t>
      </w:r>
      <w:r>
        <w:t xml:space="preserve"> </w:t>
      </w:r>
      <w:r>
        <w:rPr>
          <w:b/>
          <w:bCs/>
        </w:rPr>
        <w:t xml:space="preserve">dynamic library (DLL/.so)</w:t>
      </w:r>
      <w:r>
        <w:t xml:space="preserve"> </w:t>
      </w:r>
      <w:r>
        <w:t xml:space="preserve">that provides its security. The goal is to combine</w:t>
      </w:r>
      <w:r>
        <w:t xml:space="preserve"> </w:t>
      </w:r>
      <w:r>
        <w:t xml:space="preserve">every security technique you learn during the term into</w:t>
      </w:r>
      <w:r>
        <w:t xml:space="preserve"> </w:t>
      </w:r>
      <w:r>
        <w:rPr>
          <w:b/>
          <w:bCs/>
        </w:rPr>
        <w:t xml:space="preserve">one product</w:t>
      </w:r>
      <w:r>
        <w:t xml:space="preserve"> </w:t>
      </w:r>
      <w:r>
        <w:t xml:space="preserve">and document all of it in a</w:t>
      </w:r>
      <w:r>
        <w:t xml:space="preserve"> </w:t>
      </w:r>
      <w:r>
        <w:rPr>
          <w:b/>
          <w:bCs/>
        </w:rPr>
        <w:t xml:space="preserve">security</w:t>
      </w:r>
      <w:r>
        <w:rPr>
          <w:b/>
          <w:bCs/>
        </w:rPr>
        <w:t xml:space="preserve"> </w:t>
      </w:r>
      <w:r>
        <w:rPr>
          <w:b/>
          <w:bCs/>
        </w:rPr>
        <w:t xml:space="preserve">guide</w:t>
      </w:r>
      <w:r>
        <w:t xml:space="preserve"> </w:t>
      </w:r>
      <w:r>
        <w:t xml:space="preserve">(S0–S17).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Language and tools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</w:pPr>
      <w:r>
        <w:t xml:space="preserve">C++ (DLL/.so) · CMake/CTest · SQLite · SoftHSM/PKCS#11 · OpenSSL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Team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</w:pPr>
      <w:r>
        <w:t xml:space="preserve">At most 5 students (working alone is fine) · each topic goes to one team only · no team changes after week 3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Midterm checkpoint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</w:pPr>
      <w:r>
        <w:t xml:space="preserve">Week 7 (30.10.2026) · RAP1 — first half of the product</w:t>
      </w:r>
    </w:p>
    <w:p>
      <w:pPr>
        <w:numPr>
          <w:ilvl w:val="0"/>
          <w:numId w:val="1001"/>
        </w:numPr>
      </w:pPr>
      <w:r>
        <w:rPr>
          <w:b/>
          <w:bCs/>
        </w:rPr>
        <w:t xml:space="preserve">Final checkpoint</w:t>
      </w:r>
    </w:p>
    <w:p>
      <w:r>
        <w:pict>
          <v:rect style="width:0;height:1.5pt" o:hralign="center" o:hrstd="t" o:hr="t"/>
        </w:pict>
      </w:r>
    </w:p>
    <w:p>
      <w:pPr>
        <w:numPr>
          <w:ilvl w:val="0"/>
          <w:numId w:val="1000"/>
        </w:numPr>
      </w:pPr>
      <w:r>
        <w:t xml:space="preserve">Week 15 (25.12.2026) · RAP2 — full product + test results</w:t>
      </w:r>
    </w:p>
    <w:p>
      <w:pPr>
        <w:pStyle w:val="BlockText"/>
      </w:pPr>
      <w:r>
        <w:rPr>
          <w:b/>
          <w:bCs/>
        </w:rPr>
        <w:t xml:space="preserve">At a glance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Team:</w:t>
      </w:r>
      <w:r>
        <w:t xml:space="preserve"> </w:t>
      </w:r>
      <w:r>
        <w:t xml:space="preserve">at most 5 students (you may also work alone); each topic can be taken by only one team. Teams cannot change after week 3 (04.10.2026).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Language/tools:</w:t>
      </w:r>
      <w:r>
        <w:t xml:space="preserve"> </w:t>
      </w:r>
      <w:r>
        <w:t xml:space="preserve">C++ (DLL/.so), CMake/CTest, SQLite, SoftHSM/PKCS#11, OpenSSL.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Two deliveries:</w:t>
      </w:r>
      <w:r>
        <w:t xml:space="preserve"> </w:t>
      </w:r>
      <w:r>
        <w:rPr>
          <w:b/>
          <w:bCs/>
        </w:rPr>
        <w:t xml:space="preserve">Midterm (RAP1)</w:t>
      </w:r>
      <w:r>
        <w:t xml:space="preserve"> </w:t>
      </w:r>
      <w:r>
        <w:t xml:space="preserve">— first half of the product;</w:t>
      </w:r>
      <w:r>
        <w:t xml:space="preserve"> </w:t>
      </w:r>
      <w:r>
        <w:rPr>
          <w:b/>
          <w:bCs/>
        </w:rPr>
        <w:t xml:space="preserve">Final (RAP2)</w:t>
      </w:r>
      <w:r>
        <w:t xml:space="preserve"> </w:t>
      </w:r>
      <w:r>
        <w:t xml:space="preserve">— full product + test</w:t>
      </w:r>
      <w:r>
        <w:t xml:space="preserve"> </w:t>
      </w:r>
      <w:r>
        <w:rPr>
          <w:b/>
          <w:bCs/>
        </w:rPr>
        <w:t xml:space="preserve">results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Heart of the delivery:</w:t>
      </w:r>
      <w:r>
        <w:t xml:space="preserve"> </w:t>
      </w:r>
      <w:r>
        <w:t xml:space="preserve">alongside the code, a</w:t>
      </w:r>
      <w:r>
        <w:t xml:space="preserve"> </w:t>
      </w:r>
      <w:r>
        <w:rPr>
          <w:b/>
          <w:bCs/>
        </w:rPr>
        <w:t xml:space="preserve">security guide</w:t>
      </w:r>
      <w:r>
        <w:t xml:space="preserve"> </w:t>
      </w:r>
      <w:r>
        <w:t xml:space="preserve">written like a certification document</w:t>
      </w:r>
      <w:r>
        <w:t xml:space="preserve"> </w:t>
      </w:r>
      <w:r>
        <w:t xml:space="preserve">(S0–S17).</w:t>
      </w:r>
    </w:p>
    <w:p>
      <w:pPr>
        <w:pStyle w:val="Compact"/>
        <w:numPr>
          <w:ilvl w:val="0"/>
          <w:numId w:val="1002"/>
        </w:numPr>
      </w:pPr>
      <w:r>
        <w:t xml:space="preserve">All data is</w:t>
      </w:r>
      <w:r>
        <w:t xml:space="preserve"> </w:t>
      </w:r>
      <w:r>
        <w:rPr>
          <w:b/>
          <w:bCs/>
        </w:rPr>
        <w:t xml:space="preserve">synthetic</w:t>
      </w:r>
      <w:r>
        <w:t xml:space="preserve">; no real secret, key, or personal data may enter the repository.</w:t>
      </w:r>
    </w:p>
    <w:p>
      <w:pPr>
        <w:pStyle w:val="Compact"/>
        <w:numPr>
          <w:ilvl w:val="0"/>
          <w:numId w:val="1002"/>
        </w:numPr>
      </w:pPr>
      <w:r>
        <w:t xml:space="preserve">A detailed scoring key and evidence templates may be shared on Microsoft Teams; the criteria and points on</w:t>
      </w:r>
      <w:r>
        <w:t xml:space="preserve"> </w:t>
      </w:r>
      <w:r>
        <w:t xml:space="preserve">this page are binding.</w:t>
      </w:r>
    </w:p>
    <w:bookmarkStart w:id="21" w:name="calendar"/>
    <w:p>
      <w:pPr>
        <w:pStyle w:val="Heading2"/>
      </w:pPr>
      <w:r>
        <w:t xml:space="preserve">1. Calendar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Week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 of week 3</w:t>
            </w:r>
          </w:p>
        </w:tc>
        <w:tc>
          <w:tcPr/>
          <w:p>
            <w:pPr>
              <w:pStyle w:val="Compact"/>
            </w:pPr>
            <w:r>
              <w:t xml:space="preserve">04.10.2026</w:t>
            </w:r>
          </w:p>
        </w:tc>
        <w:tc>
          <w:tcPr/>
          <w:p>
            <w:pPr>
              <w:pStyle w:val="Compact"/>
            </w:pPr>
            <w:r>
              <w:t xml:space="preserve">Last day to choose your topic and team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Week 4</w:t>
            </w:r>
          </w:p>
        </w:tc>
        <w:tc>
          <w:tcPr/>
          <w:p>
            <w:pPr>
              <w:pStyle w:val="Compact"/>
            </w:pPr>
            <w:r>
              <w:t xml:space="preserve">09.10.2026</w:t>
            </w:r>
          </w:p>
        </w:tc>
        <w:tc>
          <w:tcPr/>
          <w:p>
            <w:pPr>
              <w:pStyle w:val="Compact"/>
            </w:pPr>
            <w:r>
              <w:t xml:space="preserve">Project plan approved by the instructor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Week 7</w:t>
            </w:r>
          </w:p>
        </w:tc>
        <w:tc>
          <w:tcPr/>
          <w:p>
            <w:pPr>
              <w:pStyle w:val="Compact"/>
            </w:pPr>
            <w:r>
              <w:t xml:space="preserve">30.10.2026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Midterm demo</w:t>
            </w:r>
            <w:r>
              <w:t xml:space="preserve"> </w:t>
            </w:r>
            <w:r>
              <w:t xml:space="preserve">+ interim report (RAP1)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Week 8</w:t>
            </w:r>
          </w:p>
        </w:tc>
        <w:tc>
          <w:tcPr/>
          <w:p>
            <w:pPr>
              <w:pStyle w:val="Compact"/>
            </w:pPr>
            <w:r>
              <w:t xml:space="preserve">31.10–08.11.2026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Quiz-1</w:t>
            </w:r>
            <w:r>
              <w:t xml:space="preserve"> </w:t>
            </w:r>
            <w:r>
              <w:t xml:space="preserve">(weeks 1–6)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Week 15</w:t>
            </w:r>
          </w:p>
        </w:tc>
        <w:tc>
          <w:tcPr/>
          <w:p>
            <w:pPr>
              <w:pStyle w:val="Compact"/>
            </w:pPr>
            <w:r>
              <w:t xml:space="preserve">25.12.2026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Final demo</w:t>
            </w:r>
            <w:r>
              <w:t xml:space="preserve"> </w:t>
            </w:r>
            <w:r>
              <w:t xml:space="preserve">+ final report (RAP2)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Week 16</w:t>
            </w:r>
          </w:p>
        </w:tc>
        <w:tc>
          <w:tcPr/>
          <w:p>
            <w:pPr>
              <w:pStyle w:val="Compact"/>
            </w:pPr>
            <w:r>
              <w:t xml:space="preserve">04–17.01.2027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Quiz-2</w:t>
            </w:r>
            <w:r>
              <w:t xml:space="preserve"> </w:t>
            </w:r>
            <w:r>
              <w:t xml:space="preserve">(weeks 9–14)</w:t>
            </w:r>
          </w:p>
        </w:tc>
      </w:tr>
    </w:tbl>
    <w:p>
      <w:pPr>
        <w:pStyle w:val="BodyText"/>
      </w:pPr>
      <w:r>
        <w:t xml:space="preserve">The full weekly content plan is in the</w:t>
      </w:r>
      <w:r>
        <w:t xml:space="preserve"> </w:t>
      </w:r>
      <w:hyperlink r:id="rId20">
        <w:r>
          <w:rPr>
            <w:rStyle w:val="Hyperlink"/>
          </w:rPr>
          <w:t xml:space="preserve">syllabus</w:t>
        </w:r>
      </w:hyperlink>
      <w:r>
        <w:t xml:space="preserve">. Any date change is announced in the</w:t>
      </w:r>
      <w:r>
        <w:t xml:space="preserve"> </w:t>
      </w:r>
      <w:r>
        <w:t xml:space="preserve">course classroom.</w:t>
      </w:r>
    </w:p>
    <w:bookmarkEnd w:id="21"/>
    <w:bookmarkStart w:id="23" w:name="assessment-structure"/>
    <w:p>
      <w:pPr>
        <w:pStyle w:val="Heading2"/>
      </w:pPr>
      <w:r>
        <w:t xml:space="preserve">2. Assessment structure</w:t>
      </w:r>
    </w:p>
    <w:p>
      <w:pPr>
        <w:pStyle w:val="BlockText"/>
      </w:pPr>
      <w:r>
        <w:rPr>
          <w:b/>
          <w:bCs/>
        </w:rPr>
        <w:t xml:space="preserve">Weights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Midterm = 0.6·RAP1 + 0.4·Quiz-1</w:t>
      </w:r>
      <w:r>
        <w:t xml:space="preserve"> </w:t>
      </w:r>
      <w:r>
        <w:t xml:space="preserve">·</w:t>
      </w:r>
      <w:r>
        <w:t xml:space="preserve"> </w:t>
      </w:r>
      <w:r>
        <w:rPr>
          <w:b/>
          <w:bCs/>
        </w:rPr>
        <w:t xml:space="preserve">Final = 0.7·RAP2 + 0.3·Quiz-2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Course grade = 0.4·Midterm + 0.6·Final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RAP1 (Week 7):</w:t>
      </w:r>
      <w:r>
        <w:t xml:space="preserve"> </w:t>
      </w:r>
      <w:r>
        <w:t xml:space="preserve">first half of the product (S2–S5 + basic protections).</w:t>
      </w:r>
      <w:r>
        <w:t xml:space="preserve"> </w:t>
      </w:r>
      <w:r>
        <w:rPr>
          <w:b/>
          <w:bCs/>
        </w:rPr>
        <w:t xml:space="preserve">RAP2 (Week 15):</w:t>
      </w:r>
      <w:r>
        <w:t xml:space="preserve"> </w:t>
      </w:r>
      <w:r>
        <w:t xml:space="preserve">full product +</w:t>
      </w:r>
      <w:r>
        <w:t xml:space="preserve"> </w:t>
      </w:r>
      <w:r>
        <w:t xml:space="preserve">S16 results.</w:t>
      </w:r>
    </w:p>
    <w:bookmarkStart w:id="22" w:name="learning-outcomes-lo"/>
    <w:p>
      <w:pPr>
        <w:pStyle w:val="Heading3"/>
      </w:pPr>
      <w:r>
        <w:t xml:space="preserve">Learning outcomes (LO)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LO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  <w:tc>
          <w:tcPr/>
          <w:p>
            <w:pPr>
              <w:pStyle w:val="Compact"/>
            </w:pPr>
            <w:r>
              <w:t xml:space="preserve">Bloom level</w:t>
            </w:r>
          </w:p>
        </w:tc>
        <w:tc>
          <w:tcPr/>
          <w:p>
            <w:pPr>
              <w:pStyle w:val="Compact"/>
            </w:pPr>
            <w:r>
              <w:t xml:space="preserve">Knowledge/Skill</w:t>
            </w:r>
          </w:p>
        </w:tc>
        <w:tc>
          <w:tcPr/>
          <w:p>
            <w:pPr>
              <w:pStyle w:val="Compact"/>
            </w:pPr>
            <w:r>
              <w:t xml:space="preserve">RAP1</w:t>
            </w:r>
          </w:p>
        </w:tc>
        <w:tc>
          <w:tcPr/>
          <w:p>
            <w:pPr>
              <w:pStyle w:val="Compact"/>
            </w:pPr>
            <w:r>
              <w:t xml:space="preserve">RAP2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LO.1</w:t>
            </w:r>
          </w:p>
        </w:tc>
        <w:tc>
          <w:tcPr/>
          <w:p>
            <w:pPr>
              <w:pStyle w:val="Compact"/>
            </w:pPr>
            <w:r>
              <w:t xml:space="preserve">Identifies and classifies common software vulnerabilities (buffer overflow, injection attacks, memory leaks, etc.).</w:t>
            </w:r>
          </w:p>
        </w:tc>
        <w:tc>
          <w:tcPr/>
          <w:p>
            <w:pPr>
              <w:pStyle w:val="Compact"/>
            </w:pPr>
            <w:r>
              <w:t xml:space="preserve">Understand</w:t>
            </w:r>
          </w:p>
        </w:tc>
        <w:tc>
          <w:tcPr/>
          <w:p>
            <w:pPr>
              <w:pStyle w:val="Compact"/>
            </w:pPr>
            <w:r>
              <w:t xml:space="preserve">KNOWLEDGE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LO.2</w:t>
            </w:r>
          </w:p>
        </w:tc>
        <w:tc>
          <w:tcPr/>
          <w:p>
            <w:pPr>
              <w:pStyle w:val="Compact"/>
            </w:pPr>
            <w:r>
              <w:t xml:space="preserve">Explains basic encryption methods and secure communication principles (SSL/TLS) for protecting sensitive data.</w:t>
            </w:r>
          </w:p>
        </w:tc>
        <w:tc>
          <w:tcPr/>
          <w:p>
            <w:pPr>
              <w:pStyle w:val="Compact"/>
            </w:pPr>
            <w:r>
              <w:t xml:space="preserve">Understand</w:t>
            </w:r>
          </w:p>
        </w:tc>
        <w:tc>
          <w:tcPr/>
          <w:p>
            <w:pPr>
              <w:pStyle w:val="Compact"/>
            </w:pPr>
            <w:r>
              <w:t xml:space="preserve">KNOWLEDGE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LO.3</w:t>
            </w:r>
          </w:p>
        </w:tc>
        <w:tc>
          <w:tcPr/>
          <w:p>
            <w:pPr>
              <w:pStyle w:val="Compact"/>
            </w:pPr>
            <w:r>
              <w:t xml:space="preserve">Explains code hardening techniques (input validation, secure memory management, RASP, code obfuscation) and applies them.</w:t>
            </w:r>
          </w:p>
        </w:tc>
        <w:tc>
          <w:tcPr/>
          <w:p>
            <w:pPr>
              <w:pStyle w:val="Compact"/>
            </w:pPr>
            <w:r>
              <w:t xml:space="preserve">Apply</w:t>
            </w:r>
          </w:p>
        </w:tc>
        <w:tc>
          <w:tcPr/>
          <w:p>
            <w:pPr>
              <w:pStyle w:val="Compact"/>
            </w:pPr>
            <w:r>
              <w:t xml:space="preserve">SKILL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LO.4</w:t>
            </w:r>
          </w:p>
        </w:tc>
        <w:tc>
          <w:tcPr/>
          <w:p>
            <w:pPr>
              <w:pStyle w:val="Compact"/>
            </w:pPr>
            <w:r>
              <w:t xml:space="preserve">Explains the principles of building secure communication channels using encryption and authentication mechanisms.</w:t>
            </w:r>
          </w:p>
        </w:tc>
        <w:tc>
          <w:tcPr/>
          <w:p>
            <w:pPr>
              <w:pStyle w:val="Compact"/>
            </w:pPr>
            <w:r>
              <w:t xml:space="preserve">Apply</w:t>
            </w:r>
          </w:p>
        </w:tc>
        <w:tc>
          <w:tcPr/>
          <w:p>
            <w:pPr>
              <w:pStyle w:val="Compact"/>
            </w:pPr>
            <w:r>
              <w:t xml:space="preserve">SKILL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LO.5</w:t>
            </w:r>
          </w:p>
        </w:tc>
        <w:tc>
          <w:tcPr/>
          <w:p>
            <w:pPr>
              <w:pStyle w:val="Compact"/>
            </w:pPr>
            <w:r>
              <w:t xml:space="preserve">Creates a protection plan using secure software design principles (least privilege, defence in depth, etc.).</w:t>
            </w:r>
          </w:p>
        </w:tc>
        <w:tc>
          <w:tcPr/>
          <w:p>
            <w:pPr>
              <w:pStyle w:val="Compact"/>
            </w:pPr>
            <w:r>
              <w:t xml:space="preserve">Synthesize</w:t>
            </w:r>
          </w:p>
        </w:tc>
        <w:tc>
          <w:tcPr/>
          <w:p>
            <w:pPr>
              <w:pStyle w:val="Compact"/>
            </w:pPr>
            <w:r>
              <w:t xml:space="preserve">SKILL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LO.6</w:t>
            </w:r>
          </w:p>
        </w:tc>
        <w:tc>
          <w:tcPr/>
          <w:p>
            <w:pPr>
              <w:pStyle w:val="Compact"/>
            </w:pPr>
            <w:r>
              <w:t xml:space="preserve">Performs a basic security review and vulnerability assessment to detect software vulnerabilities.</w:t>
            </w:r>
          </w:p>
        </w:tc>
        <w:tc>
          <w:tcPr/>
          <w:p>
            <w:pPr>
              <w:pStyle w:val="Compact"/>
            </w:pPr>
            <w:r>
              <w:t xml:space="preserve">Analyze</w:t>
            </w:r>
          </w:p>
        </w:tc>
        <w:tc>
          <w:tcPr/>
          <w:p>
            <w:pPr>
              <w:pStyle w:val="Compact"/>
            </w:pPr>
            <w:r>
              <w:t xml:space="preserve">SKILL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LO.7</w:t>
            </w:r>
          </w:p>
        </w:tc>
        <w:tc>
          <w:tcPr/>
          <w:p>
            <w:pPr>
              <w:pStyle w:val="Compact"/>
            </w:pPr>
            <w:r>
              <w:t xml:space="preserve">Knows secure programming standards (e.g. ETSI, EMV, FIPS) and the principles of penetration test planning.</w:t>
            </w:r>
          </w:p>
        </w:tc>
        <w:tc>
          <w:tcPr/>
          <w:p>
            <w:pPr>
              <w:pStyle w:val="Compact"/>
            </w:pPr>
            <w:r>
              <w:t xml:space="preserve">Understand</w:t>
            </w:r>
          </w:p>
        </w:tc>
        <w:tc>
          <w:tcPr/>
          <w:p>
            <w:pPr>
              <w:pStyle w:val="Compact"/>
            </w:pPr>
            <w:r>
              <w:t xml:space="preserve">KNOWLEDGE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  <w:tc>
          <w:tcPr/>
          <w:p>
            <w:pPr>
              <w:pStyle w:val="Compact"/>
            </w:pPr>
            <w:r>
              <w:t xml:space="preserve">✓</w:t>
            </w:r>
          </w:p>
        </w:tc>
      </w:tr>
    </w:tbl>
    <w:p>
      <w:pPr>
        <w:pStyle w:val="BodyText"/>
      </w:pPr>
      <w:r>
        <w:t xml:space="preserve">Both checkpoints touch every learning outcome; RAP1 measures the basic/early level, RAP2 the advanced level and the</w:t>
      </w:r>
      <w:r>
        <w:t xml:space="preserve"> </w:t>
      </w:r>
      <w:r>
        <w:t xml:space="preserve">full product.</w:t>
      </w:r>
    </w:p>
    <w:bookmarkEnd w:id="22"/>
    <w:bookmarkEnd w:id="23"/>
    <w:bookmarkStart w:id="29" w:name="tools-and-setup"/>
    <w:p>
      <w:pPr>
        <w:pStyle w:val="Heading2"/>
      </w:pPr>
      <w:r>
        <w:t xml:space="preserve">3. Tools and setup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Tool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Delivery condition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C++ compiler (GCC/Clang/MSVC)</w:t>
            </w:r>
          </w:p>
        </w:tc>
        <w:tc>
          <w:tcPr/>
          <w:p>
            <w:pPr>
              <w:pStyle w:val="Compact"/>
            </w:pPr>
            <w:r>
              <w:t xml:space="preserve">Building the console app + DLL/.so</w:t>
            </w:r>
          </w:p>
        </w:tc>
        <w:tc>
          <w:tcPr/>
          <w:p>
            <w:pPr>
              <w:pStyle w:val="Compact"/>
            </w:pPr>
            <w:r>
              <w:t xml:space="preserve">Working binary</w:t>
            </w:r>
          </w:p>
        </w:tc>
        <w:tc>
          <w:tcPr/>
          <w:p>
            <w:pPr>
              <w:pStyle w:val="Compact"/>
            </w:pPr>
            <w:r>
              <w:t xml:space="preserve">Builds without errors in release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CMake + CTest</w:t>
            </w:r>
          </w:p>
        </w:tc>
        <w:tc>
          <w:tcPr/>
          <w:p>
            <w:pPr>
              <w:pStyle w:val="Compact"/>
            </w:pPr>
            <w:r>
              <w:t xml:space="preserve">Build system + unit testing</w:t>
            </w:r>
          </w:p>
        </w:tc>
        <w:tc>
          <w:tcPr/>
          <w:p>
            <w:pPr>
              <w:pStyle w:val="Compact"/>
            </w:pPr>
            <w:r>
              <w:t xml:space="preserve">Test report</w:t>
            </w:r>
          </w:p>
        </w:tc>
        <w:tc>
          <w:tcPr/>
          <w:p>
            <w:pPr>
              <w:pStyle w:val="Compact"/>
            </w:pPr>
            <w:r>
              <w:t xml:space="preserve">Green in CI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</w:t>
            </w:r>
          </w:p>
        </w:tc>
        <w:tc>
          <w:tcPr/>
          <w:p>
            <w:pPr>
              <w:pStyle w:val="Compact"/>
            </w:pPr>
            <w:r>
              <w:t xml:space="preserve">Data-at-rest store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.db</w:t>
            </w:r>
            <w:r>
              <w:t xml:space="preserve"> </w:t>
            </w:r>
            <w:r>
              <w:t xml:space="preserve">schema</w:t>
            </w:r>
          </w:p>
        </w:tc>
        <w:tc>
          <w:tcPr/>
          <w:p>
            <w:pPr>
              <w:pStyle w:val="Compact"/>
            </w:pPr>
            <w:r>
              <w:t xml:space="preserve">Records encrypted with AES-GCM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SoftHSM / PKCS#11</w:t>
            </w:r>
          </w:p>
        </w:tc>
        <w:tc>
          <w:tcPr/>
          <w:p>
            <w:pPr>
              <w:pStyle w:val="Compact"/>
            </w:pPr>
            <w:r>
              <w:t xml:space="preserve">Key-wrapping/storage simulation</w:t>
            </w:r>
          </w:p>
        </w:tc>
        <w:tc>
          <w:tcPr/>
          <w:p>
            <w:pPr>
              <w:pStyle w:val="Compact"/>
            </w:pPr>
            <w:r>
              <w:t xml:space="preserve">Key-store configuration</w:t>
            </w:r>
          </w:p>
        </w:tc>
        <w:tc>
          <w:tcPr/>
          <w:p>
            <w:pPr>
              <w:pStyle w:val="Compact"/>
            </w:pPr>
            <w:r>
              <w:t xml:space="preserve">Critical keys stay wrapped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OpenSSL</w:t>
            </w:r>
          </w:p>
        </w:tc>
        <w:tc>
          <w:tcPr/>
          <w:p>
            <w:pPr>
              <w:pStyle w:val="Compact"/>
            </w:pPr>
            <w:r>
              <w:t xml:space="preserve">Cryptography, TLS, signing</w:t>
            </w:r>
          </w:p>
        </w:tc>
        <w:tc>
          <w:tcPr/>
          <w:p>
            <w:pPr>
              <w:pStyle w:val="Compact"/>
            </w:pPr>
            <w:r>
              <w:t xml:space="preserve">Library linkage + certificates</w:t>
            </w:r>
          </w:p>
        </w:tc>
        <w:tc>
          <w:tcPr/>
          <w:p>
            <w:pPr>
              <w:pStyle w:val="Compact"/>
            </w:pPr>
            <w:r>
              <w:t xml:space="preserve">Correct algorithm/mode/padding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Doxygen</w:t>
            </w:r>
          </w:p>
        </w:tc>
        <w:tc>
          <w:tcPr/>
          <w:p>
            <w:pPr>
              <w:pStyle w:val="Compact"/>
            </w:pPr>
            <w:r>
              <w:t xml:space="preserve">Source documentation</w:t>
            </w:r>
          </w:p>
        </w:tc>
        <w:tc>
          <w:tcPr/>
          <w:p>
            <w:pPr>
              <w:pStyle w:val="Compact"/>
            </w:pPr>
            <w:r>
              <w:t xml:space="preserve">PDF/HTML output</w:t>
            </w:r>
          </w:p>
        </w:tc>
        <w:tc>
          <w:tcPr/>
          <w:p>
            <w:pPr>
              <w:pStyle w:val="Compact"/>
            </w:pPr>
            <w:r>
              <w:t xml:space="preserve">Delivered in the template’s format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 / GitHub</w:t>
            </w:r>
          </w:p>
        </w:tc>
        <w:tc>
          <w:tcPr/>
          <w:p>
            <w:pPr>
              <w:pStyle w:val="Compact"/>
            </w:pPr>
            <w:r>
              <w:t xml:space="preserve">Version control, collaboration</w:t>
            </w:r>
          </w:p>
        </w:tc>
        <w:tc>
          <w:tcPr/>
          <w:p>
            <w:pPr>
              <w:pStyle w:val="Compact"/>
            </w:pPr>
            <w:r>
              <w:t xml:space="preserve">Commit history, pull request</w:t>
            </w:r>
          </w:p>
        </w:tc>
        <w:tc>
          <w:tcPr/>
          <w:p>
            <w:pPr>
              <w:pStyle w:val="Compact"/>
            </w:pPr>
            <w:r>
              <w:t xml:space="preserve">Private repository, every member’s commits visible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GitHub Actions</w:t>
            </w:r>
          </w:p>
        </w:tc>
        <w:tc>
          <w:tcPr/>
          <w:p>
            <w:pPr>
              <w:pStyle w:val="Compact"/>
            </w:pPr>
            <w:r>
              <w:t xml:space="preserve">Continuous integration (CI)</w:t>
            </w:r>
          </w:p>
        </w:tc>
        <w:tc>
          <w:tcPr/>
          <w:p>
            <w:pPr>
              <w:pStyle w:val="Compact"/>
            </w:pPr>
            <w:r>
              <w:t xml:space="preserve">Green build/test badge</w:t>
            </w:r>
          </w:p>
        </w:tc>
        <w:tc>
          <w:tcPr/>
          <w:p>
            <w:pPr>
              <w:pStyle w:val="Compact"/>
            </w:pPr>
            <w:r>
              <w:t xml:space="preserve">CI green before merging</w:t>
            </w:r>
          </w:p>
        </w:tc>
      </w:tr>
    </w:tbl>
    <w:p>
      <w:pPr>
        <w:pStyle w:val="BodyText"/>
      </w:pPr>
      <w:r>
        <w:rPr>
          <w:b/>
          <w:bCs/>
        </w:rPr>
        <w:t xml:space="preserve">Template repository:</w:t>
      </w:r>
      <w:r>
        <w:t xml:space="preserve"> </w:t>
      </w:r>
      <w:hyperlink r:id="rId24">
        <w:r>
          <w:rPr>
            <w:rStyle w:val="VerbatimChar"/>
          </w:rPr>
          <w:t xml:space="preserve">ucoruh/cpp-cmake-ctest-template</w:t>
        </w:r>
      </w:hyperlink>
    </w:p>
    <w:p>
      <w:pPr>
        <w:pStyle w:val="BodyText"/>
      </w:pPr>
      <w:r>
        <w:rPr>
          <w:b/>
          <w:bCs/>
        </w:rPr>
        <w:t xml:space="preserve">Do not fork.</w:t>
      </w:r>
      <w:r>
        <w:t xml:space="preserve"> </w:t>
      </w:r>
      <w:r>
        <w:t xml:space="preserve">A fork of a public repository cannot be made private on GitHub, so create your own repository from the template instead: on the template page click</w:t>
      </w:r>
      <w:r>
        <w:t xml:space="preserve"> </w:t>
      </w:r>
      <w:r>
        <w:rPr>
          <w:b/>
          <w:bCs/>
        </w:rPr>
        <w:t xml:space="preserve">Use this template → Create a new repository</w:t>
      </w:r>
      <w:r>
        <w:t xml:space="preserve">, choose the owner, type the repository name</w:t>
      </w:r>
      <w:r>
        <w:t xml:space="preserve"> </w:t>
      </w:r>
      <w:r>
        <w:rPr>
          <w:rStyle w:val="VerbatimChar"/>
        </w:rPr>
        <w:t xml:space="preserve">cen429-2026-2027-NNN-name-surname-cpp</w:t>
      </w:r>
      <w:r>
        <w:t xml:space="preserve">, select</w:t>
      </w:r>
      <w:r>
        <w:t xml:space="preserve"> </w:t>
      </w:r>
      <w:r>
        <w:rPr>
          <w:b/>
          <w:bCs/>
        </w:rPr>
        <w:t xml:space="preserve">Private</w:t>
      </w:r>
      <w:r>
        <w:t xml:space="preserve"> </w:t>
      </w:r>
      <w:r>
        <w:t xml:space="preserve">and create it. Then add the instructor (</w:t>
      </w:r>
      <w:r>
        <w:rPr>
          <w:rStyle w:val="VerbatimChar"/>
        </w:rPr>
        <w:t xml:space="preserve">ucoruh</w:t>
      </w:r>
      <w:r>
        <w:t xml:space="preserve">) and your teammate (if any) as</w:t>
      </w:r>
      <w:r>
        <w:t xml:space="preserve"> </w:t>
      </w:r>
      <w:r>
        <w:rPr>
          <w:b/>
          <w:bCs/>
        </w:rPr>
        <w:t xml:space="preserve">collaborators</w:t>
      </w:r>
      <w:r>
        <w:t xml:space="preserve"> </w:t>
      </w:r>
      <w:r>
        <w:t xml:space="preserve">(</w:t>
      </w:r>
      <w:r>
        <w:rPr>
          <w:i/>
          <w:iCs/>
        </w:rPr>
        <w:t xml:space="preserve">Settings → Collaborators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Repository and file names — one rule for every course</w:t>
      </w:r>
    </w:p>
    <w:p>
      <w:pPr>
        <w:pStyle w:val="BlockText"/>
      </w:pPr>
      <w:r>
        <w:t xml:space="preserve">Pattern:</w:t>
      </w:r>
      <w:r>
        <w:t xml:space="preserve"> </w:t>
      </w:r>
      <w:r>
        <w:rPr>
          <w:rStyle w:val="VerbatimChar"/>
        </w:rPr>
        <w:t xml:space="preserve">&lt;course&gt;-&lt;year&gt;-&lt;topic no&gt;-&lt;name-surname&gt;-&lt;language&gt;</w:t>
      </w:r>
      <w:r>
        <w:t xml:space="preserve">, for example</w:t>
      </w:r>
      <w:r>
        <w:t xml:space="preserve"> </w:t>
      </w:r>
      <w:r>
        <w:rPr>
          <w:rStyle w:val="VerbatimChar"/>
        </w:rPr>
        <w:t xml:space="preserve">cen429-2026-2027-002-guleda-kaya-cpp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Lowercase letters, digits and hyphens only. No Turkish characters: ç→c, ğ→g, ı→i, ö→o, ş→s, ü→u.</w:t>
      </w:r>
    </w:p>
    <w:p>
      <w:pPr>
        <w:pStyle w:val="Compact"/>
        <w:numPr>
          <w:ilvl w:val="0"/>
          <w:numId w:val="1004"/>
        </w:numPr>
      </w:pPr>
      <w:r>
        <w:t xml:space="preserve">Year:</w:t>
      </w:r>
      <w:r>
        <w:t xml:space="preserve"> </w:t>
      </w:r>
      <w:r>
        <w:rPr>
          <w:rStyle w:val="VerbatimChar"/>
        </w:rPr>
        <w:t xml:space="preserve">2026-2027</w:t>
      </w:r>
      <w:r>
        <w:t xml:space="preserve">. Topic number: your topic’s number in the team list, always</w:t>
      </w:r>
      <w:r>
        <w:t xml:space="preserve"> </w:t>
      </w:r>
      <w:r>
        <w:rPr>
          <w:b/>
          <w:bCs/>
        </w:rPr>
        <w:t xml:space="preserve">three digits</w:t>
      </w:r>
      <w:r>
        <w:t xml:space="preserve"> </w:t>
      </w:r>
      <w:r>
        <w:t xml:space="preserve">(</w:t>
      </w:r>
      <w:r>
        <w:rPr>
          <w:rStyle w:val="VerbatimChar"/>
        </w:rPr>
        <w:t xml:space="preserve">007</w:t>
      </w:r>
      <w:r>
        <w:t xml:space="preserve">,</w:t>
      </w:r>
      <w:r>
        <w:t xml:space="preserve"> </w:t>
      </w:r>
      <w:r>
        <w:rPr>
          <w:rStyle w:val="VerbatimChar"/>
        </w:rPr>
        <w:t xml:space="preserve">018</w:t>
      </w:r>
      <w:r>
        <w:t xml:space="preserve">,</w:t>
      </w:r>
      <w:r>
        <w:t xml:space="preserve"> </w:t>
      </w:r>
      <w:r>
        <w:rPr>
          <w:rStyle w:val="VerbatimChar"/>
        </w:rPr>
        <w:t xml:space="preserve">139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Name-surname: the</w:t>
      </w:r>
      <w:r>
        <w:t xml:space="preserve"> </w:t>
      </w:r>
      <w:r>
        <w:rPr>
          <w:b/>
          <w:bCs/>
        </w:rPr>
        <w:t xml:space="preserve">team captain’s</w:t>
      </w:r>
      <w:r>
        <w:t xml:space="preserve"> </w:t>
      </w:r>
      <w:r>
        <w:t xml:space="preserve">name only (with a second given name if they have one).</w:t>
      </w:r>
    </w:p>
    <w:p>
      <w:pPr>
        <w:pStyle w:val="Compact"/>
        <w:numPr>
          <w:ilvl w:val="0"/>
          <w:numId w:val="1004"/>
        </w:numPr>
      </w:pPr>
      <w:r>
        <w:t xml:space="preserve">Language suffix:</w:t>
      </w:r>
      <w:r>
        <w:t xml:space="preserve"> </w:t>
      </w:r>
      <w:r>
        <w:rPr>
          <w:rStyle w:val="VerbatimChar"/>
        </w:rPr>
        <w:t xml:space="preserve">cpp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Every submitted file uses the same stem with English words:</w:t>
      </w:r>
      <w:r>
        <w:t xml:space="preserve"> </w:t>
      </w:r>
      <w:r>
        <w:rPr>
          <w:rStyle w:val="VerbatimChar"/>
        </w:rPr>
        <w:t xml:space="preserve">cen429-2026-2027-002-midterm.zip</w:t>
      </w:r>
      <w:r>
        <w:t xml:space="preserve">,</w:t>
      </w:r>
      <w:r>
        <w:t xml:space="preserve"> </w:t>
      </w:r>
      <w:r>
        <w:rPr>
          <w:rStyle w:val="VerbatimChar"/>
        </w:rPr>
        <w:t xml:space="preserve">cen429-2026-2027-002-midterm-report.docx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cen429-2026-2027-002-final.zip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Already created your repository with another name? Rename it in</w:t>
      </w:r>
      <w:r>
        <w:t xml:space="preserve"> </w:t>
      </w:r>
      <w:r>
        <w:rPr>
          <w:i/>
          <w:iCs/>
        </w:rPr>
        <w:t xml:space="preserve">Settings → General → Repository name</w:t>
      </w:r>
      <w:r>
        <w:t xml:space="preserve">. GitHub</w:t>
      </w:r>
      <w:r>
        <w:t xml:space="preserve"> </w:t>
      </w:r>
      <w:r>
        <w:t xml:space="preserve">keeps the old address as a redirect; commits and collaborators are kept.</w:t>
      </w:r>
    </w:p>
    <w:p>
      <w:pPr>
        <w:pStyle w:val="BlockText"/>
      </w:pPr>
      <w:r>
        <w:rPr>
          <w:b/>
          <w:bCs/>
        </w:rPr>
        <w:t xml:space="preserve">Use the template fully</w:t>
      </w:r>
    </w:p>
    <w:p>
      <w:pPr>
        <w:pStyle w:val="BlockText"/>
      </w:pPr>
      <w:r>
        <w:t xml:space="preserve">The template provides build,</w:t>
      </w:r>
      <w:r>
        <w:t xml:space="preserve"> </w:t>
      </w:r>
      <w:r>
        <w:rPr>
          <w:b/>
          <w:bCs/>
        </w:rPr>
        <w:t xml:space="preserve">CTest unit testing</w:t>
      </w:r>
      <w:r>
        <w:t xml:space="preserve">, documentation generation, test/documentation coverage, and</w:t>
      </w:r>
      <w:r>
        <w:t xml:space="preserve"> </w:t>
      </w:r>
      <w:r>
        <w:t xml:space="preserve">packaging. Deliverables that do not follow the template are not accepted. Produce releases; record the version</w:t>
      </w:r>
      <w:r>
        <w:t xml:space="preserve"> </w:t>
      </w:r>
      <w:r>
        <w:t xml:space="preserve">id and digests (Week 12 TOE identity).</w:t>
      </w:r>
    </w:p>
    <w:p>
      <w:pPr>
        <w:pStyle w:val="FirstParagraph"/>
      </w:pPr>
      <w:r>
        <w:rPr>
          <w:b/>
          <w:bCs/>
        </w:rPr>
        <w:t xml:space="preserve">Project layout: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lib/</w:t>
      </w:r>
      <w:r>
        <w:t xml:space="preserve"> </w:t>
      </w:r>
      <w:r>
        <w:t xml:space="preserve">— security library (DLL/.so): cryptography, RASP, code obfuscation, data-protection functions.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app/</w:t>
      </w:r>
      <w:r>
        <w:t xml:space="preserve"> </w:t>
      </w:r>
      <w:r>
        <w:t xml:space="preserve">— console application: the user interface that uses the library.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test/</w:t>
      </w:r>
      <w:r>
        <w:t xml:space="preserve"> </w:t>
      </w:r>
      <w:r>
        <w:t xml:space="preserve">— CTest unit tests (crypto and protection functions).</w:t>
      </w:r>
    </w:p>
    <w:p>
      <w:pPr>
        <w:pStyle w:val="FirstParagraph"/>
      </w:pPr>
      <w:r>
        <w:t xml:space="preserve">For environment setup and background knowledge, see</w:t>
      </w:r>
      <w:r>
        <w:t xml:space="preserve"> </w:t>
      </w:r>
      <w:hyperlink r:id="rId25">
        <w:r>
          <w:rPr>
            <w:rStyle w:val="Hyperlink"/>
          </w:rPr>
          <w:t xml:space="preserve">Prerequisites</w:t>
        </w:r>
      </w:hyperlink>
      <w:r>
        <w:t xml:space="preserve">.</w:t>
      </w:r>
    </w:p>
    <w:bookmarkStart w:id="27" w:name="showing-your-project-locally"/>
    <w:p>
      <w:pPr>
        <w:pStyle w:val="Heading3"/>
      </w:pPr>
      <w:r>
        <w:t xml:space="preserve">Showing your project locally</w:t>
      </w:r>
    </w:p>
    <w:p>
      <w:pPr>
        <w:pStyle w:val="FirstParagraph"/>
      </w:pPr>
      <w:r>
        <w:t xml:space="preserve">A private repository on GitHub Free has no GitHub Pages site, so you show everything</w:t>
      </w:r>
      <w:r>
        <w:t xml:space="preserve"> </w:t>
      </w:r>
      <w:r>
        <w:rPr>
          <w:b/>
          <w:bCs/>
        </w:rPr>
        <w:t xml:space="preserve">on your own computer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Run</w:t>
      </w:r>
      <w:r>
        <w:t xml:space="preserve"> </w:t>
      </w:r>
      <w:r>
        <w:rPr>
          <w:rStyle w:val="VerbatimChar"/>
        </w:rPr>
        <w:t xml:space="preserve">7-build-all-windows.bat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7-build-all-linux.sh</w:t>
      </w:r>
      <w:r>
        <w:t xml:space="preserve"> </w:t>
      </w:r>
      <w:r>
        <w:t xml:space="preserve">on Linux/WSL). It builds the project, runs the tests and produces every report.</w:t>
      </w:r>
    </w:p>
    <w:p>
      <w:pPr>
        <w:pStyle w:val="Compact"/>
        <w:numPr>
          <w:ilvl w:val="0"/>
          <w:numId w:val="1006"/>
        </w:numPr>
      </w:pPr>
      <w:r>
        <w:t xml:space="preserve">Run</w:t>
      </w:r>
      <w:r>
        <w:t xml:space="preserve"> </w:t>
      </w:r>
      <w:r>
        <w:rPr>
          <w:rStyle w:val="VerbatimChar"/>
        </w:rPr>
        <w:t xml:space="preserve">9-open-site-windows.bat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9-open-site-linux.sh</w:t>
      </w:r>
      <w:r>
        <w:t xml:space="preserve">). The full project site opens on</w:t>
      </w:r>
      <w:r>
        <w:t xml:space="preserve"> </w:t>
      </w:r>
      <w:r>
        <w:rPr>
          <w:rStyle w:val="VerbatimChar"/>
        </w:rPr>
        <w:t xml:space="preserve">http://localhost</w:t>
      </w:r>
      <w:r>
        <w:t xml:space="preserve">: every report (tests, code coverage, documentation coverage, separately for Windows and Linux) and the API docs.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release/</w:t>
      </w:r>
      <w:r>
        <w:t xml:space="preserve"> </w:t>
      </w:r>
      <w:r>
        <w:t xml:space="preserve">folder holds every output: the app/exe, the library, every report, the API docs,</w:t>
      </w:r>
      <w:r>
        <w:t xml:space="preserve"> </w:t>
      </w:r>
      <w:r>
        <w:rPr>
          <w:rStyle w:val="VerbatimChar"/>
        </w:rPr>
        <w:t xml:space="preserve">site.zip</w:t>
      </w:r>
      <w:r>
        <w:t xml:space="preserve">, the source,</w:t>
      </w:r>
      <w:r>
        <w:t xml:space="preserve"> </w:t>
      </w:r>
      <w:r>
        <w:rPr>
          <w:rStyle w:val="VerbatimChar"/>
        </w:rPr>
        <w:t xml:space="preserve">ASSETS.md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SHA256SUMS.txt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Make a GitHub Release with</w:t>
      </w:r>
      <w:r>
        <w:t xml:space="preserve"> </w:t>
      </w:r>
      <w:r>
        <w:rPr>
          <w:rStyle w:val="VerbatimChar"/>
        </w:rPr>
        <w:t xml:space="preserve">10-release-windows.bat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10-release-linux.sh</w:t>
      </w:r>
      <w:r>
        <w:t xml:space="preserve">). Releases work on private repositories, and collaborators can see them.</w:t>
      </w:r>
    </w:p>
    <w:p>
      <w:pPr>
        <w:pStyle w:val="FirstParagraph"/>
      </w:pPr>
      <w:r>
        <w:t xml:space="preserve">Each template’s README and guide have the details; see the page</w:t>
      </w:r>
      <w:r>
        <w:t xml:space="preserve"> </w:t>
      </w:r>
      <w:r>
        <w:t xml:space="preserve">“Showing your project without GitHub Pages”</w:t>
      </w:r>
      <w:r>
        <w:t xml:space="preserve"> </w:t>
      </w:r>
      <w:r>
        <w:t xml:space="preserve">in the template’s</w:t>
      </w:r>
      <w:r>
        <w:t xml:space="preserve"> </w:t>
      </w:r>
      <w:r>
        <w:rPr>
          <w:rStyle w:val="VerbatimChar"/>
        </w:rPr>
        <w:t xml:space="preserve">docs/guide/</w:t>
      </w:r>
      <w:r>
        <w:t xml:space="preserve"> </w:t>
      </w:r>
      <w:r>
        <w:t xml:space="preserve">folder:</w:t>
      </w:r>
      <w:r>
        <w:t xml:space="preserve"> </w:t>
      </w:r>
      <w:hyperlink r:id="rId26">
        <w:r>
          <w:rPr>
            <w:rStyle w:val="Hyperlink"/>
          </w:rPr>
          <w:t xml:space="preserve">C/C++</w:t>
        </w:r>
      </w:hyperlink>
      <w:r>
        <w:t xml:space="preserve">.</w:t>
      </w:r>
    </w:p>
    <w:bookmarkEnd w:id="27"/>
    <w:bookmarkStart w:id="28" w:name="demo-checklist"/>
    <w:p>
      <w:pPr>
        <w:pStyle w:val="Heading3"/>
      </w:pPr>
      <w:r>
        <w:t xml:space="preserve">Demo checklist</w:t>
      </w:r>
    </w:p>
    <w:p>
      <w:pPr>
        <w:pStyle w:val="FirstParagraph"/>
      </w:pPr>
      <w:r>
        <w:rPr>
          <w:b/>
          <w:bCs/>
        </w:rPr>
        <w:t xml:space="preserve">Demo slots.</w:t>
      </w:r>
      <w:r>
        <w:t xml:space="preserve"> </w:t>
      </w:r>
      <w:r>
        <w:t xml:space="preserve">Each team has a</w:t>
      </w:r>
      <w:r>
        <w:t xml:space="preserve"> </w:t>
      </w:r>
      <w:r>
        <w:rPr>
          <w:b/>
          <w:bCs/>
        </w:rPr>
        <w:t xml:space="preserve">10-minute slot</w:t>
      </w:r>
      <w:r>
        <w:t xml:space="preserve"> </w:t>
      </w:r>
      <w:r>
        <w:t xml:space="preserve">(about 2 minutes per member) during the class hours of the demo day. After team selection closes, a slot list is published on Microsoft Teams; come to your slot with the project already built and the local site open. Every member answers at least one question.</w:t>
      </w:r>
    </w:p>
    <w:p>
      <w:pPr>
        <w:pStyle w:val="BodyText"/>
      </w:pPr>
      <w:r>
        <w:t xml:space="preserve">What you open and show, in this order: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home page</w:t>
      </w:r>
      <w:r>
        <w:t xml:space="preserve"> </w:t>
      </w:r>
      <w:r>
        <w:t xml:space="preserve">of the local site (</w:t>
      </w:r>
      <w:r>
        <w:rPr>
          <w:rStyle w:val="VerbatimChar"/>
        </w:rPr>
        <w:t xml:space="preserve">9-open-site-...</w:t>
      </w:r>
      <w:r>
        <w:t xml:space="preserve">, on</w:t>
      </w:r>
      <w:r>
        <w:t xml:space="preserve"> </w:t>
      </w:r>
      <w:r>
        <w:rPr>
          <w:rStyle w:val="VerbatimChar"/>
        </w:rPr>
        <w:t xml:space="preserve">http://localhost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Each report page:</w:t>
      </w:r>
      <w:r>
        <w:t xml:space="preserve"> </w:t>
      </w:r>
      <w:r>
        <w:t xml:space="preserve">tests, code coverage, documentation coverage (Windows and Linux).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API docs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VerbatimChar"/>
          <w:b/>
          <w:bCs/>
        </w:rPr>
        <w:t xml:space="preserve">release/</w:t>
      </w:r>
      <w:r>
        <w:rPr>
          <w:b/>
          <w:bCs/>
        </w:rPr>
        <w:t xml:space="preserve"> </w:t>
      </w:r>
      <w:r>
        <w:rPr>
          <w:b/>
          <w:bCs/>
        </w:rPr>
        <w:t xml:space="preserve">folder</w:t>
      </w:r>
      <w:r>
        <w:t xml:space="preserve"> </w:t>
      </w:r>
      <w:r>
        <w:t xml:space="preserve">listing.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Run the app</w:t>
      </w:r>
      <w:r>
        <w:t xml:space="preserve"> </w:t>
      </w:r>
      <w:r>
        <w:t xml:space="preserve">from the release archive.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GitHub Release page</w:t>
      </w:r>
      <w:r>
        <w:t xml:space="preserve"> </w:t>
      </w:r>
      <w:r>
        <w:t xml:space="preserve">of your private repository (the instructor is a collaborator).</w:t>
      </w:r>
    </w:p>
    <w:bookmarkEnd w:id="28"/>
    <w:bookmarkEnd w:id="29"/>
    <w:bookmarkStart w:id="30" w:name="topic-selection"/>
    <w:p>
      <w:pPr>
        <w:pStyle w:val="Heading2"/>
      </w:pPr>
      <w:r>
        <w:t xml:space="preserve">4. Topic selection</w:t>
      </w:r>
    </w:p>
    <w:p>
      <w:pPr>
        <w:pStyle w:val="FirstParagraph"/>
      </w:pPr>
      <w:r>
        <w:t xml:space="preserve">Project topics are listed in the</w:t>
      </w:r>
      <w:r>
        <w:t xml:space="preserve"> </w:t>
      </w:r>
      <w:r>
        <w:rPr>
          <w:b/>
          <w:bCs/>
        </w:rPr>
        <w:t xml:space="preserve">Appendix — Project topic list</w:t>
      </w:r>
      <w:r>
        <w:t xml:space="preserve"> </w:t>
      </w:r>
      <w:r>
        <w:t xml:space="preserve">at the end of this page (100 topics). Each topic</w:t>
      </w:r>
      <w:r>
        <w:t xml:space="preserve"> </w:t>
      </w:r>
      <w:r>
        <w:t xml:space="preserve">box gives a short description of the application, its key features, the</w:t>
      </w:r>
      <w:r>
        <w:t xml:space="preserve"> </w:t>
      </w:r>
      <w:r>
        <w:rPr>
          <w:b/>
          <w:bCs/>
        </w:rPr>
        <w:t xml:space="preserve">assets to protect</w:t>
      </w:r>
      <w:r>
        <w:t xml:space="preserve">, and the</w:t>
      </w:r>
      <w:r>
        <w:t xml:space="preserve"> </w:t>
      </w:r>
      <w:r>
        <w:rPr>
          <w:b/>
          <w:bCs/>
        </w:rPr>
        <w:t xml:space="preserve">security</w:t>
      </w:r>
      <w:r>
        <w:rPr>
          <w:b/>
          <w:bCs/>
        </w:rPr>
        <w:t xml:space="preserve"> </w:t>
      </w:r>
      <w:r>
        <w:rPr>
          <w:b/>
          <w:bCs/>
        </w:rPr>
        <w:t xml:space="preserve">requirements that stand out</w:t>
      </w:r>
      <w:r>
        <w:t xml:space="preserve"> </w:t>
      </w:r>
      <w:r>
        <w:t xml:space="preserve">for that topic (using the items in Section 5).</w:t>
      </w:r>
    </w:p>
    <w:p>
      <w:pPr>
        <w:pStyle w:val="BlockText"/>
      </w:pPr>
      <w:r>
        <w:rPr>
          <w:b/>
          <w:bCs/>
        </w:rPr>
        <w:t xml:space="preserve">How to choose</w:t>
      </w:r>
    </w:p>
    <w:p>
      <w:pPr>
        <w:pStyle w:val="Compact"/>
        <w:numPr>
          <w:ilvl w:val="0"/>
          <w:numId w:val="1008"/>
        </w:numPr>
      </w:pPr>
      <w:r>
        <w:t xml:space="preserve">Browse the list at the end of the page and choose one topic.</w:t>
      </w:r>
    </w:p>
    <w:p>
      <w:pPr>
        <w:pStyle w:val="Compact"/>
        <w:numPr>
          <w:ilvl w:val="0"/>
          <w:numId w:val="1008"/>
        </w:numPr>
      </w:pPr>
      <w:r>
        <w:t xml:space="preserve">Record your choice in the shared</w:t>
      </w:r>
      <w:r>
        <w:t xml:space="preserve"> </w:t>
      </w:r>
      <w:r>
        <w:rPr>
          <w:b/>
          <w:bCs/>
        </w:rPr>
        <w:t xml:space="preserve">team and topic list</w:t>
      </w:r>
      <w:r>
        <w:t xml:space="preserve"> </w:t>
      </w:r>
      <w:r>
        <w:t xml:space="preserve">(link in the Microsoft Teams post).</w:t>
      </w:r>
      <w:r>
        <w:t xml:space="preserve"> </w:t>
      </w:r>
      <w:r>
        <w:rPr>
          <w:b/>
          <w:bCs/>
        </w:rPr>
        <w:t xml:space="preserve">Each topic can be taken by</w:t>
      </w:r>
      <w:r>
        <w:rPr>
          <w:b/>
          <w:bCs/>
        </w:rPr>
        <w:t xml:space="preserve"> </w:t>
      </w:r>
      <w:r>
        <w:rPr>
          <w:b/>
          <w:bCs/>
        </w:rPr>
        <w:t xml:space="preserve">only one team</w:t>
      </w:r>
      <w:r>
        <w:t xml:space="preserve">; the first team to record it gets it.</w:t>
      </w:r>
    </w:p>
    <w:p>
      <w:pPr>
        <w:pStyle w:val="Compact"/>
        <w:numPr>
          <w:ilvl w:val="0"/>
          <w:numId w:val="1008"/>
        </w:numPr>
      </w:pPr>
      <w:r>
        <w:t xml:space="preserve">Have it approved by the instructor together with your project plan (prepared alongside Section 3, Tools and</w:t>
      </w:r>
      <w:r>
        <w:t xml:space="preserve"> </w:t>
      </w:r>
      <w:r>
        <w:t xml:space="preserve">setup); once approved, the topic cannot be changed.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All</w:t>
      </w:r>
      <w:r>
        <w:t xml:space="preserve"> </w:t>
      </w:r>
      <w:r>
        <w:t xml:space="preserve">15 requirements in Section 5 apply to every project; the</w:t>
      </w:r>
      <w:r>
        <w:t xml:space="preserve"> </w:t>
      </w:r>
      <w:r>
        <w:t xml:space="preserve">“highlighted requirements”</w:t>
      </w:r>
      <w:r>
        <w:t xml:space="preserve"> </w:t>
      </w:r>
      <w:r>
        <w:t xml:space="preserve">in a topic box show</w:t>
      </w:r>
      <w:r>
        <w:t xml:space="preserve"> </w:t>
      </w:r>
      <w:r>
        <w:t xml:space="preserve">where they fit most naturally and earn the most credit for that topic.</w:t>
      </w:r>
    </w:p>
    <w:p>
      <w:pPr>
        <w:pStyle w:val="Compact"/>
        <w:numPr>
          <w:ilvl w:val="0"/>
          <w:numId w:val="1009"/>
        </w:numPr>
      </w:pPr>
      <w:r>
        <w:t xml:space="preserve">If you have an idea that is not on the list, you may choose it with the instructor’s approval, provided it is</w:t>
      </w:r>
      <w:r>
        <w:t xml:space="preserve"> </w:t>
      </w:r>
      <w:r>
        <w:t xml:space="preserve">rich enough to apply the requirements meaningfully.</w:t>
      </w:r>
    </w:p>
    <w:p>
      <w:pPr>
        <w:pStyle w:val="Compact"/>
        <w:numPr>
          <w:ilvl w:val="0"/>
          <w:numId w:val="1009"/>
        </w:numPr>
      </w:pPr>
      <w:r>
        <w:t xml:space="preserve">If you are retaking this course, choose a topic</w:t>
      </w:r>
      <w:r>
        <w:t xml:space="preserve"> </w:t>
      </w:r>
      <w:r>
        <w:rPr>
          <w:b/>
          <w:bCs/>
        </w:rPr>
        <w:t xml:space="preserve">different from your previous project</w:t>
      </w:r>
      <w:r>
        <w:t xml:space="preserve">.</w:t>
      </w:r>
    </w:p>
    <w:bookmarkEnd w:id="30"/>
    <w:bookmarkStart w:id="60" w:name="requirements"/>
    <w:p>
      <w:pPr>
        <w:pStyle w:val="Heading2"/>
      </w:pPr>
      <w:r>
        <w:t xml:space="preserve">5. Requirements</w:t>
      </w:r>
    </w:p>
    <w:p>
      <w:pPr>
        <w:pStyle w:val="FirstParagraph"/>
      </w:pPr>
      <w:r>
        <w:t xml:space="preserve">Each requirement notes</w:t>
      </w:r>
      <w:r>
        <w:t xml:space="preserve"> </w:t>
      </w:r>
      <w:r>
        <w:rPr>
          <w:b/>
          <w:bCs/>
        </w:rPr>
        <w:t xml:space="preserve">which week it is taught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which guide section (S)</w:t>
      </w:r>
      <w:r>
        <w:t xml:space="preserve"> </w:t>
      </w:r>
      <w:r>
        <w:t xml:space="preserve">it is documented in. The 15</w:t>
      </w:r>
      <w:r>
        <w:t xml:space="preserve"> </w:t>
      </w:r>
      <w:r>
        <w:t xml:space="preserve">requirements below are grouped into midterm and final scope to match the rubric (see Section 8, Rubrics); the</w:t>
      </w:r>
      <w:r>
        <w:t xml:space="preserve"> </w:t>
      </w:r>
      <w:r>
        <w:t xml:space="preserve">advanced aspects of some requirements deepen in later weeks. Meet each item, or</w:t>
      </w:r>
      <w:r>
        <w:t xml:space="preserve"> </w:t>
      </w:r>
      <w:r>
        <w:rPr>
          <w:b/>
          <w:bCs/>
        </w:rPr>
        <w:t xml:space="preserve">defer/scope it out with</w:t>
      </w:r>
      <w:r>
        <w:rPr>
          <w:b/>
          <w:bCs/>
        </w:rPr>
        <w:t xml:space="preserve"> </w:t>
      </w:r>
      <w:r>
        <w:rPr>
          <w:b/>
          <w:bCs/>
        </w:rPr>
        <w:t xml:space="preserve">justification</w:t>
      </w:r>
      <w:r>
        <w:t xml:space="preserve"> </w:t>
      </w:r>
      <w:r>
        <w:t xml:space="preserve">(Week 13, S14).</w:t>
      </w:r>
    </w:p>
    <w:bookmarkStart w:id="48" w:name="midterm-scope-rap1"/>
    <w:p>
      <w:pPr>
        <w:pStyle w:val="Heading3"/>
      </w:pPr>
      <w:r>
        <w:t xml:space="preserve">5.1 Midterm scope (RAP1)</w:t>
      </w:r>
    </w:p>
    <w:bookmarkStart w:id="33" w:name="X51e260253adf393f60d581c2cc7ffdce4f36216"/>
    <w:p>
      <w:pPr>
        <w:pStyle w:val="Heading4"/>
      </w:pPr>
      <w:r>
        <w:t xml:space="preserve">4.1 Development environment security · (Weeks 1, 12 · S13)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31">
        <w:r>
          <w:rPr>
            <w:rStyle w:val="Hyperlink"/>
          </w:rPr>
          <w:t xml:space="preserve">Week 1</w:t>
        </w:r>
      </w:hyperlink>
      <w:r>
        <w:t xml:space="preserve"> </w:t>
      </w:r>
      <w:r>
        <w:t xml:space="preserve">·</w:t>
      </w:r>
      <w:r>
        <w:t xml:space="preserve"> </w:t>
      </w:r>
      <w:hyperlink r:id="rId32">
        <w:r>
          <w:rPr>
            <w:rStyle w:val="Hyperlink"/>
          </w:rPr>
          <w:t xml:space="preserve">Week 12</w:t>
        </w:r>
      </w:hyperlink>
    </w:p>
    <w:p>
      <w:pPr>
        <w:pStyle w:val="Compact"/>
        <w:numPr>
          <w:ilvl w:val="0"/>
          <w:numId w:val="1010"/>
        </w:numPr>
      </w:pPr>
      <w:r>
        <w:t xml:space="preserve">Software development flow and</w:t>
      </w:r>
      <w:r>
        <w:t xml:space="preserve"> </w:t>
      </w:r>
      <w:r>
        <w:rPr>
          <w:b/>
          <w:bCs/>
        </w:rPr>
        <w:t xml:space="preserve">change management</w:t>
      </w:r>
      <w:r>
        <w:t xml:space="preserve"> </w:t>
      </w:r>
      <w:r>
        <w:t xml:space="preserve">(baseline → request → classify → approve → release →</w:t>
      </w:r>
      <w:r>
        <w:t xml:space="preserve"> </w:t>
      </w:r>
      <w:r>
        <w:t xml:space="preserve">verify).</w:t>
      </w:r>
    </w:p>
    <w:p>
      <w:pPr>
        <w:pStyle w:val="Compact"/>
        <w:numPr>
          <w:ilvl w:val="0"/>
          <w:numId w:val="1010"/>
        </w:numPr>
      </w:pPr>
      <w:r>
        <w:t xml:space="preserve">Version control with</w:t>
      </w:r>
      <w:r>
        <w:t xml:space="preserve"> </w:t>
      </w:r>
      <w:r>
        <w:rPr>
          <w:b/>
          <w:bCs/>
        </w:rPr>
        <w:t xml:space="preserve">Git</w:t>
      </w:r>
      <w:r>
        <w:t xml:space="preserve">; access logging; signed releases.</w:t>
      </w:r>
    </w:p>
    <w:p>
      <w:pPr>
        <w:pStyle w:val="Compact"/>
        <w:numPr>
          <w:ilvl w:val="0"/>
          <w:numId w:val="1010"/>
        </w:numPr>
      </w:pPr>
      <w:r>
        <w:t xml:space="preserve">Development host/server security (short policy).</w:t>
      </w:r>
    </w:p>
    <w:bookmarkEnd w:id="33"/>
    <w:bookmarkStart w:id="36" w:name="data-in-use-security-weeks-3-6-s7"/>
    <w:p>
      <w:pPr>
        <w:pStyle w:val="Heading4"/>
      </w:pPr>
      <w:r>
        <w:t xml:space="preserve">4.2 Data-in-use security · (Weeks 3, 6 · S7)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34">
        <w:r>
          <w:rPr>
            <w:rStyle w:val="Hyperlink"/>
          </w:rPr>
          <w:t xml:space="preserve">Week 3</w:t>
        </w:r>
      </w:hyperlink>
      <w:r>
        <w:t xml:space="preserve"> </w:t>
      </w:r>
      <w:r>
        <w:t xml:space="preserve">·</w:t>
      </w:r>
      <w:r>
        <w:t xml:space="preserve"> </w:t>
      </w:r>
      <w:hyperlink r:id="rId35">
        <w:r>
          <w:rPr>
            <w:rStyle w:val="Hyperlink"/>
          </w:rPr>
          <w:t xml:space="preserve">Week 6</w:t>
        </w:r>
      </w:hyperlink>
    </w:p>
    <w:p>
      <w:pPr>
        <w:pStyle w:val="Compact"/>
        <w:numPr>
          <w:ilvl w:val="0"/>
          <w:numId w:val="1011"/>
        </w:numPr>
      </w:pPr>
      <w:r>
        <w:t xml:space="preserve">Sensitive data in memory is</w:t>
      </w:r>
      <w:r>
        <w:t xml:space="preserve"> </w:t>
      </w:r>
      <w:r>
        <w:rPr>
          <w:b/>
          <w:bCs/>
        </w:rPr>
        <w:t xml:space="preserve">wiped securely</w:t>
      </w:r>
      <w:r>
        <w:t xml:space="preserve"> </w:t>
      </w:r>
      <w:r>
        <w:t xml:space="preserve">after use (</w:t>
      </w:r>
      <w:r>
        <w:rPr>
          <w:rStyle w:val="VerbatimChar"/>
        </w:rPr>
        <w:t xml:space="preserve">memset_s</w:t>
      </w:r>
      <w:r>
        <w:t xml:space="preserve">-like).</w:t>
      </w:r>
    </w:p>
    <w:p>
      <w:pPr>
        <w:pStyle w:val="Compact"/>
        <w:numPr>
          <w:ilvl w:val="0"/>
          <w:numId w:val="1011"/>
        </w:numPr>
      </w:pPr>
      <w:r>
        <w:t xml:space="preserve">Runtime data protection (shadow copy / integrity — Week 6).</w:t>
      </w:r>
    </w:p>
    <w:bookmarkEnd w:id="36"/>
    <w:bookmarkStart w:id="38" w:name="Xb454399084b6746fbfd5ee9facce5679e25e0d3"/>
    <w:p>
      <w:pPr>
        <w:pStyle w:val="Heading4"/>
      </w:pPr>
      <w:r>
        <w:t xml:space="preserve">4.3 Data-in-transit security · (Weeks 3, 10 · S6, S11)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34">
        <w:r>
          <w:rPr>
            <w:rStyle w:val="Hyperlink"/>
          </w:rPr>
          <w:t xml:space="preserve">Week 3</w:t>
        </w:r>
      </w:hyperlink>
      <w:r>
        <w:t xml:space="preserve"> </w:t>
      </w:r>
      <w:r>
        <w:t xml:space="preserve">·</w:t>
      </w:r>
      <w:r>
        <w:t xml:space="preserve"> </w:t>
      </w:r>
      <w:hyperlink r:id="rId37">
        <w:r>
          <w:rPr>
            <w:rStyle w:val="Hyperlink"/>
          </w:rPr>
          <w:t xml:space="preserve">Week 10</w:t>
        </w:r>
      </w:hyperlink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TLS 1.3</w:t>
      </w:r>
      <w:r>
        <w:t xml:space="preserve">; certificate chain +</w:t>
      </w:r>
      <w:r>
        <w:t xml:space="preserve"> </w:t>
      </w:r>
      <w:r>
        <w:rPr>
          <w:b/>
          <w:bCs/>
        </w:rPr>
        <w:t xml:space="preserve">SAN</w:t>
      </w:r>
      <w:r>
        <w:t xml:space="preserve"> </w:t>
      </w:r>
      <w:r>
        <w:t xml:space="preserve">validation;</w:t>
      </w:r>
      <w:r>
        <w:t xml:space="preserve"> </w:t>
      </w:r>
      <w:r>
        <w:rPr>
          <w:b/>
          <w:bCs/>
        </w:rPr>
        <w:t xml:space="preserve">pinning</w:t>
      </w:r>
      <w:r>
        <w:t xml:space="preserve"> </w:t>
      </w:r>
      <w:r>
        <w:t xml:space="preserve">+ backup pin.</w:t>
      </w:r>
    </w:p>
    <w:p>
      <w:pPr>
        <w:pStyle w:val="Compact"/>
        <w:numPr>
          <w:ilvl w:val="0"/>
          <w:numId w:val="1012"/>
        </w:numPr>
      </w:pPr>
      <w:r>
        <w:t xml:space="preserve">Encrypted</w:t>
      </w:r>
      <w:r>
        <w:t xml:space="preserve"> </w:t>
      </w:r>
      <w:r>
        <w:rPr>
          <w:b/>
          <w:bCs/>
        </w:rPr>
        <w:t xml:space="preserve">session key</w:t>
      </w:r>
      <w:r>
        <w:t xml:space="preserve">;</w:t>
      </w:r>
      <w:r>
        <w:t xml:space="preserve"> </w:t>
      </w:r>
      <w:r>
        <w:rPr>
          <w:b/>
          <w:bCs/>
        </w:rPr>
        <w:t xml:space="preserve">device/version binding</w:t>
      </w:r>
      <w:r>
        <w:t xml:space="preserve">; integrity + authentication; server verification code.</w:t>
      </w:r>
    </w:p>
    <w:bookmarkEnd w:id="38"/>
    <w:bookmarkStart w:id="40" w:name="data-at-rest-security-weeks-3-10-11-s8"/>
    <w:p>
      <w:pPr>
        <w:pStyle w:val="Heading4"/>
      </w:pPr>
      <w:r>
        <w:t xml:space="preserve">4.4 Data-at-rest security · (Weeks 3, 10, 11 · S8)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34">
        <w:r>
          <w:rPr>
            <w:rStyle w:val="Hyperlink"/>
          </w:rPr>
          <w:t xml:space="preserve">Week 3</w:t>
        </w:r>
      </w:hyperlink>
      <w:r>
        <w:t xml:space="preserve"> </w:t>
      </w:r>
      <w:r>
        <w:t xml:space="preserve">·</w:t>
      </w:r>
      <w:r>
        <w:t xml:space="preserve"> </w:t>
      </w:r>
      <w:hyperlink r:id="rId37">
        <w:r>
          <w:rPr>
            <w:rStyle w:val="Hyperlink"/>
          </w:rPr>
          <w:t xml:space="preserve">Week 10</w:t>
        </w:r>
      </w:hyperlink>
      <w:r>
        <w:t xml:space="preserve"> </w:t>
      </w:r>
      <w:r>
        <w:t xml:space="preserve">·</w:t>
      </w:r>
      <w:r>
        <w:t xml:space="preserve"> </w:t>
      </w:r>
      <w:hyperlink r:id="rId39">
        <w:r>
          <w:rPr>
            <w:rStyle w:val="Hyperlink"/>
          </w:rPr>
          <w:t xml:space="preserve">Week 11</w:t>
        </w:r>
      </w:hyperlink>
    </w:p>
    <w:p>
      <w:pPr>
        <w:pStyle w:val="Compact"/>
        <w:numPr>
          <w:ilvl w:val="0"/>
          <w:numId w:val="1013"/>
        </w:numPr>
      </w:pPr>
      <w:r>
        <w:t xml:space="preserve">File/DB encryption with</w:t>
      </w:r>
      <w:r>
        <w:t xml:space="preserve"> </w:t>
      </w:r>
      <w:r>
        <w:rPr>
          <w:b/>
          <w:bCs/>
        </w:rPr>
        <w:t xml:space="preserve">AEAD</w:t>
      </w:r>
      <w:r>
        <w:t xml:space="preserve"> </w:t>
      </w:r>
      <w:r>
        <w:t xml:space="preserve">(AES-GCM); non-repeating nonce.</w:t>
      </w:r>
    </w:p>
    <w:p>
      <w:pPr>
        <w:pStyle w:val="Compact"/>
        <w:numPr>
          <w:ilvl w:val="0"/>
          <w:numId w:val="1013"/>
        </w:numPr>
      </w:pPr>
      <w:r>
        <w:t xml:space="preserve">For sensitive keys,</w:t>
      </w:r>
      <w:r>
        <w:t xml:space="preserve"> </w:t>
      </w:r>
      <w:r>
        <w:rPr>
          <w:b/>
          <w:bCs/>
        </w:rPr>
        <w:t xml:space="preserve">whitebox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SoftHSM/PKCS#11</w:t>
      </w:r>
      <w:r>
        <w:t xml:space="preserve">;</w:t>
      </w:r>
      <w:r>
        <w:t xml:space="preserve"> </w:t>
      </w:r>
      <w:r>
        <w:rPr>
          <w:b/>
          <w:bCs/>
        </w:rPr>
        <w:t xml:space="preserve">justify</w:t>
      </w:r>
      <w:r>
        <w:t xml:space="preserve"> </w:t>
      </w:r>
      <w:r>
        <w:t xml:space="preserve">the choice (Week 11).</w:t>
      </w:r>
    </w:p>
    <w:bookmarkEnd w:id="40"/>
    <w:bookmarkStart w:id="42" w:name="X934e7a7239efeb0d414b865a412a0a222f9650d"/>
    <w:p>
      <w:pPr>
        <w:pStyle w:val="Heading4"/>
      </w:pPr>
      <w:r>
        <w:t xml:space="preserve">4.8 Interface definitions and protection · (Weeks 1, 4 · S3, S6)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31">
        <w:r>
          <w:rPr>
            <w:rStyle w:val="Hyperlink"/>
          </w:rPr>
          <w:t xml:space="preserve">Week 1</w:t>
        </w:r>
      </w:hyperlink>
      <w:r>
        <w:t xml:space="preserve"> </w:t>
      </w:r>
      <w:r>
        <w:t xml:space="preserve">·</w:t>
      </w:r>
      <w:r>
        <w:t xml:space="preserve"> </w:t>
      </w:r>
      <w:hyperlink r:id="rId41">
        <w:r>
          <w:rPr>
            <w:rStyle w:val="Hyperlink"/>
          </w:rPr>
          <w:t xml:space="preserve">Week 4</w:t>
        </w:r>
      </w:hyperlink>
    </w:p>
    <w:p>
      <w:pPr>
        <w:pStyle w:val="Compact"/>
        <w:numPr>
          <w:ilvl w:val="0"/>
          <w:numId w:val="1014"/>
        </w:numPr>
      </w:pPr>
      <w:r>
        <w:t xml:space="preserve">All interfaces protected with access control + authentication; input validated at the</w:t>
      </w:r>
      <w:r>
        <w:t xml:space="preserve"> </w:t>
      </w:r>
      <w:r>
        <w:rPr>
          <w:b/>
          <w:bCs/>
        </w:rPr>
        <w:t xml:space="preserve">trust boundary</w:t>
      </w:r>
      <w:r>
        <w:t xml:space="preserve">.</w:t>
      </w:r>
    </w:p>
    <w:bookmarkEnd w:id="42"/>
    <w:bookmarkStart w:id="45" w:name="code-hardening-weeks-4-9-14-s9"/>
    <w:p>
      <w:pPr>
        <w:pStyle w:val="Heading4"/>
      </w:pPr>
      <w:r>
        <w:t xml:space="preserve">4.9 Code hardening · (Weeks 4, 9, 14 · S9)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41">
        <w:r>
          <w:rPr>
            <w:rStyle w:val="Hyperlink"/>
          </w:rPr>
          <w:t xml:space="preserve">Week 4</w:t>
        </w:r>
      </w:hyperlink>
      <w:r>
        <w:t xml:space="preserve"> </w:t>
      </w:r>
      <w:r>
        <w:t xml:space="preserve">·</w:t>
      </w:r>
      <w:r>
        <w:t xml:space="preserve"> </w:t>
      </w:r>
      <w:hyperlink r:id="rId43">
        <w:r>
          <w:rPr>
            <w:rStyle w:val="Hyperlink"/>
          </w:rPr>
          <w:t xml:space="preserve">Week 9</w:t>
        </w:r>
      </w:hyperlink>
      <w:r>
        <w:t xml:space="preserve"> </w:t>
      </w:r>
      <w:r>
        <w:t xml:space="preserve">·</w:t>
      </w:r>
      <w:r>
        <w:t xml:space="preserve"> </w:t>
      </w:r>
      <w:hyperlink r:id="rId44">
        <w:r>
          <w:rPr>
            <w:rStyle w:val="Hyperlink"/>
          </w:rPr>
          <w:t xml:space="preserve">Week 14</w:t>
        </w:r>
      </w:hyperlink>
    </w:p>
    <w:p>
      <w:pPr>
        <w:pStyle w:val="Compact"/>
        <w:numPr>
          <w:ilvl w:val="0"/>
          <w:numId w:val="1015"/>
        </w:numPr>
      </w:pPr>
      <w:r>
        <w:t xml:space="preserve">Opaque loops/predicates, name/file/string/arithmetic obfuscation, opaque booleans, bogus ops/dead branches,</w:t>
      </w:r>
      <w:r>
        <w:t xml:space="preserve"> </w:t>
      </w:r>
      <w:r>
        <w:rPr>
          <w:b/>
          <w:bCs/>
        </w:rPr>
        <w:t xml:space="preserve">control-flow flattening</w:t>
      </w:r>
      <w:r>
        <w:t xml:space="preserve"> </w:t>
      </w:r>
      <w:r>
        <w:t xml:space="preserve">+ random exit, logging</w:t>
      </w:r>
      <w:r>
        <w:t xml:space="preserve"> </w:t>
      </w:r>
      <w:r>
        <w:rPr>
          <w:b/>
          <w:bCs/>
        </w:rPr>
        <w:t xml:space="preserve">off</w:t>
      </w:r>
      <w:r>
        <w:t xml:space="preserve"> </w:t>
      </w:r>
      <w:r>
        <w:t xml:space="preserve">in release.</w:t>
      </w:r>
      <w:r>
        <w:t xml:space="preserve"> </w:t>
      </w:r>
      <w:r>
        <w:rPr>
          <w:b/>
          <w:bCs/>
        </w:rPr>
        <w:t xml:space="preserve">Measure</w:t>
      </w:r>
      <w:r>
        <w:t xml:space="preserve"> </w:t>
      </w:r>
      <w:r>
        <w:t xml:space="preserve">the cost (Week 9/14 demos).</w:t>
      </w:r>
    </w:p>
    <w:bookmarkEnd w:id="45"/>
    <w:bookmarkStart w:id="46" w:name="rasp-week-6-s10"/>
    <w:p>
      <w:pPr>
        <w:pStyle w:val="Heading4"/>
      </w:pPr>
      <w:r>
        <w:t xml:space="preserve">4.10 RASP · (Week 6 · S10)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35">
        <w:r>
          <w:rPr>
            <w:rStyle w:val="Hyperlink"/>
          </w:rPr>
          <w:t xml:space="preserve">Week 6</w:t>
        </w:r>
      </w:hyperlink>
    </w:p>
    <w:p>
      <w:pPr>
        <w:pStyle w:val="Compact"/>
        <w:numPr>
          <w:ilvl w:val="0"/>
          <w:numId w:val="1016"/>
        </w:numPr>
      </w:pPr>
      <w:r>
        <w:t xml:space="preserve">Checksum integrity, caller hash/signature verification, root/emulator detection,</w:t>
      </w:r>
      <w:r>
        <w:t xml:space="preserve"> </w:t>
      </w:r>
      <w:r>
        <w:rPr>
          <w:b/>
          <w:bCs/>
        </w:rPr>
        <w:t xml:space="preserve">hook/anti-debug</w:t>
      </w:r>
      <w:r>
        <w:t xml:space="preserve">, tamper</w:t>
      </w:r>
      <w:r>
        <w:t xml:space="preserve"> </w:t>
      </w:r>
      <w:r>
        <w:t xml:space="preserve">detection + response, control-flow counter.</w:t>
      </w:r>
    </w:p>
    <w:bookmarkEnd w:id="46"/>
    <w:bookmarkStart w:id="47" w:name="memory-protection-week-4-s9"/>
    <w:p>
      <w:pPr>
        <w:pStyle w:val="Heading4"/>
      </w:pPr>
      <w:r>
        <w:t xml:space="preserve">4.11 Memory protection · (Week 4 · S9)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41">
        <w:r>
          <w:rPr>
            <w:rStyle w:val="Hyperlink"/>
          </w:rPr>
          <w:t xml:space="preserve">Week 4</w:t>
        </w:r>
      </w:hyperlink>
    </w:p>
    <w:p>
      <w:pPr>
        <w:pStyle w:val="Compact"/>
        <w:numPr>
          <w:ilvl w:val="0"/>
          <w:numId w:val="1017"/>
        </w:numPr>
      </w:pPr>
      <w:r>
        <w:t xml:space="preserve">Compiler/OS protections (stack canary, PIE, RELRO, NX, CFI); sensitive memory cleared after use.</w:t>
      </w:r>
    </w:p>
    <w:bookmarkEnd w:id="47"/>
    <w:bookmarkEnd w:id="48"/>
    <w:bookmarkStart w:id="58" w:name="final-scope-rap2"/>
    <w:p>
      <w:pPr>
        <w:pStyle w:val="Heading3"/>
      </w:pPr>
      <w:r>
        <w:t xml:space="preserve">5.2 Final scope (RAP2)</w:t>
      </w:r>
    </w:p>
    <w:bookmarkStart w:id="49" w:name="X8e4165fce7496f174dc39d969a830a3d425aebe"/>
    <w:p>
      <w:pPr>
        <w:pStyle w:val="Heading4"/>
      </w:pPr>
      <w:r>
        <w:t xml:space="preserve">4.5 Static asset protection · (Weeks 1, 4, 9 · S5, S9)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31">
        <w:r>
          <w:rPr>
            <w:rStyle w:val="Hyperlink"/>
          </w:rPr>
          <w:t xml:space="preserve">Week 1</w:t>
        </w:r>
      </w:hyperlink>
      <w:r>
        <w:t xml:space="preserve"> </w:t>
      </w:r>
      <w:r>
        <w:t xml:space="preserve">·</w:t>
      </w:r>
      <w:r>
        <w:t xml:space="preserve"> </w:t>
      </w:r>
      <w:hyperlink r:id="rId41">
        <w:r>
          <w:rPr>
            <w:rStyle w:val="Hyperlink"/>
          </w:rPr>
          <w:t xml:space="preserve">Week 4</w:t>
        </w:r>
      </w:hyperlink>
      <w:r>
        <w:t xml:space="preserve"> </w:t>
      </w:r>
      <w:r>
        <w:t xml:space="preserve">·</w:t>
      </w:r>
      <w:r>
        <w:t xml:space="preserve"> </w:t>
      </w:r>
      <w:hyperlink r:id="rId43">
        <w:r>
          <w:rPr>
            <w:rStyle w:val="Hyperlink"/>
          </w:rPr>
          <w:t xml:space="preserve">Week 9</w:t>
        </w:r>
      </w:hyperlink>
    </w:p>
    <w:p>
      <w:pPr>
        <w:pStyle w:val="Compact"/>
        <w:numPr>
          <w:ilvl w:val="0"/>
          <w:numId w:val="1018"/>
        </w:numPr>
      </w:pPr>
      <w:r>
        <w:t xml:space="preserve">Secret keys, digests, source code, resources: encryption + access control + obfuscation.</w:t>
      </w:r>
    </w:p>
    <w:bookmarkEnd w:id="49"/>
    <w:bookmarkStart w:id="50" w:name="dynamic-asset-protection-weeks-3-6-s5-s8"/>
    <w:p>
      <w:pPr>
        <w:pStyle w:val="Heading4"/>
      </w:pPr>
      <w:r>
        <w:t xml:space="preserve">4.6 Dynamic asset protection · (Weeks 3, 6 · S5, S8)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34">
        <w:r>
          <w:rPr>
            <w:rStyle w:val="Hyperlink"/>
          </w:rPr>
          <w:t xml:space="preserve">Week 3</w:t>
        </w:r>
      </w:hyperlink>
      <w:r>
        <w:t xml:space="preserve"> </w:t>
      </w:r>
      <w:r>
        <w:t xml:space="preserve">·</w:t>
      </w:r>
      <w:r>
        <w:t xml:space="preserve"> </w:t>
      </w:r>
      <w:hyperlink r:id="rId35">
        <w:r>
          <w:rPr>
            <w:rStyle w:val="Hyperlink"/>
          </w:rPr>
          <w:t xml:space="preserve">Week 6</w:t>
        </w:r>
      </w:hyperlink>
    </w:p>
    <w:p>
      <w:pPr>
        <w:pStyle w:val="Compact"/>
        <w:numPr>
          <w:ilvl w:val="0"/>
          <w:numId w:val="1019"/>
        </w:numPr>
      </w:pPr>
      <w:r>
        <w:t xml:space="preserve">Device/app fingerprints, session data, dynamic keys are encrypted.</w:t>
      </w:r>
    </w:p>
    <w:bookmarkEnd w:id="50"/>
    <w:bookmarkStart w:id="52" w:name="asset-management-weeks-1-3-13-s5"/>
    <w:p>
      <w:pPr>
        <w:pStyle w:val="Heading4"/>
      </w:pPr>
      <w:r>
        <w:t xml:space="preserve">4.7 Asset management · (Weeks 1, 3, 13 · S5)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31">
        <w:r>
          <w:rPr>
            <w:rStyle w:val="Hyperlink"/>
          </w:rPr>
          <w:t xml:space="preserve">Week 1</w:t>
        </w:r>
      </w:hyperlink>
      <w:r>
        <w:t xml:space="preserve"> </w:t>
      </w:r>
      <w:r>
        <w:t xml:space="preserve">·</w:t>
      </w:r>
      <w:r>
        <w:t xml:space="preserve"> </w:t>
      </w:r>
      <w:hyperlink r:id="rId34">
        <w:r>
          <w:rPr>
            <w:rStyle w:val="Hyperlink"/>
          </w:rPr>
          <w:t xml:space="preserve">Week 3</w:t>
        </w:r>
      </w:hyperlink>
      <w:r>
        <w:t xml:space="preserve"> </w:t>
      </w:r>
      <w:r>
        <w:t xml:space="preserve">·</w:t>
      </w:r>
      <w:r>
        <w:t xml:space="preserve"> </w:t>
      </w:r>
      <w:hyperlink r:id="rId51">
        <w:r>
          <w:rPr>
            <w:rStyle w:val="Hyperlink"/>
          </w:rPr>
          <w:t xml:space="preserve">Week 13</w:t>
        </w:r>
      </w:hyperlink>
    </w:p>
    <w:p>
      <w:pPr>
        <w:pStyle w:val="BodyText"/>
      </w:pPr>
      <w:r>
        <w:t xml:space="preserve">Per asset:</w:t>
      </w:r>
      <w:r>
        <w:t xml:space="preserve"> </w:t>
      </w:r>
      <w:r>
        <w:rPr>
          <w:b/>
          <w:bCs/>
        </w:rPr>
        <w:t xml:space="preserve">name, description, location (table/column), source, size, creation/destruction time, default,</w:t>
      </w:r>
      <w:r>
        <w:rPr>
          <w:b/>
          <w:bCs/>
        </w:rPr>
        <w:t xml:space="preserve"> </w:t>
      </w:r>
      <w:r>
        <w:rPr>
          <w:b/>
          <w:bCs/>
        </w:rPr>
        <w:t xml:space="preserve">protection scheme (C/I/I+)</w:t>
      </w:r>
      <w:r>
        <w:t xml:space="preserve">.</w:t>
      </w:r>
    </w:p>
    <w:bookmarkEnd w:id="52"/>
    <w:bookmarkStart w:id="53" w:name="X9ebdef6053c0d7492e630ad3c5b2ba5fb739296"/>
    <w:p>
      <w:pPr>
        <w:pStyle w:val="Heading4"/>
      </w:pPr>
      <w:r>
        <w:t xml:space="preserve">4.12 Cryptography and certificates · (Weeks 3, 10 · S8, S11)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34">
        <w:r>
          <w:rPr>
            <w:rStyle w:val="Hyperlink"/>
          </w:rPr>
          <w:t xml:space="preserve">Week 3</w:t>
        </w:r>
      </w:hyperlink>
      <w:r>
        <w:t xml:space="preserve"> </w:t>
      </w:r>
      <w:r>
        <w:t xml:space="preserve">·</w:t>
      </w:r>
      <w:r>
        <w:t xml:space="preserve"> </w:t>
      </w:r>
      <w:hyperlink r:id="rId37">
        <w:r>
          <w:rPr>
            <w:rStyle w:val="Hyperlink"/>
          </w:rPr>
          <w:t xml:space="preserve">Week 10</w:t>
        </w:r>
      </w:hyperlink>
    </w:p>
    <w:p>
      <w:pPr>
        <w:pStyle w:val="Compact"/>
        <w:numPr>
          <w:ilvl w:val="0"/>
          <w:numId w:val="1020"/>
        </w:numPr>
      </w:pPr>
      <w:r>
        <w:t xml:space="preserve">Correct algorithm/mode/padding; signature verification (</w:t>
      </w:r>
      <w:r>
        <w:rPr>
          <w:rStyle w:val="VerbatimChar"/>
        </w:rPr>
        <w:t xml:space="preserve">==1</w:t>
      </w:r>
      <w:r>
        <w:t xml:space="preserve">, version coverage); SSL/TLS + pinning + mutual</w:t>
      </w:r>
      <w:r>
        <w:t xml:space="preserve"> </w:t>
      </w:r>
      <w:r>
        <w:t xml:space="preserve">authentication.</w:t>
      </w:r>
    </w:p>
    <w:bookmarkEnd w:id="53"/>
    <w:bookmarkStart w:id="54" w:name="X7d951cda03c43b63a15e08d8873ee08473425c4"/>
    <w:p>
      <w:pPr>
        <w:pStyle w:val="Heading4"/>
      </w:pPr>
      <w:r>
        <w:t xml:space="preserve">4.13 Certification and penetration test plan · (Weeks 12, 13 · S16, S14, S17)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32">
        <w:r>
          <w:rPr>
            <w:rStyle w:val="Hyperlink"/>
          </w:rPr>
          <w:t xml:space="preserve">Week 12</w:t>
        </w:r>
      </w:hyperlink>
      <w:r>
        <w:t xml:space="preserve"> </w:t>
      </w:r>
      <w:r>
        <w:t xml:space="preserve">·</w:t>
      </w:r>
      <w:r>
        <w:t xml:space="preserve"> </w:t>
      </w:r>
      <w:hyperlink r:id="rId51">
        <w:r>
          <w:rPr>
            <w:rStyle w:val="Hyperlink"/>
          </w:rPr>
          <w:t xml:space="preserve">Week 13</w:t>
        </w:r>
      </w:hyperlink>
    </w:p>
    <w:p>
      <w:pPr>
        <w:pStyle w:val="Compact"/>
        <w:numPr>
          <w:ilvl w:val="0"/>
          <w:numId w:val="1021"/>
        </w:numPr>
      </w:pPr>
      <w:r>
        <w:t xml:space="preserve">Standards mapping (ETSI/EMVCo/GSMA/PCI/MASVS);</w:t>
      </w:r>
      <w:r>
        <w:t xml:space="preserve"> </w:t>
      </w:r>
      <w:r>
        <w:rPr>
          <w:b/>
          <w:bCs/>
        </w:rPr>
        <w:t xml:space="preserve">penetration test plan</w:t>
      </w:r>
      <w:r>
        <w:t xml:space="preserve"> </w:t>
      </w:r>
      <w:r>
        <w:t xml:space="preserve">(scope, rules, methodology, test card)</w:t>
      </w:r>
      <w:r>
        <w:t xml:space="preserve"> </w:t>
      </w:r>
      <w:r>
        <w:t xml:space="preserve">and its</w:t>
      </w:r>
      <w:r>
        <w:t xml:space="preserve"> </w:t>
      </w:r>
      <w:r>
        <w:rPr>
          <w:b/>
          <w:bCs/>
        </w:rPr>
        <w:t xml:space="preserve">results</w:t>
      </w:r>
      <w:r>
        <w:t xml:space="preserve">; attack potential + CVSS.</w:t>
      </w:r>
    </w:p>
    <w:bookmarkEnd w:id="54"/>
    <w:bookmarkStart w:id="55" w:name="X6af3ca2b31213daf5049a43fa69a9aabbe927d2"/>
    <w:p>
      <w:pPr>
        <w:pStyle w:val="Heading4"/>
      </w:pPr>
      <w:r>
        <w:t xml:space="preserve">4.14 Binary application protection · (Weeks 6, 9, 11, 14 · S9, S10, S15)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35">
        <w:r>
          <w:rPr>
            <w:rStyle w:val="Hyperlink"/>
          </w:rPr>
          <w:t xml:space="preserve">Week 6</w:t>
        </w:r>
      </w:hyperlink>
      <w:r>
        <w:t xml:space="preserve"> </w:t>
      </w:r>
      <w:r>
        <w:t xml:space="preserve">·</w:t>
      </w:r>
      <w:r>
        <w:t xml:space="preserve"> </w:t>
      </w:r>
      <w:hyperlink r:id="rId43">
        <w:r>
          <w:rPr>
            <w:rStyle w:val="Hyperlink"/>
          </w:rPr>
          <w:t xml:space="preserve">Week 9</w:t>
        </w:r>
      </w:hyperlink>
      <w:r>
        <w:t xml:space="preserve"> </w:t>
      </w:r>
      <w:r>
        <w:t xml:space="preserve">·</w:t>
      </w:r>
      <w:r>
        <w:t xml:space="preserve"> </w:t>
      </w:r>
      <w:hyperlink r:id="rId39">
        <w:r>
          <w:rPr>
            <w:rStyle w:val="Hyperlink"/>
          </w:rPr>
          <w:t xml:space="preserve">Week 11</w:t>
        </w:r>
      </w:hyperlink>
      <w:r>
        <w:t xml:space="preserve"> </w:t>
      </w:r>
      <w:r>
        <w:t xml:space="preserve">·</w:t>
      </w:r>
      <w:r>
        <w:t xml:space="preserve"> </w:t>
      </w:r>
      <w:hyperlink r:id="rId44">
        <w:r>
          <w:rPr>
            <w:rStyle w:val="Hyperlink"/>
          </w:rPr>
          <w:t xml:space="preserve">Week 14</w:t>
        </w:r>
      </w:hyperlink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Detection</w:t>
      </w:r>
      <w:r>
        <w:t xml:space="preserve"> </w:t>
      </w:r>
      <w:r>
        <w:t xml:space="preserve">(checksum, anti-debug, emulator),</w:t>
      </w:r>
      <w:r>
        <w:t xml:space="preserve"> </w:t>
      </w:r>
      <w:r>
        <w:rPr>
          <w:b/>
          <w:bCs/>
        </w:rPr>
        <w:t xml:space="preserve">defence</w:t>
      </w:r>
      <w:r>
        <w:t xml:space="preserve"> </w:t>
      </w:r>
      <w:r>
        <w:t xml:space="preserve">(obfuscation, string/resource encryption, call</w:t>
      </w:r>
      <w:r>
        <w:t xml:space="preserve"> </w:t>
      </w:r>
      <w:r>
        <w:t xml:space="preserve">hiding),</w:t>
      </w:r>
      <w:r>
        <w:t xml:space="preserve"> </w:t>
      </w:r>
      <w:r>
        <w:rPr>
          <w:b/>
          <w:bCs/>
        </w:rPr>
        <w:t xml:space="preserve">deterrence</w:t>
      </w:r>
      <w:r>
        <w:t xml:space="preserve"> </w:t>
      </w:r>
      <w:r>
        <w:t xml:space="preserve">(response/shutdown policy).</w:t>
      </w:r>
    </w:p>
    <w:bookmarkEnd w:id="55"/>
    <w:bookmarkStart w:id="57" w:name="Xe967f7d4e9065b0f463ee44e66e94fbf1ddb4f0"/>
    <w:p>
      <w:pPr>
        <w:pStyle w:val="Heading4"/>
      </w:pPr>
      <w:r>
        <w:t xml:space="preserve">4.15 OWASP and build/deploy pipeline · (Weeks 5, 14 · S13, S15)</w:t>
      </w:r>
    </w:p>
    <w:p>
      <w:pPr>
        <w:pStyle w:val="FirstParagraph"/>
      </w:pPr>
      <w:r>
        <w:t xml:space="preserve">Related weeks:</w:t>
      </w:r>
      <w:r>
        <w:t xml:space="preserve"> </w:t>
      </w:r>
      <w:hyperlink r:id="rId56">
        <w:r>
          <w:rPr>
            <w:rStyle w:val="Hyperlink"/>
          </w:rPr>
          <w:t xml:space="preserve">Week 5</w:t>
        </w:r>
      </w:hyperlink>
      <w:r>
        <w:t xml:space="preserve"> </w:t>
      </w:r>
      <w:r>
        <w:t xml:space="preserve">·</w:t>
      </w:r>
      <w:r>
        <w:t xml:space="preserve"> </w:t>
      </w:r>
      <w:hyperlink r:id="rId44">
        <w:r>
          <w:rPr>
            <w:rStyle w:val="Hyperlink"/>
          </w:rPr>
          <w:t xml:space="preserve">Week 14</w:t>
        </w:r>
      </w:hyperlink>
    </w:p>
    <w:p>
      <w:pPr>
        <w:pStyle w:val="Compact"/>
        <w:numPr>
          <w:ilvl w:val="0"/>
          <w:numId w:val="1023"/>
        </w:numPr>
      </w:pPr>
      <w:r>
        <w:t xml:space="preserve">OWASP MASVS/ASVS principles;</w:t>
      </w:r>
      <w:r>
        <w:t xml:space="preserve"> </w:t>
      </w:r>
      <w:r>
        <w:rPr>
          <w:b/>
          <w:bCs/>
        </w:rPr>
        <w:t xml:space="preserve">SBOM</w:t>
      </w:r>
      <w:r>
        <w:t xml:space="preserve"> </w:t>
      </w:r>
      <w:r>
        <w:t xml:space="preserve">(CycloneDX) + dependency scan; build pipeline with obfuscation + signing.</w:t>
      </w:r>
    </w:p>
    <w:bookmarkEnd w:id="57"/>
    <w:bookmarkEnd w:id="58"/>
    <w:bookmarkStart w:id="59" w:name="rules-for-both-checkpoints"/>
    <w:p>
      <w:pPr>
        <w:pStyle w:val="Heading3"/>
      </w:pPr>
      <w:r>
        <w:t xml:space="preserve">5.3 Rules for both checkpoints</w:t>
      </w:r>
    </w:p>
    <w:p>
      <w:pPr>
        <w:pStyle w:val="Compact"/>
        <w:numPr>
          <w:ilvl w:val="0"/>
          <w:numId w:val="1024"/>
        </w:numPr>
      </w:pPr>
      <w:r>
        <w:t xml:space="preserve">All values must be</w:t>
      </w:r>
      <w:r>
        <w:t xml:space="preserve"> </w:t>
      </w:r>
      <w:r>
        <w:rPr>
          <w:b/>
          <w:bCs/>
        </w:rPr>
        <w:t xml:space="preserve">synthetic</w:t>
      </w:r>
      <w:r>
        <w:t xml:space="preserve">; no real secret, key, or personal data may be in the repository.</w:t>
      </w:r>
    </w:p>
    <w:p>
      <w:pPr>
        <w:pStyle w:val="Compact"/>
        <w:numPr>
          <w:ilvl w:val="0"/>
          <w:numId w:val="1024"/>
        </w:numPr>
      </w:pPr>
      <w:r>
        <w:t xml:space="preserve">Every requirement item must be</w:t>
      </w:r>
      <w:r>
        <w:t xml:space="preserve"> </w:t>
      </w:r>
      <w:r>
        <w:rPr>
          <w:b/>
          <w:bCs/>
        </w:rPr>
        <w:t xml:space="preserve">visible</w:t>
      </w:r>
      <w:r>
        <w:t xml:space="preserve"> </w:t>
      </w:r>
      <w:r>
        <w:t xml:space="preserve">in the code and</w:t>
      </w:r>
      <w:r>
        <w:t xml:space="preserve"> </w:t>
      </w:r>
      <w:r>
        <w:rPr>
          <w:b/>
          <w:bCs/>
        </w:rPr>
        <w:t xml:space="preserve">documented</w:t>
      </w:r>
      <w:r>
        <w:t xml:space="preserve"> </w:t>
      </w:r>
      <w:r>
        <w:t xml:space="preserve">in the matching S section of the</w:t>
      </w:r>
      <w:r>
        <w:t xml:space="preserve"> </w:t>
      </w:r>
      <w:r>
        <w:t xml:space="preserve">security guide; an undocumented implementation counts as unmet.</w:t>
      </w:r>
    </w:p>
    <w:p>
      <w:pPr>
        <w:pStyle w:val="Compact"/>
        <w:numPr>
          <w:ilvl w:val="0"/>
          <w:numId w:val="1024"/>
        </w:numPr>
      </w:pPr>
      <w:r>
        <w:t xml:space="preserve">If a requirement cannot be met, record the</w:t>
      </w:r>
      <w:r>
        <w:t xml:space="preserve"> </w:t>
      </w:r>
      <w:r>
        <w:rPr>
          <w:b/>
          <w:bCs/>
        </w:rPr>
        <w:t xml:space="preserve">justification</w:t>
      </w:r>
      <w:r>
        <w:t xml:space="preserve"> </w:t>
      </w:r>
      <w:r>
        <w:t xml:space="preserve">in S14 (assumptions and deferrals); it cannot be</w:t>
      </w:r>
      <w:r>
        <w:t xml:space="preserve"> </w:t>
      </w:r>
      <w:r>
        <w:t xml:space="preserve">silently skipped.</w:t>
      </w:r>
    </w:p>
    <w:p>
      <w:pPr>
        <w:pStyle w:val="Compact"/>
        <w:numPr>
          <w:ilvl w:val="0"/>
          <w:numId w:val="1024"/>
        </w:numPr>
      </w:pPr>
      <w:r>
        <w:t xml:space="preserve">The application runs only on your own computer (localhost); it must not harm any other system or data.</w:t>
      </w:r>
    </w:p>
    <w:bookmarkEnd w:id="59"/>
    <w:bookmarkEnd w:id="60"/>
    <w:bookmarkStart w:id="64" w:name="deliverables"/>
    <w:p>
      <w:pPr>
        <w:pStyle w:val="Heading2"/>
      </w:pPr>
      <w:r>
        <w:t xml:space="preserve">6. Deliverables</w:t>
      </w:r>
    </w:p>
    <w:bookmarkStart w:id="61" w:name="deliverables-table"/>
    <w:p>
      <w:pPr>
        <w:pStyle w:val="Heading3"/>
      </w:pPr>
      <w:r>
        <w:t xml:space="preserve">6.1 Deliverables table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Deliverable</w:t>
            </w:r>
          </w:p>
        </w:tc>
        <w:tc>
          <w:tcPr/>
          <w:p>
            <w:pPr>
              <w:pStyle w:val="Compact"/>
            </w:pPr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Source code</w:t>
            </w:r>
          </w:p>
        </w:tc>
        <w:tc>
          <w:tcPr/>
          <w:p>
            <w:pPr>
              <w:pStyle w:val="Compact"/>
            </w:pPr>
            <w:r>
              <w:t xml:space="preserve">Git repository (created from the template)</w:t>
            </w:r>
          </w:p>
        </w:tc>
        <w:tc>
          <w:tcPr/>
          <w:p>
            <w:pPr>
              <w:pStyle w:val="Compact"/>
            </w:pPr>
            <w:r>
              <w:t xml:space="preserve">CMake/CTest, C++ DLL/.so + SQLite + SoftHSM integration; every member’s commits visible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Unit tests + CI record</w:t>
            </w:r>
          </w:p>
        </w:tc>
        <w:tc>
          <w:tcPr/>
          <w:p>
            <w:pPr>
              <w:pStyle w:val="Compact"/>
            </w:pPr>
            <w:r>
              <w:t xml:space="preserve">CTest report + CI log</w:t>
            </w:r>
          </w:p>
        </w:tc>
        <w:tc>
          <w:tcPr/>
          <w:p>
            <w:pPr>
              <w:pStyle w:val="Compact"/>
            </w:pPr>
            <w:r>
              <w:t xml:space="preserve">Crypto and protection functions are tested; no merge without green CI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Security guide (S0–S17)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.docx</w:t>
            </w:r>
            <w:r>
              <w:t xml:space="preserve">/</w:t>
            </w:r>
            <w:r>
              <w:rPr>
                <w:rStyle w:val="VerbatimChar"/>
              </w:rPr>
              <w:t xml:space="preserve">.pdf</w:t>
            </w:r>
          </w:p>
        </w:tc>
        <w:tc>
          <w:tcPr/>
          <w:p>
            <w:pPr>
              <w:pStyle w:val="Compact"/>
            </w:pPr>
            <w:r>
              <w:t xml:space="preserve">Midterm: S0–S5 draft · Final: S0–S17 complete, a scaled-down model of a certification document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Test results (S16)</w:t>
            </w:r>
          </w:p>
        </w:tc>
        <w:tc>
          <w:tcPr/>
          <w:p>
            <w:pPr>
              <w:pStyle w:val="Compact"/>
            </w:pPr>
            <w:r>
              <w:t xml:space="preserve">Guide section</w:t>
            </w:r>
          </w:p>
        </w:tc>
        <w:tc>
          <w:tcPr/>
          <w:p>
            <w:pPr>
              <w:pStyle w:val="Compact"/>
            </w:pPr>
            <w:r>
              <w:t xml:space="preserve">Final only; not a plan, the</w:t>
            </w:r>
            <w:r>
              <w:t xml:space="preserve"> </w:t>
            </w:r>
            <w:r>
              <w:rPr>
                <w:b/>
                <w:bCs/>
              </w:rPr>
              <w:t xml:space="preserve">observed</w:t>
            </w:r>
            <w:r>
              <w:t xml:space="preserve"> </w:t>
            </w:r>
            <w:r>
              <w:t xml:space="preserve">results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Compliance matrix (S17) + deferred requirements (S14)</w:t>
            </w:r>
          </w:p>
        </w:tc>
        <w:tc>
          <w:tcPr/>
          <w:p>
            <w:pPr>
              <w:pStyle w:val="Compact"/>
            </w:pPr>
            <w:r>
              <w:t xml:space="preserve">Guide section</w:t>
            </w:r>
          </w:p>
        </w:tc>
        <w:tc>
          <w:tcPr/>
          <w:p>
            <w:pPr>
              <w:pStyle w:val="Compact"/>
            </w:pPr>
            <w:r>
              <w:t xml:space="preserve">Final only; every deferred item is justified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SBOM + dependency scan</w:t>
            </w:r>
          </w:p>
        </w:tc>
        <w:tc>
          <w:tcPr/>
          <w:p>
            <w:pPr>
              <w:pStyle w:val="Compact"/>
            </w:pPr>
            <w:r>
              <w:t xml:space="preserve">CycloneDX file</w:t>
            </w:r>
          </w:p>
        </w:tc>
        <w:tc>
          <w:tcPr/>
          <w:p>
            <w:pPr>
              <w:pStyle w:val="Compact"/>
            </w:pPr>
            <w:r>
              <w:t xml:space="preserve">Final only; delivered together with 4.15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Release</w:t>
            </w:r>
          </w:p>
        </w:tc>
        <w:tc>
          <w:tcPr/>
          <w:p>
            <w:pPr>
              <w:pStyle w:val="Compact"/>
            </w:pPr>
            <w:r>
              <w:t xml:space="preserve">Git tag</w:t>
            </w:r>
          </w:p>
        </w:tc>
        <w:tc>
          <w:tcPr/>
          <w:p>
            <w:pPr>
              <w:pStyle w:val="Compact"/>
            </w:pPr>
            <w:r>
              <w:t xml:space="preserve">Midterm:</w:t>
            </w:r>
            <w:r>
              <w:t xml:space="preserve"> </w:t>
            </w:r>
            <w:r>
              <w:rPr>
                <w:rStyle w:val="VerbatimChar"/>
              </w:rPr>
              <w:t xml:space="preserve">midterm-v1.0</w:t>
            </w:r>
            <w:r>
              <w:t xml:space="preserve"> </w:t>
            </w:r>
            <w:r>
              <w:t xml:space="preserve">· Final:</w:t>
            </w:r>
            <w:r>
              <w:t xml:space="preserve"> </w:t>
            </w:r>
            <w:r>
              <w:rPr>
                <w:rStyle w:val="VerbatimChar"/>
              </w:rPr>
              <w:t xml:space="preserve">final-v1.0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Demo</w:t>
            </w:r>
          </w:p>
        </w:tc>
        <w:tc>
          <w:tcPr/>
          <w:p>
            <w:pPr>
              <w:pStyle w:val="Compact"/>
            </w:pPr>
            <w:r>
              <w:t xml:space="preserve">Live presentation (10 min, slot list after team selection)</w:t>
            </w:r>
          </w:p>
        </w:tc>
        <w:tc>
          <w:tcPr/>
          <w:p>
            <w:pPr>
              <w:pStyle w:val="Compact"/>
            </w:pPr>
            <w:r>
              <w:t xml:space="preserve">Midterm: Week 7 · Final: Week 15</w:t>
            </w:r>
          </w:p>
        </w:tc>
      </w:tr>
    </w:tbl>
    <w:bookmarkEnd w:id="61"/>
    <w:bookmarkStart w:id="62" w:name="security-guide-sections-s0s17"/>
    <w:p>
      <w:pPr>
        <w:pStyle w:val="Heading3"/>
      </w:pPr>
      <w:r>
        <w:t xml:space="preserve">6.2 Security guide sections (S0–S17)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Section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S0</w:t>
            </w:r>
          </w:p>
        </w:tc>
        <w:tc>
          <w:tcPr/>
          <w:p>
            <w:pPr>
              <w:pStyle w:val="Compact"/>
            </w:pPr>
            <w:r>
              <w:t xml:space="preserve">Cover, version history</w:t>
            </w:r>
          </w:p>
        </w:tc>
        <w:tc>
          <w:tcPr/>
          <w:p>
            <w:pPr>
              <w:pStyle w:val="Compact"/>
            </w:pPr>
            <w:r>
              <w:t xml:space="preserve">S9</w:t>
            </w:r>
          </w:p>
        </w:tc>
        <w:tc>
          <w:tcPr/>
          <w:p>
            <w:pPr>
              <w:pStyle w:val="Compact"/>
            </w:pPr>
            <w:r>
              <w:t xml:space="preserve">Code hardening (advanced)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S1</w:t>
            </w:r>
          </w:p>
        </w:tc>
        <w:tc>
          <w:tcPr/>
          <w:p>
            <w:pPr>
              <w:pStyle w:val="Compact"/>
            </w:pPr>
            <w:r>
              <w:t xml:space="preserve">Scope, abbreviations, references</w:t>
            </w:r>
          </w:p>
        </w:tc>
        <w:tc>
          <w:tcPr/>
          <w:p>
            <w:pPr>
              <w:pStyle w:val="Compact"/>
            </w:pPr>
            <w:r>
              <w:t xml:space="preserve">S10</w:t>
            </w:r>
          </w:p>
        </w:tc>
        <w:tc>
          <w:tcPr/>
          <w:p>
            <w:pPr>
              <w:pStyle w:val="Compact"/>
            </w:pPr>
            <w:r>
              <w:t xml:space="preserve">RASP + response policy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S2</w:t>
            </w:r>
          </w:p>
        </w:tc>
        <w:tc>
          <w:tcPr/>
          <w:p>
            <w:pPr>
              <w:pStyle w:val="Compact"/>
            </w:pPr>
            <w:r>
              <w:t xml:space="preserve">Product and architecture</w:t>
            </w:r>
          </w:p>
        </w:tc>
        <w:tc>
          <w:tcPr/>
          <w:p>
            <w:pPr>
              <w:pStyle w:val="Compact"/>
            </w:pPr>
            <w:r>
              <w:t xml:space="preserve">S11</w:t>
            </w:r>
          </w:p>
        </w:tc>
        <w:tc>
          <w:tcPr/>
          <w:p>
            <w:pPr>
              <w:pStyle w:val="Compact"/>
            </w:pPr>
            <w:r>
              <w:t xml:space="preserve">Secure communication (TLS)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S3</w:t>
            </w:r>
          </w:p>
        </w:tc>
        <w:tc>
          <w:tcPr/>
          <w:p>
            <w:pPr>
              <w:pStyle w:val="Compact"/>
            </w:pPr>
            <w:r>
              <w:t xml:space="preserve">Interfaces</w:t>
            </w:r>
          </w:p>
        </w:tc>
        <w:tc>
          <w:tcPr/>
          <w:p>
            <w:pPr>
              <w:pStyle w:val="Compact"/>
            </w:pPr>
            <w:r>
              <w:t xml:space="preserve">S12</w:t>
            </w:r>
          </w:p>
        </w:tc>
        <w:tc>
          <w:tcPr/>
          <w:p>
            <w:pPr>
              <w:pStyle w:val="Compact"/>
            </w:pPr>
            <w:r>
              <w:t xml:space="preserve">Reporting/logging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S4</w:t>
            </w:r>
          </w:p>
        </w:tc>
        <w:tc>
          <w:tcPr/>
          <w:p>
            <w:pPr>
              <w:pStyle w:val="Compact"/>
            </w:pPr>
            <w:r>
              <w:t xml:space="preserve">Threat model (STRIDE, tree)</w:t>
            </w:r>
          </w:p>
        </w:tc>
        <w:tc>
          <w:tcPr/>
          <w:p>
            <w:pPr>
              <w:pStyle w:val="Compact"/>
            </w:pPr>
            <w:r>
              <w:t xml:space="preserve">S13</w:t>
            </w:r>
          </w:p>
        </w:tc>
        <w:tc>
          <w:tcPr/>
          <w:p>
            <w:pPr>
              <w:pStyle w:val="Compact"/>
            </w:pPr>
            <w:r>
              <w:t xml:space="preserve">Dev process, SBOM, change mgmt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S5</w:t>
            </w:r>
          </w:p>
        </w:tc>
        <w:tc>
          <w:tcPr/>
          <w:p>
            <w:pPr>
              <w:pStyle w:val="Compact"/>
            </w:pPr>
            <w:r>
              <w:t xml:space="preserve">Asset list + protection</w:t>
            </w:r>
          </w:p>
        </w:tc>
        <w:tc>
          <w:tcPr/>
          <w:p>
            <w:pPr>
              <w:pStyle w:val="Compact"/>
            </w:pPr>
            <w:r>
              <w:t xml:space="preserve">S14</w:t>
            </w:r>
          </w:p>
        </w:tc>
        <w:tc>
          <w:tcPr/>
          <w:p>
            <w:pPr>
              <w:pStyle w:val="Compact"/>
            </w:pPr>
            <w:r>
              <w:t xml:space="preserve">Assumptions and deferrals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S6</w:t>
            </w:r>
          </w:p>
        </w:tc>
        <w:tc>
          <w:tcPr/>
          <w:p>
            <w:pPr>
              <w:pStyle w:val="Compact"/>
            </w:pPr>
            <w:r>
              <w:t xml:space="preserve">Identity/binding</w:t>
            </w:r>
          </w:p>
        </w:tc>
        <w:tc>
          <w:tcPr/>
          <w:p>
            <w:pPr>
              <w:pStyle w:val="Compact"/>
            </w:pPr>
            <w:r>
              <w:t xml:space="preserve">S15</w:t>
            </w:r>
          </w:p>
        </w:tc>
        <w:tc>
          <w:tcPr/>
          <w:p>
            <w:pPr>
              <w:pStyle w:val="Compact"/>
            </w:pPr>
            <w:r>
              <w:t xml:space="preserve">Build, signing, deploy pipeline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S7</w:t>
            </w:r>
          </w:p>
        </w:tc>
        <w:tc>
          <w:tcPr/>
          <w:p>
            <w:pPr>
              <w:pStyle w:val="Compact"/>
            </w:pPr>
            <w:r>
              <w:t xml:space="preserve">Data security + shell matrix</w:t>
            </w:r>
          </w:p>
        </w:tc>
        <w:tc>
          <w:tcPr/>
          <w:p>
            <w:pPr>
              <w:pStyle w:val="Compact"/>
            </w:pPr>
            <w:r>
              <w:t xml:space="preserve">S16</w:t>
            </w:r>
          </w:p>
        </w:tc>
        <w:tc>
          <w:tcPr/>
          <w:p>
            <w:pPr>
              <w:pStyle w:val="Compact"/>
            </w:pPr>
            <w:r>
              <w:t xml:space="preserve">Security testing and</w:t>
            </w:r>
            <w:r>
              <w:t xml:space="preserve"> </w:t>
            </w:r>
            <w:r>
              <w:rPr>
                <w:b/>
                <w:bCs/>
              </w:rPr>
              <w:t xml:space="preserve">results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S8</w:t>
            </w:r>
          </w:p>
        </w:tc>
        <w:tc>
          <w:tcPr/>
          <w:p>
            <w:pPr>
              <w:pStyle w:val="Compact"/>
            </w:pPr>
            <w:r>
              <w:t xml:space="preserve">Crypto, key lifecycle</w:t>
            </w:r>
          </w:p>
        </w:tc>
        <w:tc>
          <w:tcPr/>
          <w:p>
            <w:pPr>
              <w:pStyle w:val="Compact"/>
            </w:pPr>
            <w:r>
              <w:t xml:space="preserve">S17</w:t>
            </w:r>
          </w:p>
        </w:tc>
        <w:tc>
          <w:tcPr/>
          <w:p>
            <w:pPr>
              <w:pStyle w:val="Compact"/>
            </w:pPr>
            <w:r>
              <w:t xml:space="preserve">Requirement compliance matrix</w:t>
            </w:r>
          </w:p>
        </w:tc>
      </w:tr>
    </w:tbl>
    <w:bookmarkEnd w:id="62"/>
    <w:bookmarkStart w:id="63" w:name="single-zip-archive-structure"/>
    <w:p>
      <w:pPr>
        <w:pStyle w:val="Heading3"/>
      </w:pPr>
      <w:r>
        <w:t xml:space="preserve">6.3 Single ZIP archive structure</w:t>
      </w:r>
    </w:p>
    <w:p>
      <w:pPr>
        <w:pStyle w:val="SourceCode"/>
      </w:pPr>
      <w:r>
        <w:rPr>
          <w:rStyle w:val="VerbatimChar"/>
        </w:rPr>
        <w:t xml:space="preserve">cen429-2026-2027-NNN-midterm.zip           # final delivery: cen429-2026-2027-NNN-final.zip</w:t>
      </w:r>
      <w:r>
        <w:br/>
      </w:r>
      <w:r>
        <w:rPr>
          <w:rStyle w:val="VerbatimChar"/>
        </w:rPr>
        <w:t xml:space="preserve">└── cen429-2026-2027-NNN-name-surname-cpp/      # clone of the GitHub repo (gitignore applied)</w:t>
      </w:r>
      <w:r>
        <w:br/>
      </w:r>
      <w:r>
        <w:rPr>
          <w:rStyle w:val="VerbatimChar"/>
        </w:rPr>
        <w:t xml:space="preserve">    ├── lib/                              # security library (DLL/.so)</w:t>
      </w:r>
      <w:r>
        <w:br/>
      </w:r>
      <w:r>
        <w:rPr>
          <w:rStyle w:val="VerbatimChar"/>
        </w:rPr>
        <w:t xml:space="preserve">    ├── app/                              # console application</w:t>
      </w:r>
      <w:r>
        <w:br/>
      </w:r>
      <w:r>
        <w:rPr>
          <w:rStyle w:val="VerbatimChar"/>
        </w:rPr>
        <w:t xml:space="preserve">    ├── test/                             # CTest unit tests</w:t>
      </w:r>
      <w:r>
        <w:br/>
      </w:r>
      <w:r>
        <w:rPr>
          <w:rStyle w:val="VerbatimChar"/>
        </w:rPr>
        <w:t xml:space="preserve">    ├── docs/                             # Doxygen output</w:t>
      </w:r>
      <w:r>
        <w:br/>
      </w:r>
      <w:r>
        <w:rPr>
          <w:rStyle w:val="VerbatimChar"/>
        </w:rPr>
        <w:t xml:space="preserve">    ├── security-guide/                   # S0–S17 security guide</w:t>
      </w:r>
      <w:r>
        <w:br/>
      </w:r>
      <w:r>
        <w:rPr>
          <w:rStyle w:val="VerbatimChar"/>
        </w:rPr>
        <w:t xml:space="preserve">    │   └── cen429-2026-2027-NNN-security-guide.docx</w:t>
      </w:r>
      <w:r>
        <w:br/>
      </w:r>
      <w:r>
        <w:rPr>
          <w:rStyle w:val="VerbatimChar"/>
        </w:rPr>
        <w:t xml:space="preserve">    ├── sbom/                             # CycloneDX SBOM + dependency scan (final)</w:t>
      </w:r>
      <w:r>
        <w:br/>
      </w:r>
      <w:r>
        <w:rPr>
          <w:rStyle w:val="VerbatimChar"/>
        </w:rPr>
        <w:t xml:space="preserve">    ├── test-coverage/                    # CTest coverage report</w:t>
      </w:r>
      <w:r>
        <w:br/>
      </w:r>
      <w:r>
        <w:rPr>
          <w:rStyle w:val="VerbatimChar"/>
        </w:rPr>
        <w:t xml:space="preserve">    └── README.md</w:t>
      </w:r>
    </w:p>
    <w:p>
      <w:pPr>
        <w:pStyle w:val="FirstParagraph"/>
      </w:pPr>
      <w:r>
        <w:rPr>
          <w:b/>
          <w:bCs/>
        </w:rPr>
        <w:t xml:space="preserve">Naming:</w:t>
      </w:r>
      <w:r>
        <w:t xml:space="preserve"> </w:t>
      </w:r>
      <w:r>
        <w:t xml:space="preserve">repository</w:t>
      </w:r>
      <w:r>
        <w:t xml:space="preserve"> </w:t>
      </w:r>
      <w:r>
        <w:rPr>
          <w:rStyle w:val="VerbatimChar"/>
        </w:rPr>
        <w:t xml:space="preserve">cen429-2026-2027-NNN-name-surname-cpp</w:t>
      </w:r>
      <w:r>
        <w:t xml:space="preserve">; archive</w:t>
      </w:r>
      <w:r>
        <w:t xml:space="preserve"> </w:t>
      </w:r>
      <w:r>
        <w:rPr>
          <w:rStyle w:val="VerbatimChar"/>
        </w:rPr>
        <w:t xml:space="preserve">cen429-2026-2027-NNN-midterm.zip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cen429-2026-2027-NNN-final.zip</w:t>
      </w:r>
      <w:r>
        <w:t xml:space="preserve">; security guide file</w:t>
      </w:r>
      <w:r>
        <w:t xml:space="preserve"> </w:t>
      </w:r>
      <w:r>
        <w:rPr>
          <w:rStyle w:val="VerbatimChar"/>
        </w:rPr>
        <w:t xml:space="preserve">cen429-2026-2027-NNN-security-guide.docx</w:t>
      </w:r>
      <w:r>
        <w:t xml:space="preserve">. The cover page of</w:t>
      </w:r>
      <w:r>
        <w:t xml:space="preserve"> </w:t>
      </w:r>
      <w:r>
        <w:t xml:space="preserve">the report/guide must include the</w:t>
      </w:r>
      <w:r>
        <w:t xml:space="preserve"> </w:t>
      </w:r>
      <w:r>
        <w:rPr>
          <w:b/>
          <w:bCs/>
        </w:rPr>
        <w:t xml:space="preserve">GitHub repository link</w:t>
      </w:r>
      <w:r>
        <w:t xml:space="preserve">.</w:t>
      </w:r>
    </w:p>
    <w:bookmarkEnd w:id="63"/>
    <w:bookmarkEnd w:id="64"/>
    <w:bookmarkStart w:id="66" w:name="team-workflow-and-engineering-practices"/>
    <w:p>
      <w:pPr>
        <w:pStyle w:val="Heading2"/>
      </w:pPr>
      <w:r>
        <w:t xml:space="preserve">7. Team workflow and engineering practices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GitHub Flow: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is protected and never committed to directly; each task gets its own feature branch,</w:t>
      </w:r>
      <w:r>
        <w:t xml:space="preserve"> </w:t>
      </w:r>
      <w:r>
        <w:t xml:space="preserve">merged through a</w:t>
      </w:r>
      <w:r>
        <w:t xml:space="preserve"> </w:t>
      </w:r>
      <w:r>
        <w:rPr>
          <w:b/>
          <w:bCs/>
        </w:rPr>
        <w:t xml:space="preserve">pull request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Commit message convention:</w:t>
      </w:r>
      <w:r>
        <w:t xml:space="preserve"> </w:t>
      </w:r>
      <w:hyperlink r:id="rId65">
        <w:r>
          <w:rPr>
            <w:rStyle w:val="Hyperlink"/>
          </w:rPr>
          <w:t xml:space="preserve">Conventional Commits</w:t>
        </w:r>
      </w:hyperlink>
      <w:r>
        <w:t xml:space="preserve">, e.g.</w:t>
      </w:r>
      <w:r>
        <w:t xml:space="preserve"> </w:t>
      </w:r>
      <w:r>
        <w:rPr>
          <w:rStyle w:val="VerbatimChar"/>
        </w:rPr>
        <w:t xml:space="preserve">feat(crypto): add AES-GCM wrapper</w:t>
      </w:r>
      <w:r>
        <w:t xml:space="preserve">,</w:t>
      </w:r>
      <w:r>
        <w:t xml:space="preserve"> </w:t>
      </w:r>
      <w:r>
        <w:rPr>
          <w:rStyle w:val="VerbatimChar"/>
        </w:rPr>
        <w:t xml:space="preserve">fix(rasp): correct debugger detection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test(hash): add SHA-256 vectors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Pull request + review:</w:t>
      </w:r>
      <w:r>
        <w:t xml:space="preserve"> </w:t>
      </w:r>
      <w:r>
        <w:t xml:space="preserve">every PR is</w:t>
      </w:r>
      <w:r>
        <w:t xml:space="preserve"> </w:t>
      </w:r>
      <w:r>
        <w:rPr>
          <w:b/>
          <w:bCs/>
        </w:rPr>
        <w:t xml:space="preserve">reviewed</w:t>
      </w:r>
      <w:r>
        <w:t xml:space="preserve"> </w:t>
      </w:r>
      <w:r>
        <w:t xml:space="preserve">by at least one teammate; the description states what</w:t>
      </w:r>
      <w:r>
        <w:t xml:space="preserve"> </w:t>
      </w:r>
      <w:r>
        <w:t xml:space="preserve">changed and how it was tested.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Issues + Projects board:</w:t>
      </w:r>
      <w:r>
        <w:t xml:space="preserve"> </w:t>
      </w:r>
      <w:r>
        <w:t xml:space="preserve">every task is a GitHub Issue; the board is tracked through Backlog → In Progress →</w:t>
      </w:r>
      <w:r>
        <w:t xml:space="preserve"> </w:t>
      </w:r>
      <w:r>
        <w:t xml:space="preserve">In Review → Done.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No merge without green CI:</w:t>
      </w:r>
      <w:r>
        <w:t xml:space="preserve"> </w:t>
      </w:r>
      <w:r>
        <w:t xml:space="preserve">GitHub Actions runs the build and CTest; a red CI blocks merging into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Version tags:</w:t>
      </w:r>
      <w:r>
        <w:t xml:space="preserve"> </w:t>
      </w:r>
      <w:r>
        <w:t xml:space="preserve">the midterm delivery is tagged</w:t>
      </w:r>
      <w:r>
        <w:t xml:space="preserve"> </w:t>
      </w:r>
      <w:r>
        <w:rPr>
          <w:rStyle w:val="VerbatimChar"/>
        </w:rPr>
        <w:t xml:space="preserve">midterm-v1.0</w:t>
      </w:r>
      <w:r>
        <w:t xml:space="preserve">, the final delivery</w:t>
      </w:r>
      <w:r>
        <w:t xml:space="preserve"> </w:t>
      </w:r>
      <w:r>
        <w:rPr>
          <w:rStyle w:val="VerbatimChar"/>
        </w:rPr>
        <w:t xml:space="preserve">final-v1.0</w:t>
      </w:r>
      <w:r>
        <w:t xml:space="preserve"> </w:t>
      </w:r>
      <w:r>
        <w:t xml:space="preserve">(release).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Definition of Done:</w:t>
      </w:r>
      <w:r>
        <w:t xml:space="preserve"> </w:t>
      </w:r>
      <w:r>
        <w:t xml:space="preserve">the code builds and runs · new public functions have unit tests · coverage did not drop ·</w:t>
      </w:r>
      <w:r>
        <w:t xml:space="preserve"> </w:t>
      </w:r>
      <w:r>
        <w:t xml:space="preserve">the PR was reviewed and approved · CI is green · the matching S section of the security guide was updated.</w:t>
      </w:r>
    </w:p>
    <w:bookmarkEnd w:id="66"/>
    <w:bookmarkStart w:id="70" w:name="rubrics"/>
    <w:p>
      <w:pPr>
        <w:pStyle w:val="Heading2"/>
      </w:pPr>
      <w:r>
        <w:t xml:space="preserve">8. Rubrics</w:t>
      </w:r>
    </w:p>
    <w:p>
      <w:pPr>
        <w:pStyle w:val="FirstParagraph"/>
      </w:pPr>
      <w:r>
        <w:t xml:space="preserve">Each criterion is scored on a</w:t>
      </w:r>
      <w:r>
        <w:t xml:space="preserve"> </w:t>
      </w:r>
      <w:r>
        <w:rPr>
          <w:b/>
          <w:bCs/>
        </w:rPr>
        <w:t xml:space="preserve">1–5</w:t>
      </w:r>
      <w:r>
        <w:t xml:space="preserve"> </w:t>
      </w:r>
      <w:r>
        <w:t xml:space="preserve">scale: points = (level ÷ 5) × criterion points.</w:t>
      </w:r>
    </w:p>
    <w:bookmarkStart w:id="67" w:name="achievement-levels"/>
    <w:p>
      <w:pPr>
        <w:pStyle w:val="Heading3"/>
      </w:pPr>
      <w:r>
        <w:t xml:space="preserve">8.1 Achievement levels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 — Excellent</w:t>
            </w:r>
          </w:p>
        </w:tc>
        <w:tc>
          <w:tcPr/>
          <w:p>
            <w:pPr>
              <w:pStyle w:val="Compact"/>
            </w:pPr>
            <w:r>
              <w:t xml:space="preserve">Everything in scope works, is tested and documented; can be explained step by step in the demo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— Good</w:t>
            </w:r>
          </w:p>
        </w:tc>
        <w:tc>
          <w:tcPr/>
          <w:p>
            <w:pPr>
              <w:pStyle w:val="Compact"/>
            </w:pPr>
            <w:r>
              <w:t xml:space="preserve">Minor gaps or edge-case bugs; complete and tested overall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 — Adequate</w:t>
            </w:r>
          </w:p>
        </w:tc>
        <w:tc>
          <w:tcPr/>
          <w:p>
            <w:pPr>
              <w:pStyle w:val="Compact"/>
            </w:pPr>
            <w:r>
              <w:t xml:space="preserve">Basic operations work; clear gaps in tests, documentation or measurements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 — Poor</w:t>
            </w:r>
          </w:p>
        </w:tc>
        <w:tc>
          <w:tcPr/>
          <w:p>
            <w:pPr>
              <w:pStyle w:val="Compact"/>
            </w:pPr>
            <w:r>
              <w:t xml:space="preserve">Compiles, but most operations are wrong or missing; weak explanation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 — No evidence</w:t>
            </w:r>
          </w:p>
        </w:tc>
        <w:tc>
          <w:tcPr/>
          <w:p>
            <w:pPr>
              <w:pStyle w:val="Compact"/>
            </w:pPr>
            <w:r>
              <w:t xml:space="preserve">Not submitted or not working</w:t>
            </w:r>
          </w:p>
        </w:tc>
      </w:tr>
    </w:tbl>
    <w:bookmarkEnd w:id="67"/>
    <w:bookmarkStart w:id="68" w:name="X961988d422ff8f741a9ce19934878c5a4111363"/>
    <w:p>
      <w:pPr>
        <w:pStyle w:val="Heading3"/>
      </w:pPr>
      <w:r>
        <w:t xml:space="preserve">8.2 RAP1 — Midterm checkpoint rubric (Week 7, 100 points)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LO</w:t>
            </w:r>
          </w:p>
        </w:tc>
        <w:tc>
          <w:tcPr/>
          <w:p>
            <w:pPr>
              <w:pStyle w:val="Compac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Threat model and asset list</w:t>
            </w:r>
          </w:p>
        </w:tc>
        <w:tc>
          <w:tcPr/>
          <w:p>
            <w:pPr>
              <w:pStyle w:val="Compact"/>
            </w:pPr>
            <w:r>
              <w:t xml:space="preserve">S4, S5</w:t>
            </w:r>
          </w:p>
        </w:tc>
        <w:tc>
          <w:tcPr/>
          <w:p>
            <w:pPr>
              <w:pStyle w:val="Compact"/>
            </w:pPr>
            <w:r>
              <w:t xml:space="preserve">LO.1, LO.5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Data security: in transit, at rest, in use</w:t>
            </w:r>
          </w:p>
        </w:tc>
        <w:tc>
          <w:tcPr/>
          <w:p>
            <w:pPr>
              <w:pStyle w:val="Compact"/>
            </w:pPr>
            <w:r>
              <w:t xml:space="preserve">4.2–4.4; S7, S8</w:t>
            </w:r>
          </w:p>
        </w:tc>
        <w:tc>
          <w:tcPr/>
          <w:p>
            <w:pPr>
              <w:pStyle w:val="Compact"/>
            </w:pPr>
            <w:r>
              <w:t xml:space="preserve">LO.2, LO.4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Code hardening and memory protection</w:t>
            </w:r>
          </w:p>
        </w:tc>
        <w:tc>
          <w:tcPr/>
          <w:p>
            <w:pPr>
              <w:pStyle w:val="Compact"/>
            </w:pPr>
            <w:r>
              <w:t xml:space="preserve">4.9, 4.11; S9</w:t>
            </w:r>
          </w:p>
        </w:tc>
        <w:tc>
          <w:tcPr/>
          <w:p>
            <w:pPr>
              <w:pStyle w:val="Compact"/>
            </w:pPr>
            <w:r>
              <w:t xml:space="preserve">LO.3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RASP and response policy</w:t>
            </w:r>
          </w:p>
        </w:tc>
        <w:tc>
          <w:tcPr/>
          <w:p>
            <w:pPr>
              <w:pStyle w:val="Compact"/>
            </w:pPr>
            <w:r>
              <w:t xml:space="preserve">4.10; S10</w:t>
            </w:r>
          </w:p>
        </w:tc>
        <w:tc>
          <w:tcPr/>
          <w:p>
            <w:pPr>
              <w:pStyle w:val="Compact"/>
            </w:pPr>
            <w:r>
              <w:t xml:space="preserve">LO.3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Development environment and change management</w:t>
            </w:r>
          </w:p>
        </w:tc>
        <w:tc>
          <w:tcPr/>
          <w:p>
            <w:pPr>
              <w:pStyle w:val="Compact"/>
            </w:pPr>
            <w:r>
              <w:t xml:space="preserve">4.1; S13</w:t>
            </w:r>
          </w:p>
        </w:tc>
        <w:tc>
          <w:tcPr/>
          <w:p>
            <w:pPr>
              <w:pStyle w:val="Compact"/>
            </w:pPr>
            <w:r>
              <w:t xml:space="preserve">LO.5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Unit tests and CI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LO.6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Security guide (S0–S5) and demo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LO.7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</w:t>
            </w:r>
          </w:p>
        </w:tc>
      </w:tr>
    </w:tbl>
    <w:bookmarkEnd w:id="68"/>
    <w:bookmarkStart w:id="69" w:name="X3d4a8fdd7abb6333b29bc53ca630fd5bce35d06"/>
    <w:p>
      <w:pPr>
        <w:pStyle w:val="Heading3"/>
      </w:pPr>
      <w:r>
        <w:t xml:space="preserve">8.3 RAP2 — Final checkpoint rubric (Week 15, 100 points)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LO</w:t>
            </w:r>
          </w:p>
        </w:tc>
        <w:tc>
          <w:tcPr/>
          <w:p>
            <w:pPr>
              <w:pStyle w:val="Compac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Cryptography and certificates</w:t>
            </w:r>
          </w:p>
        </w:tc>
        <w:tc>
          <w:tcPr/>
          <w:p>
            <w:pPr>
              <w:pStyle w:val="Compact"/>
            </w:pPr>
            <w:r>
              <w:t xml:space="preserve">4.12; S8, S11</w:t>
            </w:r>
          </w:p>
        </w:tc>
        <w:tc>
          <w:tcPr/>
          <w:p>
            <w:pPr>
              <w:pStyle w:val="Compact"/>
            </w:pPr>
            <w:r>
              <w:t xml:space="preserve">LO.2, LO.4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Binary application protection, obfuscation and diversification</w:t>
            </w:r>
          </w:p>
        </w:tc>
        <w:tc>
          <w:tcPr/>
          <w:p>
            <w:pPr>
              <w:pStyle w:val="Compact"/>
            </w:pPr>
            <w:r>
              <w:t xml:space="preserve">4.14; S9, S10, S15</w:t>
            </w:r>
          </w:p>
        </w:tc>
        <w:tc>
          <w:tcPr/>
          <w:p>
            <w:pPr>
              <w:pStyle w:val="Compact"/>
            </w:pPr>
            <w:r>
              <w:t xml:space="preserve">LO.3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Asset management and dynamic assets</w:t>
            </w:r>
          </w:p>
        </w:tc>
        <w:tc>
          <w:tcPr/>
          <w:p>
            <w:pPr>
              <w:pStyle w:val="Compact"/>
            </w:pPr>
            <w:r>
              <w:t xml:space="preserve">4.5–4.7; S5</w:t>
            </w:r>
          </w:p>
        </w:tc>
        <w:tc>
          <w:tcPr/>
          <w:p>
            <w:pPr>
              <w:pStyle w:val="Compact"/>
            </w:pPr>
            <w:r>
              <w:t xml:space="preserve">LO.5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Security testing and observed results</w:t>
            </w:r>
          </w:p>
        </w:tc>
        <w:tc>
          <w:tcPr/>
          <w:p>
            <w:pPr>
              <w:pStyle w:val="Compact"/>
            </w:pPr>
            <w:r>
              <w:t xml:space="preserve">4.13; S16</w:t>
            </w:r>
          </w:p>
        </w:tc>
        <w:tc>
          <w:tcPr/>
          <w:p>
            <w:pPr>
              <w:pStyle w:val="Compact"/>
            </w:pPr>
            <w:r>
              <w:t xml:space="preserve">LO.6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Standards, compliance matrix, deferrals</w:t>
            </w:r>
          </w:p>
        </w:tc>
        <w:tc>
          <w:tcPr/>
          <w:p>
            <w:pPr>
              <w:pStyle w:val="Compact"/>
            </w:pPr>
            <w:r>
              <w:t xml:space="preserve">S1, S14, S17</w:t>
            </w:r>
          </w:p>
        </w:tc>
        <w:tc>
          <w:tcPr/>
          <w:p>
            <w:pPr>
              <w:pStyle w:val="Compact"/>
            </w:pPr>
            <w:r>
              <w:t xml:space="preserve">LO.7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OWASP, SBOM and build/deploy pipeline</w:t>
            </w:r>
          </w:p>
        </w:tc>
        <w:tc>
          <w:tcPr/>
          <w:p>
            <w:pPr>
              <w:pStyle w:val="Compact"/>
            </w:pPr>
            <w:r>
              <w:t xml:space="preserve">4.15; S13, S15</w:t>
            </w:r>
          </w:p>
        </w:tc>
        <w:tc>
          <w:tcPr/>
          <w:p>
            <w:pPr>
              <w:pStyle w:val="Compact"/>
            </w:pPr>
            <w:r>
              <w:t xml:space="preserve">LO.1, LO.5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Report, presentation and demo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LO.7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100</w:t>
            </w:r>
          </w:p>
        </w:tc>
      </w:tr>
    </w:tbl>
    <w:p>
      <w:pPr>
        <w:pStyle w:val="BodyText"/>
      </w:pPr>
      <w:r>
        <w:t xml:space="preserve">Every row needs</w:t>
      </w:r>
      <w:r>
        <w:t xml:space="preserve"> </w:t>
      </w:r>
      <w:r>
        <w:rPr>
          <w:b/>
          <w:bCs/>
        </w:rPr>
        <w:t xml:space="preserve">evidence</w:t>
      </w:r>
      <w:r>
        <w:t xml:space="preserve">: a</w:t>
      </w:r>
      <w:r>
        <w:t xml:space="preserve"> </w:t>
      </w:r>
      <w:r>
        <w:t xml:space="preserve">“met”</w:t>
      </w:r>
      <w:r>
        <w:t xml:space="preserve"> </w:t>
      </w:r>
      <w:r>
        <w:t xml:space="preserve">row without evidence counts as unmet (Week 13).</w:t>
      </w:r>
    </w:p>
    <w:bookmarkEnd w:id="69"/>
    <w:bookmarkEnd w:id="70"/>
    <w:bookmarkStart w:id="71" w:name="acceptance-conditions"/>
    <w:p>
      <w:pPr>
        <w:pStyle w:val="Heading2"/>
      </w:pPr>
      <w:r>
        <w:t xml:space="preserve">9. Acceptance conditions</w:t>
      </w:r>
    </w:p>
    <w:p>
      <w:pPr>
        <w:pStyle w:val="BlockText"/>
      </w:pPr>
      <w:r>
        <w:rPr>
          <w:b/>
          <w:bCs/>
        </w:rPr>
        <w:t xml:space="preserve">Submissions are not accepted if…</w:t>
      </w:r>
    </w:p>
    <w:p>
      <w:pPr>
        <w:pStyle w:val="Compact"/>
        <w:numPr>
          <w:ilvl w:val="0"/>
          <w:numId w:val="1026"/>
        </w:numPr>
      </w:pPr>
      <w:r>
        <w:t xml:space="preserve">there is no GitHub repository, it is not</w:t>
      </w:r>
      <w:r>
        <w:t xml:space="preserve"> </w:t>
      </w:r>
      <w:r>
        <w:rPr>
          <w:b/>
          <w:bCs/>
        </w:rPr>
        <w:t xml:space="preserve">private</w:t>
      </w:r>
      <w:r>
        <w:t xml:space="preserve">, or team members have no commits,</w:t>
      </w:r>
    </w:p>
    <w:p>
      <w:pPr>
        <w:pStyle w:val="Compact"/>
        <w:numPr>
          <w:ilvl w:val="0"/>
          <w:numId w:val="1026"/>
        </w:numPr>
      </w:pPr>
      <w:r>
        <w:t xml:space="preserve">the proportion of requirements met is below the minimum threshold,</w:t>
      </w:r>
    </w:p>
    <w:p>
      <w:pPr>
        <w:pStyle w:val="Compact"/>
        <w:numPr>
          <w:ilvl w:val="0"/>
          <w:numId w:val="1026"/>
        </w:numPr>
      </w:pPr>
      <w:r>
        <w:t xml:space="preserve">the repository or archive contains</w:t>
      </w:r>
      <w:r>
        <w:t xml:space="preserve"> </w:t>
      </w:r>
      <w:r>
        <w:rPr>
          <w:b/>
          <w:bCs/>
        </w:rPr>
        <w:t xml:space="preserve">binary files</w:t>
      </w:r>
      <w:r>
        <w:t xml:space="preserve"> </w:t>
      </w:r>
      <w:r>
        <w:t xml:space="preserve">(compiled</w:t>
      </w:r>
      <w:r>
        <w:t xml:space="preserve"> </w:t>
      </w:r>
      <w:r>
        <w:rPr>
          <w:rStyle w:val="VerbatimChar"/>
        </w:rPr>
        <w:t xml:space="preserve">.exe</w:t>
      </w:r>
      <w:r>
        <w:t xml:space="preserve">/</w:t>
      </w:r>
      <w:r>
        <w:rPr>
          <w:rStyle w:val="VerbatimChar"/>
        </w:rPr>
        <w:t xml:space="preserve">.dll</w:t>
      </w:r>
      <w:r>
        <w:t xml:space="preserve">/</w:t>
      </w:r>
      <w:r>
        <w:rPr>
          <w:rStyle w:val="VerbatimChar"/>
        </w:rPr>
        <w:t xml:space="preserve">.so</w:t>
      </w:r>
      <w:r>
        <w:t xml:space="preserve">),</w:t>
      </w:r>
    </w:p>
    <w:p>
      <w:pPr>
        <w:pStyle w:val="Compact"/>
        <w:numPr>
          <w:ilvl w:val="0"/>
          <w:numId w:val="1026"/>
        </w:numPr>
      </w:pPr>
      <w:r>
        <w:t xml:space="preserve">no release has been produced,</w:t>
      </w:r>
    </w:p>
    <w:p>
      <w:pPr>
        <w:pStyle w:val="Compact"/>
        <w:numPr>
          <w:ilvl w:val="0"/>
          <w:numId w:val="1026"/>
        </w:numPr>
      </w:pPr>
      <w:r>
        <w:t xml:space="preserve">the application does not</w:t>
      </w:r>
      <w:r>
        <w:t xml:space="preserve"> </w:t>
      </w:r>
      <w:r>
        <w:rPr>
          <w:b/>
          <w:bCs/>
        </w:rPr>
        <w:t xml:space="preserve">build/run</w:t>
      </w:r>
      <w:r>
        <w:t xml:space="preserve"> </w:t>
      </w:r>
      <w:r>
        <w:t xml:space="preserve">on Windows or WSL/Linux,</w:t>
      </w:r>
    </w:p>
    <w:p>
      <w:pPr>
        <w:pStyle w:val="Compact"/>
        <w:numPr>
          <w:ilvl w:val="0"/>
          <w:numId w:val="1026"/>
        </w:numPr>
      </w:pPr>
      <w:r>
        <w:t xml:space="preserve">the repository contains a real secret, key, or personal data (all values must be synthetic),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plagiarism</w:t>
      </w:r>
      <w:r>
        <w:t xml:space="preserve"> </w:t>
      </w:r>
      <w:r>
        <w:t xml:space="preserve">is detected.</w:t>
      </w:r>
    </w:p>
    <w:bookmarkEnd w:id="71"/>
    <w:bookmarkStart w:id="72" w:name="questions-asked-in-the-demo"/>
    <w:p>
      <w:pPr>
        <w:pStyle w:val="Heading2"/>
      </w:pPr>
      <w:r>
        <w:t xml:space="preserve">10. Questions asked in the demo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Git/GitHub:</w:t>
      </w:r>
      <w:r>
        <w:t xml:space="preserve"> </w:t>
      </w:r>
      <w:r>
        <w:t xml:space="preserve">Did you create the repository from the template with the correct name? Is the repository private, is the instructor a</w:t>
      </w:r>
      <w:r>
        <w:t xml:space="preserve"> </w:t>
      </w:r>
      <w:r>
        <w:t xml:space="preserve">collaborator? Does every member have commits? Were branches used, how were merges resolved?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Setup and build:</w:t>
      </w:r>
      <w:r>
        <w:t xml:space="preserve"> </w:t>
      </w:r>
      <w:r>
        <w:t xml:space="preserve">Build the application and the library on Windows and in WSL/Linux; show the</w:t>
      </w:r>
      <w:r>
        <w:t xml:space="preserve"> </w:t>
      </w:r>
      <w:r>
        <w:rPr>
          <w:rStyle w:val="VerbatimChar"/>
        </w:rPr>
        <w:t xml:space="preserve">lib</w:t>
      </w:r>
      <w:r>
        <w:t xml:space="preserve">/</w:t>
      </w:r>
      <w:r>
        <w:rPr>
          <w:rStyle w:val="VerbatimChar"/>
        </w:rPr>
        <w:t xml:space="preserve">app</w:t>
      </w:r>
      <w:r>
        <w:t xml:space="preserve">/</w:t>
      </w:r>
      <w:r>
        <w:rPr>
          <w:rStyle w:val="VerbatimChar"/>
        </w:rPr>
        <w:t xml:space="preserve">test</w:t>
      </w:r>
      <w:r>
        <w:t xml:space="preserve"> </w:t>
      </w:r>
      <w:r>
        <w:t xml:space="preserve">split and their dependencies.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Topic (line by line):</w:t>
      </w:r>
      <w:r>
        <w:t xml:space="preserve"> </w:t>
      </w:r>
      <w:r>
        <w:t xml:space="preserve">Explain your chosen security requirement (e.g. AES-GCM encryption, RASP tamper check, a</w:t>
      </w:r>
      <w:r>
        <w:t xml:space="preserve"> </w:t>
      </w:r>
      <w:r>
        <w:t xml:space="preserve">code-hardening transform) line by line in the code; draw the memory/data flow.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Tests and documentation:</w:t>
      </w:r>
      <w:r>
        <w:t xml:space="preserve"> </w:t>
      </w:r>
      <w:r>
        <w:t xml:space="preserve">Open the unit tests and coverage report; show the matching S section of the</w:t>
      </w:r>
      <w:r>
        <w:t xml:space="preserve"> </w:t>
      </w:r>
      <w:r>
        <w:t xml:space="preserve">security guide.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File/data operations:</w:t>
      </w:r>
      <w:r>
        <w:t xml:space="preserve"> </w:t>
      </w:r>
      <w:r>
        <w:t xml:space="preserve">Add a record, close and reopen the program, show that the data comes back encrypted.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Programming:</w:t>
      </w:r>
      <w:r>
        <w:t xml:space="preserve"> </w:t>
      </w:r>
      <w:r>
        <w:t xml:space="preserve">Memory management, pointers, compiler/OS protections (stack canary, ASLR, NX, CFI), inspecting</w:t>
      </w:r>
      <w:r>
        <w:t xml:space="preserve"> </w:t>
      </w:r>
      <w:r>
        <w:t xml:space="preserve">variables and the stack in a debugger.</w:t>
      </w:r>
    </w:p>
    <w:bookmarkEnd w:id="72"/>
    <w:bookmarkStart w:id="73" w:name="X56d9e6dfc06fd57c96398a42ec9937acc750a02"/>
    <w:p>
      <w:pPr>
        <w:pStyle w:val="Heading2"/>
      </w:pPr>
      <w:r>
        <w:t xml:space="preserve">11. Professional responsibility and academic integrity</w:t>
      </w:r>
    </w:p>
    <w:p>
      <w:pPr>
        <w:pStyle w:val="Compact"/>
        <w:numPr>
          <w:ilvl w:val="0"/>
          <w:numId w:val="1028"/>
        </w:numPr>
      </w:pPr>
      <w:r>
        <w:t xml:space="preserve">You must be able to</w:t>
      </w:r>
      <w:r>
        <w:t xml:space="preserve"> </w:t>
      </w:r>
      <w:r>
        <w:rPr>
          <w:b/>
          <w:bCs/>
        </w:rPr>
        <w:t xml:space="preserve">explain</w:t>
      </w:r>
      <w:r>
        <w:t xml:space="preserve"> </w:t>
      </w:r>
      <w:r>
        <w:t xml:space="preserve">every line you submit; any team member may be questioned during the demo.</w:t>
      </w:r>
    </w:p>
    <w:p>
      <w:pPr>
        <w:pStyle w:val="Compact"/>
        <w:numPr>
          <w:ilvl w:val="0"/>
          <w:numId w:val="1028"/>
        </w:numPr>
      </w:pPr>
      <w:r>
        <w:t xml:space="preserve">Cite the source if you reuse someone else’s code or text; watch for license compatibility.</w:t>
      </w:r>
    </w:p>
    <w:p>
      <w:pPr>
        <w:pStyle w:val="Compact"/>
        <w:numPr>
          <w:ilvl w:val="0"/>
          <w:numId w:val="1028"/>
        </w:numPr>
      </w:pPr>
      <w:r>
        <w:t xml:space="preserve">All examples and values must be</w:t>
      </w:r>
      <w:r>
        <w:t xml:space="preserve"> </w:t>
      </w:r>
      <w:r>
        <w:rPr>
          <w:b/>
          <w:bCs/>
        </w:rPr>
        <w:t xml:space="preserve">synthetic</w:t>
      </w:r>
      <w:r>
        <w:t xml:space="preserve">; no real personal data may be used.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Plagiarism</w:t>
      </w:r>
      <w:r>
        <w:t xml:space="preserve"> </w:t>
      </w:r>
      <w:r>
        <w:t xml:space="preserve">and unauthorized copying cause failure; similarity checks may be run.</w:t>
      </w:r>
    </w:p>
    <w:p>
      <w:pPr>
        <w:pStyle w:val="Compact"/>
        <w:numPr>
          <w:ilvl w:val="0"/>
          <w:numId w:val="1028"/>
        </w:numPr>
      </w:pPr>
      <w:r>
        <w:t xml:space="preserve">Individual contribution is tracked from the commit history; committing on someone else’s behalf (a ghost commit)</w:t>
      </w:r>
      <w:r>
        <w:t xml:space="preserve"> </w:t>
      </w:r>
      <w:r>
        <w:t xml:space="preserve">counts as plagiarism.</w:t>
      </w:r>
    </w:p>
    <w:p>
      <w:pPr>
        <w:pStyle w:val="BlockText"/>
      </w:pPr>
      <w:r>
        <w:rPr>
          <w:b/>
          <w:bCs/>
        </w:rPr>
        <w:t xml:space="preserve">Safe and legal frame</w:t>
      </w:r>
    </w:p>
    <w:p>
      <w:pPr>
        <w:pStyle w:val="BlockText"/>
      </w:pPr>
      <w:r>
        <w:t xml:space="preserve">Penetration testing is only done on</w:t>
      </w:r>
      <w:r>
        <w:t xml:space="preserve"> </w:t>
      </w:r>
      <w:r>
        <w:rPr>
          <w:b/>
          <w:bCs/>
        </w:rPr>
        <w:t xml:space="preserve">your own</w:t>
      </w:r>
      <w:r>
        <w:t xml:space="preserve"> </w:t>
      </w:r>
      <w:r>
        <w:t xml:space="preserve">project. Examples and values must be</w:t>
      </w:r>
      <w:r>
        <w:t xml:space="preserve"> </w:t>
      </w:r>
      <w:r>
        <w:rPr>
          <w:b/>
          <w:bCs/>
        </w:rPr>
        <w:t xml:space="preserve">synthetic</w:t>
      </w:r>
      <w:r>
        <w:t xml:space="preserve">; no real</w:t>
      </w:r>
      <w:r>
        <w:t xml:space="preserve"> </w:t>
      </w:r>
      <w:r>
        <w:t xml:space="preserve">secret, key, or personal data may enter the repo. Your application must not harm anyone else’s system or data.</w:t>
      </w:r>
    </w:p>
    <w:bookmarkEnd w:id="73"/>
    <w:bookmarkStart w:id="74" w:name="frequently-asked-questions"/>
    <w:p>
      <w:pPr>
        <w:pStyle w:val="Heading2"/>
      </w:pPr>
      <w:r>
        <w:t xml:space="preserve">12. Frequently asked questions</w:t>
      </w:r>
    </w:p>
    <w:p>
      <w:pPr>
        <w:pStyle w:val="BlockText"/>
      </w:pPr>
      <w:r>
        <w:rPr>
          <w:b/>
          <w:bCs/>
        </w:rPr>
        <w:t xml:space="preserve">Can I form a team by myself?</w:t>
      </w:r>
    </w:p>
    <w:p>
      <w:pPr>
        <w:pStyle w:val="BlockText"/>
      </w:pPr>
      <w:r>
        <w:t xml:space="preserve">Yes. The team is at most 5 students; you may also work alone. Teams are fixed at the end of week 3 (04.10.2026) and cannot change afterwards. The requirements and rubric do not change.</w:t>
      </w:r>
    </w:p>
    <w:p>
      <w:pPr>
        <w:pStyle w:val="BlockText"/>
      </w:pPr>
      <w:r>
        <w:rPr>
          <w:b/>
          <w:bCs/>
        </w:rPr>
        <w:t xml:space="preserve">Can I change my topic after it is approved?</w:t>
      </w:r>
    </w:p>
    <w:p>
      <w:pPr>
        <w:pStyle w:val="BlockText"/>
      </w:pPr>
      <w:r>
        <w:t xml:space="preserve">No. Once a topic is approved together with the project plan, it cannot be changed. If you need a change,</w:t>
      </w:r>
      <w:r>
        <w:t xml:space="preserve"> </w:t>
      </w:r>
      <w:r>
        <w:t xml:space="preserve">discuss it with the instructor.</w:t>
      </w:r>
    </w:p>
    <w:p>
      <w:pPr>
        <w:pStyle w:val="BlockText"/>
      </w:pPr>
      <w:r>
        <w:rPr>
          <w:b/>
          <w:bCs/>
        </w:rPr>
        <w:t xml:space="preserve">What happens if I cannot fully meet a requirement?</w:t>
      </w:r>
    </w:p>
    <w:p>
      <w:pPr>
        <w:pStyle w:val="BlockText"/>
      </w:pPr>
      <w:r>
        <w:t xml:space="preserve">You may defer it or scope it out by recording your justification in S14 (assumptions and deferrals) of the</w:t>
      </w:r>
      <w:r>
        <w:t xml:space="preserve"> </w:t>
      </w:r>
      <w:r>
        <w:t xml:space="preserve">security guide (Week 13). An item silently skipped counts as unmet.</w:t>
      </w:r>
    </w:p>
    <w:p>
      <w:pPr>
        <w:pStyle w:val="BlockText"/>
      </w:pPr>
      <w:r>
        <w:rPr>
          <w:b/>
          <w:bCs/>
        </w:rPr>
        <w:t xml:space="preserve">Can a requirement left incomplete at RAP1 be finished at RAP2?</w:t>
      </w:r>
    </w:p>
    <w:p>
      <w:pPr>
        <w:pStyle w:val="BlockText"/>
      </w:pPr>
      <w:r>
        <w:t xml:space="preserve">Yes, the final scope covers the full product and gaps can be completed; however, the RAP1 grade reflects the</w:t>
      </w:r>
      <w:r>
        <w:t xml:space="preserve"> </w:t>
      </w:r>
      <w:r>
        <w:t xml:space="preserve">state at the time of that demo and is not updated afterwards.</w:t>
      </w:r>
    </w:p>
    <w:p>
      <w:pPr>
        <w:pStyle w:val="BlockText"/>
      </w:pPr>
      <w:r>
        <w:rPr>
          <w:b/>
          <w:bCs/>
        </w:rPr>
        <w:t xml:space="preserve">In what format do we submit the security guide?</w:t>
      </w:r>
    </w:p>
    <w:p>
      <w:pPr>
        <w:pStyle w:val="BlockText"/>
      </w:pPr>
      <w:r>
        <w:t xml:space="preserve">As a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.pdf</w:t>
      </w:r>
      <w:r>
        <w:t xml:space="preserve">, structured like a scaled-down certification document, with sections S0–S17. A draft of</w:t>
      </w:r>
      <w:r>
        <w:t xml:space="preserve"> </w:t>
      </w:r>
      <w:r>
        <w:t xml:space="preserve">S0–S5 is expected at midterm, and the complete S0–S17 at final.</w:t>
      </w:r>
    </w:p>
    <w:p>
      <w:pPr>
        <w:pStyle w:val="BlockText"/>
      </w:pPr>
      <w:r>
        <w:rPr>
          <w:b/>
          <w:bCs/>
        </w:rPr>
        <w:t xml:space="preserve">Are late submissions accepted?</w:t>
      </w:r>
    </w:p>
    <w:p>
      <w:pPr>
        <w:pStyle w:val="BlockText"/>
      </w:pPr>
      <w:r>
        <w:t xml:space="preserve">The rules in the syllabus apply: late submissions are not accepted. Notify the instructor as soon as possible</w:t>
      </w:r>
      <w:r>
        <w:t xml:space="preserve"> </w:t>
      </w:r>
      <w:r>
        <w:t xml:space="preserve">if something unexpected happens.</w:t>
      </w:r>
    </w:p>
    <w:p>
      <w:pPr>
        <w:pStyle w:val="BlockText"/>
      </w:pPr>
      <w:r>
        <w:rPr>
          <w:b/>
          <w:bCs/>
        </w:rPr>
        <w:t xml:space="preserve">Where can I find the detailed scoring key?</w:t>
      </w:r>
    </w:p>
    <w:p>
      <w:pPr>
        <w:pStyle w:val="BlockText"/>
      </w:pPr>
      <w:r>
        <w:t xml:space="preserve">Section 8 on this page gives the criteria, scope and points; additional evidence templates and clarifications</w:t>
      </w:r>
      <w:r>
        <w:t xml:space="preserve"> </w:t>
      </w:r>
      <w:r>
        <w:t xml:space="preserve">may be shared on Microsoft Teams if needed.</w:t>
      </w:r>
    </w:p>
    <w:p>
      <w:r>
        <w:pict>
          <v:rect style="width:0;height:1.5pt" o:hralign="center" o:hrstd="t" o:hr="t"/>
        </w:pict>
      </w:r>
    </w:p>
    <w:bookmarkEnd w:id="74"/>
    <w:bookmarkStart w:id="75" w:name="appendix-project-topic-list"/>
    <w:p>
      <w:pPr>
        <w:pStyle w:val="Heading2"/>
      </w:pPr>
      <w:r>
        <w:t xml:space="preserve">Appendix — Project topic list</w:t>
      </w:r>
    </w:p>
    <w:p>
      <w:pPr>
        <w:pStyle w:val="FirstParagraph"/>
      </w:pPr>
      <w:r>
        <w:t xml:space="preserve">Choose one of the topics below (see 4. Topic selection). The topics are in four groups:</w:t>
      </w:r>
      <w:r>
        <w:t xml:space="preserve"> </w:t>
      </w:r>
      <w:r>
        <w:rPr>
          <w:b/>
          <w:bCs/>
        </w:rPr>
        <w:t xml:space="preserve">payments and commerce (01–25)</w:t>
      </w:r>
      <w:r>
        <w:t xml:space="preserve">,</w:t>
      </w:r>
      <w:r>
        <w:t xml:space="preserve"> </w:t>
      </w:r>
      <w:r>
        <w:rPr>
          <w:b/>
          <w:bCs/>
        </w:rPr>
        <w:t xml:space="preserve">health, education, public services and identity (26–50)</w:t>
      </w:r>
      <w:r>
        <w:t xml:space="preserve">,</w:t>
      </w:r>
      <w:r>
        <w:t xml:space="preserve"> </w:t>
      </w:r>
      <w:r>
        <w:rPr>
          <w:b/>
          <w:bCs/>
        </w:rPr>
        <w:t xml:space="preserve">media, licensing, communication and the software supply chain (51–75)</w:t>
      </w:r>
      <w:r>
        <w:t xml:space="preserve">,</w:t>
      </w:r>
      <w:r>
        <w:t xml:space="preserve"> </w:t>
      </w:r>
      <w:r>
        <w:rPr>
          <w:b/>
          <w:bCs/>
        </w:rPr>
        <w:t xml:space="preserve">IoT, industry, transport and the enterprise (76–100)</w:t>
      </w:r>
      <w:r>
        <w:t xml:space="preserve">. All data is synthetic; the server side is a simulation running only on your own computer (localhost).</w:t>
      </w:r>
    </w:p>
    <w:p>
      <w:pPr>
        <w:pStyle w:val="BlockText"/>
      </w:pPr>
      <w:r>
        <w:rPr>
          <w:b/>
          <w:bCs/>
        </w:rPr>
        <w:t xml:space="preserve">01 — :material-wallet-outline: Offline Payment Wallet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wallet that lets a user make small payments without an internet connection. The balance and</w:t>
      </w:r>
      <w:r>
        <w:t xml:space="preserve"> </w:t>
      </w:r>
      <w:r>
        <w:t xml:space="preserve">single-use payment keys live on the device; transactions reconcile with the server once connectivity returns.</w:t>
      </w:r>
      <w:r>
        <w:t xml:space="preserve"> </w:t>
      </w:r>
      <w:r>
        <w:t xml:space="preserve">The device owner is also the likely attacker: they want to inflate the balance or spend the same key twice.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Account creation and PIN · Balance display · Offline payment (QR/code) · Transaction</w:t>
      </w:r>
      <w:r>
        <w:t xml:space="preserve"> </w:t>
      </w:r>
      <w:r>
        <w:t xml:space="preserve">history · Server reconciliation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29"/>
        </w:numPr>
      </w:pPr>
      <w:r>
        <w:t xml:space="preserve">Single-use payment keys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29"/>
        </w:numPr>
      </w:pPr>
      <w:r>
        <w:t xml:space="preserve">Balance and transaction counter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(must not roll back)</w:t>
      </w:r>
    </w:p>
    <w:p>
      <w:pPr>
        <w:pStyle w:val="Compact"/>
        <w:numPr>
          <w:ilvl w:val="0"/>
          <w:numId w:val="1029"/>
        </w:numPr>
      </w:pPr>
      <w:r>
        <w:t xml:space="preserve">PIN verification data (hash)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29"/>
        </w:numPr>
      </w:pPr>
      <w:r>
        <w:t xml:space="preserve">Session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balance and keys in SQLite with AES-GCM; the key is device-bound and wrapped in SoftHSM.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reconciliation over TLS 1.3 with certificate pinning; every transaction is MAC’d and counter-bound (no replay).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keys are wiped and the payment refused when a debugger or tampering is detected.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PIN and key are securely erased after use.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Flags spent keys and rejects any counter rollback.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Direct device-to-device payment; a second approval step when a limit is exceeded.</w:t>
      </w:r>
    </w:p>
    <w:p>
      <w:pPr>
        <w:pStyle w:val="BlockText"/>
      </w:pPr>
      <w:r>
        <w:rPr>
          <w:b/>
          <w:bCs/>
        </w:rPr>
        <w:t xml:space="preserve">02 — :material-key-variant: Personal Password Vault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desktop application where a user stores passwords for different accounts in a local vault</w:t>
      </w:r>
      <w:r>
        <w:t xml:space="preserve"> </w:t>
      </w:r>
      <w:r>
        <w:t xml:space="preserve">unlocked by one master password. The vault file can be stolen, or someone with physical access to the</w:t>
      </w:r>
      <w:r>
        <w:t xml:space="preserve"> </w:t>
      </w:r>
      <w:r>
        <w:t xml:space="preserve">device (a family member, a thief, malware) may try to guess the master password or capture it in memory.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Vault creation and master password setup · Add/edit account-password entries · Random</w:t>
      </w:r>
      <w:r>
        <w:t xml:space="preserve"> </w:t>
      </w:r>
      <w:r>
        <w:t xml:space="preserve">strong password generator · Clipboard copy with auto-clear · Vault lock/auto-lock · Backup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31"/>
        </w:numPr>
      </w:pPr>
      <w:r>
        <w:t xml:space="preserve">Key derived from the master password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31"/>
        </w:numPr>
      </w:pPr>
      <w:r>
        <w:t xml:space="preserve">Account passwords stored in the vault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31"/>
        </w:numPr>
      </w:pPr>
      <w:r>
        <w:t xml:space="preserve">Vault file integrity tag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vault file is encrypted with AES-256-GCM; the key is derived from the master password with Argon2id.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unlocked passwords are securely wiped from memory after use and never written to the swap file.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key-derivation parameters (salt, iterations) are documented and follow current recommendations.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a password copied to the clipboard is cleared automatically after a short delay.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Simulates only the sync of the encrypted backup file; it cannot decrypt any password.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Two-factor unlock (hardware-key simulation) and vault sharing (family/team).</w:t>
      </w:r>
    </w:p>
    <w:p>
      <w:pPr>
        <w:pStyle w:val="BlockText"/>
      </w:pPr>
      <w:r>
        <w:rPr>
          <w:b/>
          <w:bCs/>
        </w:rPr>
        <w:t xml:space="preserve">03 — :material-cellphone-key: One-Time Password (TOTP) Authenticator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that generates short-lived, six-digit codes as a second authentication factor</w:t>
      </w:r>
      <w:r>
        <w:t xml:space="preserve"> </w:t>
      </w:r>
      <w:r>
        <w:t xml:space="preserve">for a user’s accounts. An attacker who compromises the device or copies the seed can sign into the</w:t>
      </w:r>
      <w:r>
        <w:t xml:space="preserve"> </w:t>
      </w:r>
      <w:r>
        <w:t xml:space="preserve">victim’s accounts without the second factor.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Add an account via QR/text (otpauth) · 30-second code generation with countdown ·</w:t>
      </w:r>
      <w:r>
        <w:t xml:space="preserve"> </w:t>
      </w:r>
      <w:r>
        <w:t xml:space="preserve">Managing multiple accounts · Backup recovery codes · Secure transfer on device change · Account removal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33"/>
        </w:numPr>
      </w:pPr>
      <w:r>
        <w:t xml:space="preserve">TOTP seed values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33"/>
        </w:numPr>
      </w:pPr>
      <w:r>
        <w:t xml:space="preserve">Device-binding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33"/>
        </w:numPr>
      </w:pPr>
      <w:r>
        <w:t xml:space="preserve">Backup recovery codes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seeds are stored encrypted in SQLite, with the key wrapped in SoftHSM.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a seed only works on the enrolled device; export is explicitly flagged.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RFC 6238-compliant HMAC-SHA1/256 code generation, with documented time-skew tolerance.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any seed transfer during enrolment (if present) is protected with TLS.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Simulates seed issuance/initial pairing at enrolment; code verification stays client-side.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Push-based approval (yes/no) added as a second method.</w:t>
      </w:r>
    </w:p>
    <w:p>
      <w:pPr>
        <w:pStyle w:val="BlockText"/>
      </w:pPr>
      <w:r>
        <w:rPr>
          <w:b/>
          <w:bCs/>
        </w:rPr>
        <w:t xml:space="preserve">04 — :material-point-of-sale: Software POS Simulator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desktop point-of-sale application that records a small shop’s card/cash sales. A cashier or</w:t>
      </w:r>
      <w:r>
        <w:t xml:space="preserve"> </w:t>
      </w:r>
      <w:r>
        <w:t xml:space="preserve">an intruder may try to alter receipts, delete logs, or create fraudulent refunds.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Product/basket management · Completing a sale and issuing a receipt · Refunds (access-controlled) ·</w:t>
      </w:r>
      <w:r>
        <w:t xml:space="preserve"> </w:t>
      </w:r>
      <w:r>
        <w:t xml:space="preserve">Daily sales summary · Cashier sign-in · Server synchronisation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35"/>
        </w:numPr>
      </w:pPr>
      <w:r>
        <w:t xml:space="preserve">Transaction records and receipts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35"/>
        </w:numPr>
      </w:pPr>
      <w:r>
        <w:t xml:space="preserve">Terminal signing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35"/>
        </w:numPr>
      </w:pPr>
      <w:r>
        <w:t xml:space="preserve">Cashier authentication data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secure injection of the terminal key at setup and its periodic rotation are planned.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the sales summary is sent to the server over TLS with mutual authentication.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executable is signed against tampering and its integrity is checked at start-up.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test plan covers fraudulent-refund and receipt-tampering scenarios.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Aggregates end-of-day totals; it does not accept a record without a verified terminal identity and signature.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multi-terminal store scenario with central stock synchronisation.</w:t>
      </w:r>
    </w:p>
    <w:p>
      <w:pPr>
        <w:pStyle w:val="BlockText"/>
      </w:pPr>
      <w:r>
        <w:rPr>
          <w:b/>
          <w:bCs/>
        </w:rPr>
        <w:t xml:space="preserve">05 — :material-safe-square-outline: Cold Crypto Wallet Simulator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simulation in which the private key never leaves an offline device: transactions are signed</w:t>
      </w:r>
      <w:r>
        <w:t xml:space="preserve"> </w:t>
      </w:r>
      <w:r>
        <w:t xml:space="preserve">offline and carried to a network-connected component via a QR code or file. Malware, or anyone with</w:t>
      </w:r>
      <w:r>
        <w:t xml:space="preserve"> </w:t>
      </w:r>
      <w:r>
        <w:t xml:space="preserve">physical access, wants to exfiltrate the private key.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Key-pair generation and recovery-phrase display · Offline transaction signing · Exporting</w:t>
      </w:r>
      <w:r>
        <w:t xml:space="preserve"> </w:t>
      </w:r>
      <w:r>
        <w:t xml:space="preserve">a signed transaction (QR/file) · Balance computation (using data from the online component) · Restoring a</w:t>
      </w:r>
      <w:r>
        <w:t xml:space="preserve"> </w:t>
      </w:r>
      <w:r>
        <w:t xml:space="preserve">wallet from its recovery phrase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37"/>
        </w:numPr>
      </w:pPr>
      <w:r>
        <w:t xml:space="preserve">Private key / recovery phrase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37"/>
        </w:numPr>
      </w:pPr>
      <w:r>
        <w:t xml:space="preserve">Signed transactions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37"/>
        </w:numPr>
      </w:pPr>
      <w:r>
        <w:t xml:space="preserve">Wallet file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private key is AES-GCM encrypted on disk, wrapped in SoftHSM.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ECDSA/Ed25519 signing, with an approved entropy source for recovery-phrase generation.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library holding the signing logic is hardened against reverse engineering.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key-derivation and signing symbols are obfuscated.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Plays only the online component simulating balance/transaction history; it never sees the private key.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multi-signature (m-of-n) approval flow.</w:t>
      </w:r>
    </w:p>
    <w:p>
      <w:pPr>
        <w:pStyle w:val="BlockText"/>
      </w:pPr>
      <w:r>
        <w:rPr>
          <w:b/>
          <w:bCs/>
        </w:rPr>
        <w:t xml:space="preserve">06 — :material-star-circle-outline: Loyalty Points Wallet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wallet application where a customer accumulates points from purchases and spends them in</w:t>
      </w:r>
      <w:r>
        <w:t xml:space="preserve"> </w:t>
      </w:r>
      <w:r>
        <w:t xml:space="preserve">stores. The user may try to alter the local balance to mint points, or spend the same points at several</w:t>
      </w:r>
      <w:r>
        <w:t xml:space="preserve"> </w:t>
      </w:r>
      <w:r>
        <w:t xml:space="preserve">stores.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Earning points (receipt scan/code entry) · Balance display · Spending points in-store</w:t>
      </w:r>
      <w:r>
        <w:t xml:space="preserve"> </w:t>
      </w:r>
      <w:r>
        <w:t xml:space="preserve">(QR/code) · Transaction history · Campaign notifications · Server synchronisation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39"/>
        </w:numPr>
      </w:pPr>
      <w:r>
        <w:t xml:space="preserve">Points balance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39"/>
        </w:numPr>
      </w:pPr>
      <w:r>
        <w:t xml:space="preserve">Spend transaction code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39"/>
        </w:numPr>
      </w:pPr>
      <w:r>
        <w:t xml:space="preserve">Sync session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local balance is display-only; the real balance is verified against the server on every use.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earn/spend API is clearly defined and requires a signed request.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synchronisation is protected with TLS 1.3.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spend-time code is short-lived and shown on screen for a limited time only.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authoritative balance; it never trusts a balance the client reports, only its own record.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Cross-store point transfer and gifting.</w:t>
      </w:r>
    </w:p>
    <w:p>
      <w:pPr>
        <w:pStyle w:val="BlockText"/>
      </w:pPr>
      <w:r>
        <w:rPr>
          <w:b/>
          <w:bCs/>
        </w:rPr>
        <w:t xml:space="preserve">07 — :material-bus-clock: Prepaid Transit Card Simulator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simulation, capable of working offline, in which value loaded onto a transit card is</w:t>
      </w:r>
      <w:r>
        <w:t xml:space="preserve"> </w:t>
      </w:r>
      <w:r>
        <w:t xml:space="preserve">deducted at the turnstile. The card/device owner may try to duplicate (clone) the balance or roll back the</w:t>
      </w:r>
      <w:r>
        <w:t xml:space="preserve"> </w:t>
      </w:r>
      <w:r>
        <w:t xml:space="preserve">ride counter.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Loading value (when online) · Simulated turnstile pass (balance deduction) ·</w:t>
      </w:r>
      <w:r>
        <w:t xml:space="preserve"> </w:t>
      </w:r>
      <w:r>
        <w:t xml:space="preserve">Transaction/pass history · Card status lookup · Card blocking (lost/stolen) · Server reconciliation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41"/>
        </w:numPr>
      </w:pPr>
      <w:r>
        <w:t xml:space="preserve">Card balance and pass counter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(must not roll back)</w:t>
      </w:r>
    </w:p>
    <w:p>
      <w:pPr>
        <w:pStyle w:val="Compact"/>
        <w:numPr>
          <w:ilvl w:val="0"/>
          <w:numId w:val="1041"/>
        </w:numPr>
      </w:pPr>
      <w:r>
        <w:t xml:space="preserve">Top-up integrity code (MAC)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41"/>
        </w:numPr>
      </w:pPr>
      <w:r>
        <w:t xml:space="preserve">Card identifier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balance and counter are kept encrypted and MAC’d in local storage.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counter only moves forward; rollback or replay is rejected.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top-ups are MAC’d with a symmetric key bound to the card/device.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the balance-update logic is hardened to make cloning difficult.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Approves top-ups and, during periodic reconciliation, compares the card’s history against its own record.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family card — managing several cards from one account.</w:t>
      </w:r>
    </w:p>
    <w:p>
      <w:pPr>
        <w:pStyle w:val="BlockText"/>
      </w:pPr>
      <w:r>
        <w:rPr>
          <w:b/>
          <w:bCs/>
        </w:rPr>
        <w:t xml:space="preserve">08 — :material-receipt-text-outline: Expense Receipt Vault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in which employees photograph and store expense receipts as evidence for an</w:t>
      </w:r>
      <w:r>
        <w:t xml:space="preserve"> </w:t>
      </w:r>
      <w:r>
        <w:t xml:space="preserve">approval process. The user, or someone intercepting the flow, may try to alter the receipt image or the</w:t>
      </w:r>
      <w:r>
        <w:t xml:space="preserve"> </w:t>
      </w:r>
      <w:r>
        <w:t xml:space="preserve">amount after approval.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Adding a receipt photo · Tagging amount/category · Submitting for approval · Approval</w:t>
      </w:r>
      <w:r>
        <w:t xml:space="preserve"> </w:t>
      </w:r>
      <w:r>
        <w:t xml:space="preserve">status tracking · Searching the receipt archive · Exporting a report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43"/>
        </w:numPr>
      </w:pPr>
      <w:r>
        <w:t xml:space="preserve">Receipt image files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43"/>
        </w:numPr>
      </w:pPr>
      <w:r>
        <w:t xml:space="preserve">Receipt metadata (amount, date)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43"/>
        </w:numPr>
      </w:pPr>
      <w:r>
        <w:t xml:space="preserve">Approval signature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receipt images are stored encrypted on disk and cannot be read directly outside the application.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content is hashed and signed on submission; any later change is detected.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the retention period and archive-deletion policy for receipts are defined.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receipt-forgery and amount-tampering scenarios are added to the test plan.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Keeps the hash/signature record of approved receipts and flags any inconsistency when a later receipt is compared against it.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multi-approver workflow (manager + finance).</w:t>
      </w:r>
    </w:p>
    <w:p>
      <w:pPr>
        <w:pStyle w:val="BlockText"/>
      </w:pPr>
      <w:r>
        <w:rPr>
          <w:b/>
          <w:bCs/>
        </w:rPr>
        <w:t xml:space="preserve">09 — :material-notebook-outline: Encrypted Personal Budget Ledger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local application where a user records income and expenses by category. Anyone who gains</w:t>
      </w:r>
      <w:r>
        <w:t xml:space="preserve"> </w:t>
      </w:r>
      <w:r>
        <w:t xml:space="preserve">access to the device may want to read sensitive personal information such as spending habits.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Adding income/expense entries · Defining categories and budget limits · Monthly summary</w:t>
      </w:r>
      <w:r>
        <w:t xml:space="preserve"> </w:t>
      </w:r>
      <w:r>
        <w:t xml:space="preserve">and chart · Exporting an encrypted backup · Locking with a master password · Multiple accounts/wallets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45"/>
        </w:numPr>
      </w:pPr>
      <w:r>
        <w:t xml:space="preserve">Income/expense entries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45"/>
        </w:numPr>
      </w:pPr>
      <w:r>
        <w:t xml:space="preserve">Budget limits and categories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45"/>
        </w:numPr>
      </w:pPr>
      <w:r>
        <w:t xml:space="preserve">Key derived from the master password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entries are kept AES-GCM encrypted in SQLite.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entries are decrypted in memory only while unlocked; visibility ends on lock.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master password and derived key are wiped from memory after use.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test data never contains real financial data; only synthetic data is used.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Simulates only the optional upload of the encrypted backup file; it cannot decrypt its contents.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Shared, permissioned categories across family members.</w:t>
      </w:r>
    </w:p>
    <w:p>
      <w:pPr>
        <w:pStyle w:val="BlockText"/>
      </w:pPr>
      <w:r>
        <w:rPr>
          <w:b/>
          <w:bCs/>
        </w:rPr>
        <w:t xml:space="preserve">10 — :material-gift-outline: Gift Card Issuing and Validation System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system where a store issues gift-card codes and the till validates a code and deducts its</w:t>
      </w:r>
      <w:r>
        <w:t xml:space="preserve"> </w:t>
      </w:r>
      <w:r>
        <w:t xml:space="preserve">balance. An attacker may try to guess a valid code or redeem the same code more than once.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Issuing a card code (fixed amount) · Validating a code and checking its balance ·</w:t>
      </w:r>
      <w:r>
        <w:t xml:space="preserve"> </w:t>
      </w:r>
      <w:r>
        <w:t xml:space="preserve">Partial redemption (remaining balance) · Cancelling a card · Transaction log · Batch card issuance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47"/>
        </w:numPr>
      </w:pPr>
      <w:r>
        <w:t xml:space="preserve">Card codes and their balances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47"/>
        </w:numPr>
      </w:pPr>
      <w:r>
        <w:t xml:space="preserve">Code-signing/HMAC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47"/>
        </w:numPr>
      </w:pPr>
      <w:r>
        <w:t xml:space="preserve">Transaction log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card codes are randomly generated and HMAC-verified, making guessing infeasible.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validation interface is rate-limited against brute forcing.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a code can be fully redeemed only once; the race condition is prevented.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test plan is prepared for code guessing and double-redemption scenarios.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single authoritative record of card codes and remaining balance, queuing concurrent redemption requests.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Restricting a card to a specific store chain (whitelisting).</w:t>
      </w:r>
    </w:p>
    <w:p>
      <w:pPr>
        <w:pStyle w:val="BlockText"/>
      </w:pPr>
      <w:r>
        <w:rPr>
          <w:b/>
          <w:bCs/>
        </w:rPr>
        <w:t xml:space="preserve">11 — :material-hand-coin-outline: Microcredit Application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where a user enters and submits personal and financial information for a small loan</w:t>
      </w:r>
      <w:r>
        <w:t xml:space="preserve"> </w:t>
      </w:r>
      <w:r>
        <w:t xml:space="preserve">application. The application data is sensitive to the user and, if altered by an intercepting party, can</w:t>
      </w:r>
      <w:r>
        <w:t xml:space="preserve"> </w:t>
      </w:r>
      <w:r>
        <w:t xml:space="preserve">change the loan decision.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Identity and income form · Attaching documents (synthetic income proof) · Submitting the</w:t>
      </w:r>
      <w:r>
        <w:t xml:space="preserve"> </w:t>
      </w:r>
      <w:r>
        <w:t xml:space="preserve">application · Checking application status · Past applications · Notifications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49"/>
        </w:numPr>
      </w:pPr>
      <w:r>
        <w:t xml:space="preserve">Identity and financial information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49"/>
        </w:numPr>
      </w:pPr>
      <w:r>
        <w:t xml:space="preserve">Application documents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49"/>
        </w:numPr>
      </w:pPr>
      <w:r>
        <w:t xml:space="preserve">Session/request signature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sensitive fields are kept in cleartext in memory only for as long as the form requires.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draft application is stored encrypted on the local disk.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submission is protected with TLS 1.3, with server certificate verification.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4.15 OWASP and build/deploy pipeline:</w:t>
      </w:r>
      <w:r>
        <w:t xml:space="preserve"> </w:t>
      </w:r>
      <w:r>
        <w:t xml:space="preserve">inputs are also validated server-side; injection-class flaws are scanned for in the build pipeline.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Receives applications and performs a synthetic pre-screening score; it does not make a real credit decision.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document-verification step (synthetic signature check) is added.</w:t>
      </w:r>
    </w:p>
    <w:p>
      <w:pPr>
        <w:pStyle w:val="BlockText"/>
      </w:pPr>
      <w:r>
        <w:rPr>
          <w:b/>
          <w:bCs/>
        </w:rPr>
        <w:t xml:space="preserve">12 — :material-currency-usd: Currency Exchange Till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till application where a currency exchange office buys and sells at current rates. A</w:t>
      </w:r>
      <w:r>
        <w:t xml:space="preserve"> </w:t>
      </w:r>
      <w:r>
        <w:t xml:space="preserve">cashier or an outsider may try to alter a rate value for unfair gain.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Displaying the current rate list · Computing a buy/sell transaction · Tracking till</w:t>
      </w:r>
      <w:r>
        <w:t xml:space="preserve"> </w:t>
      </w:r>
      <w:r>
        <w:t xml:space="preserve">balances by currency · Generating a transaction slip · End-of-day reconciliation · Rate update (authorised)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51"/>
        </w:numPr>
      </w:pPr>
      <w:r>
        <w:t xml:space="preserve">Rate list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51"/>
        </w:numPr>
      </w:pPr>
      <w:r>
        <w:t xml:space="preserve">Till balances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51"/>
        </w:numPr>
      </w:pPr>
      <w:r>
        <w:t xml:space="preserve">Transaction records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rate list can only change through an authorised channel; value consistency is checked during a transaction.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periodic retrieval of the current rate from a trusted source and its cache validity period are managed.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rate updates are signed by the server; the client never applies an unsigned update.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the calculation logic is hardened against in-memory or binary-level alteration.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Publishes a signed rate list; till applications accept only this signed list.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multi-branch office scenario with central limit control.</w:t>
      </w:r>
    </w:p>
    <w:p>
      <w:pPr>
        <w:pStyle w:val="BlockText"/>
      </w:pPr>
      <w:r>
        <w:rPr>
          <w:b/>
          <w:bCs/>
        </w:rPr>
        <w:t xml:space="preserve">13 — :material-piggy-bank-outline: Children’s Allowance Wallet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wallet where a parent sets a child’s digital allowance and remotely manages a spending</w:t>
      </w:r>
      <w:r>
        <w:t xml:space="preserve"> </w:t>
      </w:r>
      <w:r>
        <w:t xml:space="preserve">limit. A child with physical access to the device may try to alter the spending limit or balance in their</w:t>
      </w:r>
      <w:r>
        <w:t xml:space="preserve"> </w:t>
      </w:r>
      <w:r>
        <w:t xml:space="preserve">own favour.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Parent-side balance/limit setup · Child-side balance display and spending · Spending</w:t>
      </w:r>
      <w:r>
        <w:t xml:space="preserve"> </w:t>
      </w:r>
      <w:r>
        <w:t xml:space="preserve">category restrictions · Transaction history (visible to the parent) · Parent-child device pairing ·</w:t>
      </w:r>
      <w:r>
        <w:t xml:space="preserve"> </w:t>
      </w:r>
      <w:r>
        <w:t xml:space="preserve">Notifications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53"/>
        </w:numPr>
      </w:pPr>
      <w:r>
        <w:t xml:space="preserve">Balance and spending limit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53"/>
        </w:numPr>
      </w:pPr>
      <w:r>
        <w:t xml:space="preserve">Parent-child pairing key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53"/>
        </w:numPr>
      </w:pPr>
      <w:r>
        <w:t xml:space="preserve">Transaction history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balance and limit on the child’s device are kept encrypted and integrity-protected.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limit and balance can change only via a signed command from the parent’s device; local edits are rejected.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parent-child pairing interface requires mutual authentication.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the balance/limit control logic is hardened against local tampering.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Verifies the parent-child pairing and command signatures, and centrally logs balance changes.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single parent dashboard covering several children/accounts.</w:t>
      </w:r>
    </w:p>
    <w:p>
      <w:pPr>
        <w:pStyle w:val="BlockText"/>
      </w:pPr>
      <w:r>
        <w:rPr>
          <w:b/>
          <w:bCs/>
        </w:rPr>
        <w:t xml:space="preserve">14 — :material-gavel: Sealed-Bid Auction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auction client that keeps every participant’s bid secret from everyone, including the</w:t>
      </w:r>
      <w:r>
        <w:t xml:space="preserve"> </w:t>
      </w:r>
      <w:r>
        <w:t xml:space="preserve">server, until a predetermined reveal moment. A bid disclosed early or altered afterwards grants an unfair</w:t>
      </w:r>
      <w:r>
        <w:t xml:space="preserve"> </w:t>
      </w:r>
      <w:r>
        <w:t xml:space="preserve">advantage.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Creating and submitting a bid (commitment) · Own bid history · Revealing the bid at</w:t>
      </w:r>
      <w:r>
        <w:t xml:space="preserve"> </w:t>
      </w:r>
      <w:r>
        <w:t xml:space="preserve">opening time · Determining the winner · Viewing auction status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55"/>
        </w:numPr>
      </w:pPr>
      <w:r>
        <w:t xml:space="preserve">Bid amount (until reveal)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55"/>
        </w:numPr>
      </w:pPr>
      <w:r>
        <w:t xml:space="preserve">Commitment value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55"/>
        </w:numPr>
      </w:pPr>
      <w:r>
        <w:t xml:space="preserve">Reveal key/salt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bid amount is only assembled in memory at submission time and is not kept on screen unnecessarily.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bid is first submitted as a hash commitment and verified with the salt at reveal time.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the commitment and reveal data are protected with TLS.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early bid-leakage and post-commitment tampering scenarios are tested.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Collects commitments and cannot resolve any of them until reveal time; after reveal it compares all bids and announces the winner.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minimum-increment rule with automatic time extension on a late bid.</w:t>
      </w:r>
    </w:p>
    <w:p>
      <w:pPr>
        <w:pStyle w:val="BlockText"/>
      </w:pPr>
      <w:r>
        <w:rPr>
          <w:b/>
          <w:bCs/>
        </w:rPr>
        <w:t xml:space="preserve">15 — :material-file-sign: E-Receipt Signer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component that digitally signs an electronic receipt issued at a point of sale, giving the</w:t>
      </w:r>
      <w:r>
        <w:t xml:space="preserve"> </w:t>
      </w:r>
      <w:r>
        <w:t xml:space="preserve">customer verifiable proof. An attacker may want to forge a receipt and pass it off as genuine.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Building the receipt content · Digital signing · Signature verification (customer/auditor</w:t>
      </w:r>
      <w:r>
        <w:t xml:space="preserve"> </w:t>
      </w:r>
      <w:r>
        <w:t xml:space="preserve">side) · Signed receipt archive · QR-based verification link · Key/certificate display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57"/>
        </w:numPr>
      </w:pPr>
      <w:r>
        <w:t xml:space="preserve">Signing private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57"/>
        </w:numPr>
      </w:pPr>
      <w:r>
        <w:t xml:space="preserve">Signed receipt records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57"/>
        </w:numPr>
      </w:pPr>
      <w:r>
        <w:t xml:space="preserve">Certificate chain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signing with RSA/ECDSA, with certificate-chain and expiry checks applied.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generation, storage, and renewal of the signing key at expiry are planned.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private key is kept wrapped via SoftHSM/PKCS#11; the application never sees the raw key.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binary that invokes signing is protected so the key cannot be exported directly.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Stores the hash of signed receipts and confirms a receipt’s authenticity when a QR-based verification request arrives.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Batch receipt signing and timestamp integration.</w:t>
      </w:r>
    </w:p>
    <w:p>
      <w:pPr>
        <w:pStyle w:val="BlockText"/>
      </w:pPr>
      <w:r>
        <w:rPr>
          <w:b/>
          <w:bCs/>
        </w:rPr>
        <w:t xml:space="preserve">16 — :material-clipboard-alert-outline: Insurance Claim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where a policyholder builds a claim with damage photos and a description. The</w:t>
      </w:r>
      <w:r>
        <w:t xml:space="preserve"> </w:t>
      </w:r>
      <w:r>
        <w:t xml:space="preserve">claimant, or an intercepting party, may try to alter the damage photo or the amount after submission to</w:t>
      </w:r>
      <w:r>
        <w:t xml:space="preserve"> </w:t>
      </w:r>
      <w:r>
        <w:t xml:space="preserve">obtain an unfair payout.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Adding a damage description and photo · Entering policy details (synthetic) ·</w:t>
      </w:r>
      <w:r>
        <w:t xml:space="preserve"> </w:t>
      </w:r>
      <w:r>
        <w:t xml:space="preserve">Submitting the claim · Status tracking · Uploading supporting documents · Notifications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59"/>
        </w:numPr>
      </w:pPr>
      <w:r>
        <w:t xml:space="preserve">Damage photos and description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59"/>
        </w:numPr>
      </w:pPr>
      <w:r>
        <w:t xml:space="preserve">Policy/identity information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59"/>
        </w:numPr>
      </w:pPr>
      <w:r>
        <w:t xml:space="preserve">Application integrity digest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draft claim and photos are kept encrypted locally.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photo files are protected from direct access outside the application.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content is hashed at submission time; any later change is detected by comparing the digest on every subsequent access.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4.15 OWASP and build/deploy pipeline:</w:t>
      </w:r>
      <w:r>
        <w:t xml:space="preserve"> </w:t>
      </w:r>
      <w:r>
        <w:t xml:space="preserve">the upload path is hardened against common upload flaws through type/length validation.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Preserves the integrity of the submitted claim via its digest; any later</w:t>
      </w:r>
      <w:r>
        <w:t xml:space="preserve"> </w:t>
      </w:r>
      <w:r>
        <w:t xml:space="preserve">“update”</w:t>
      </w:r>
      <w:r>
        <w:t xml:space="preserve"> </w:t>
      </w:r>
      <w:r>
        <w:t xml:space="preserve">request is processed as a new record.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Cross-checking by two independent assessors (simulated).</w:t>
      </w:r>
    </w:p>
    <w:p>
      <w:pPr>
        <w:pStyle w:val="BlockText"/>
      </w:pPr>
      <w:r>
        <w:rPr>
          <w:b/>
          <w:bCs/>
        </w:rPr>
        <w:t xml:space="preserve">17 — :material-hand-heart-outline: Donation Tracker with Signed Receipts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tracking application in which a donor’s contributions are recorded with digitally signed</w:t>
      </w:r>
      <w:r>
        <w:t xml:space="preserve"> </w:t>
      </w:r>
      <w:r>
        <w:t xml:space="preserve">receipts. A bad actor may want to forge a receipt or redeem the same receipt more than once.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Recording a donation · Generating and signing a receipt · Verifying a receipt · Annual</w:t>
      </w:r>
      <w:r>
        <w:t xml:space="preserve"> </w:t>
      </w:r>
      <w:r>
        <w:t xml:space="preserve">donation summary · Searching donation history · Exporting a report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61"/>
        </w:numPr>
      </w:pPr>
      <w:r>
        <w:t xml:space="preserve">Receipt-signing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61"/>
        </w:numPr>
      </w:pPr>
      <w:r>
        <w:t xml:space="preserve">Receipt records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61"/>
        </w:numPr>
      </w:pPr>
      <w:r>
        <w:t xml:space="preserve">Donor information (synthetic)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every receipt is signed with a unique serial number.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reuse of a receipt number (presenting the same receipt twice) is rejected server-side.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long-term retention of the receipt archive and its access authorisation are planned.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test plan targets receipt forgery and reuse scenarios.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Keeps the status of every issued receipt number and checks, on verification, whether it has already been used.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Batch receipt generation for corporate donations.</w:t>
      </w:r>
    </w:p>
    <w:p>
      <w:pPr>
        <w:pStyle w:val="BlockText"/>
      </w:pPr>
      <w:r>
        <w:rPr>
          <w:b/>
          <w:bCs/>
        </w:rPr>
        <w:t xml:space="preserve">18 — :material-calendar-alert-outline: Encrypted Subscription and Payment Reminder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that tracks a user’s subscription payments and the last four masked digits of</w:t>
      </w:r>
      <w:r>
        <w:t xml:space="preserve"> </w:t>
      </w:r>
      <w:r>
        <w:t xml:space="preserve">a card, sending reminders. Anyone with device access may want to see spending habits and subscription</w:t>
      </w:r>
      <w:r>
        <w:t xml:space="preserve"> </w:t>
      </w:r>
      <w:r>
        <w:t xml:space="preserve">data, even in masked form.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Adding a subscription (name, amount, date) · Recording a masked payment method · Upcoming</w:t>
      </w:r>
      <w:r>
        <w:t xml:space="preserve"> </w:t>
      </w:r>
      <w:r>
        <w:t xml:space="preserve">payment reminders · Monthly total summary · Marking a subscription cancelled · Encrypted backup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63"/>
        </w:numPr>
      </w:pPr>
      <w:r>
        <w:t xml:space="preserve">Subscription and amount records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63"/>
        </w:numPr>
      </w:pPr>
      <w:r>
        <w:t xml:space="preserve">Masked payment metadata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63"/>
        </w:numPr>
      </w:pPr>
      <w:r>
        <w:t xml:space="preserve">Key derived from the master password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all records are kept AES-GCM encrypted in SQLite.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card data is handled so that only the last four digits are ever shown; the full number is never retained.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only synthetic data is used during development and testing; real data never enters the codebase.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unlocking master password is cleared from memory after use.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Simulates only the optional retrieval of the encrypted backup.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Shared subscription tracking among family members.</w:t>
      </w:r>
    </w:p>
    <w:p>
      <w:pPr>
        <w:pStyle w:val="BlockText"/>
      </w:pPr>
      <w:r>
        <w:rPr>
          <w:b/>
          <w:bCs/>
        </w:rPr>
        <w:t xml:space="preserve">19 — :material-cash-register: End-of-Day Till (Z) Reporter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in which a cashier closes the till at day’s end, producing an immutable</w:t>
      </w:r>
      <w:r>
        <w:t xml:space="preserve"> </w:t>
      </w:r>
      <w:r>
        <w:t xml:space="preserve">“Z</w:t>
      </w:r>
      <w:r>
        <w:t xml:space="preserve"> </w:t>
      </w:r>
      <w:r>
        <w:t xml:space="preserve">report”</w:t>
      </w:r>
      <w:r>
        <w:t xml:space="preserve">. A cashier or manager may try to alter the report in their own favour after closing.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Viewing the day’s sales totals · Entering the cash count · Generating the Z report</w:t>
      </w:r>
      <w:r>
        <w:t xml:space="preserve"> </w:t>
      </w:r>
      <w:r>
        <w:t xml:space="preserve">(closing) · Report archive and search · Computing the variance (till shortage/overage) · Exporting the</w:t>
      </w:r>
      <w:r>
        <w:t xml:space="preserve"> </w:t>
      </w:r>
      <w:r>
        <w:t xml:space="preserve">report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65"/>
        </w:numPr>
      </w:pPr>
      <w:r>
        <w:t xml:space="preserve">Z report (post-closing)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65"/>
        </w:numPr>
      </w:pPr>
      <w:r>
        <w:t xml:space="preserve">Cash-count data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65"/>
        </w:numPr>
      </w:pPr>
      <w:r>
        <w:t xml:space="preserve">Report-signing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once a Z report is closed, no field can be edited; a correction requires a new record.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report is hashed and signed at closing; the signature is stored alongside the report.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the closing and signing flow is hardened against direct edits in application memory.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test scenarios cover attempts to alter a closed report.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Stores the signed digest of every closed Z report and rejects a second closing for the same day.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Shift-level interim reports (X reports) are added.</w:t>
      </w:r>
    </w:p>
    <w:p>
      <w:pPr>
        <w:pStyle w:val="BlockText"/>
      </w:pPr>
      <w:r>
        <w:rPr>
          <w:b/>
          <w:bCs/>
        </w:rPr>
        <w:t xml:space="preserve">20 — :material-credit-card-settings-outline: Corporate Expense Card Limit Manager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that manages the spending limits on virtual expense cards a company issues to</w:t>
      </w:r>
      <w:r>
        <w:t xml:space="preserve"> </w:t>
      </w:r>
      <w:r>
        <w:t xml:space="preserve">employees. An employee may try to raise their own card’s limit or category without authorisation.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Defining a card (limit, category) · Creating a spend request · Manager approval workflow ·</w:t>
      </w:r>
      <w:r>
        <w:t xml:space="preserve"> </w:t>
      </w:r>
      <w:r>
        <w:t xml:space="preserve">Spending history · Updating limit/category (authorised) · Suspending a card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67"/>
        </w:numPr>
      </w:pPr>
      <w:r>
        <w:t xml:space="preserve">Card limit and category rules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67"/>
        </w:numPr>
      </w:pPr>
      <w:r>
        <w:t xml:space="preserve">Masked card metadata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67"/>
        </w:numPr>
      </w:pPr>
      <w:r>
        <w:t xml:space="preserve">Approval authority/role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limit-update interface is open only to the manager role, verified server-side.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an employee’s client cannot alter its own limit locally; every request is approved against the current server-side limit.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card and limit data are cached locally in encrypted form.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4.15 OWASP and build/deploy pipeline:</w:t>
      </w:r>
      <w:r>
        <w:t xml:space="preserve"> </w:t>
      </w:r>
      <w:r>
        <w:t xml:space="preserve">role/permission checks are enforced consistently at every endpoint against privilege escalation.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Is the single source of truth for current limits and roles; it never trusts limit data reported by the client.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Automatic approval thresholds by category (small amounts pass without approval).</w:t>
      </w:r>
    </w:p>
    <w:p>
      <w:pPr>
        <w:pStyle w:val="BlockText"/>
      </w:pPr>
      <w:r>
        <w:rPr>
          <w:b/>
          <w:bCs/>
        </w:rPr>
        <w:t xml:space="preserve">21 — :material-bank-outline: ATM Client Simulator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desktop application simulating an ATM’s card-reading, PIN-entry, and cash-withdrawal steps.</w:t>
      </w:r>
      <w:r>
        <w:t xml:space="preserve"> </w:t>
      </w:r>
      <w:r>
        <w:t xml:space="preserve">An attacker with physical access may try to capture the PIN, replay a transaction, or hack the software to</w:t>
      </w:r>
      <w:r>
        <w:t xml:space="preserve"> </w:t>
      </w:r>
      <w:r>
        <w:t xml:space="preserve">dispense extra cash (a jackpotting simulation).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Simulated card insertion · PIN entry (secure keypad) · Balance inquiry · Cash withdrawal</w:t>
      </w:r>
      <w:r>
        <w:t xml:space="preserve"> </w:t>
      </w:r>
      <w:r>
        <w:t xml:space="preserve">(limit-checked) · Transaction receipt · Communication with the host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69"/>
        </w:numPr>
      </w:pPr>
      <w:r>
        <w:t xml:space="preserve">PIN and PIN-block data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69"/>
        </w:numPr>
      </w:pPr>
      <w:r>
        <w:t xml:space="preserve">Transaction session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69"/>
        </w:numPr>
      </w:pPr>
      <w:r>
        <w:t xml:space="preserve">Withdrawal transaction counter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70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ATM software is protected against unauthorised DLL injection and process hooking.</w:t>
      </w:r>
    </w:p>
    <w:p>
      <w:pPr>
        <w:pStyle w:val="Compact"/>
        <w:numPr>
          <w:ilvl w:val="0"/>
          <w:numId w:val="1070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the PIN block and transaction request are sent to the host encrypted and MAC’d.</w:t>
      </w:r>
    </w:p>
    <w:p>
      <w:pPr>
        <w:pStyle w:val="Compact"/>
        <w:numPr>
          <w:ilvl w:val="0"/>
          <w:numId w:val="1070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the transaction is aborted and the session terminated when a debugger attachment or memory dump attempt is detected.</w:t>
      </w:r>
    </w:p>
    <w:p>
      <w:pPr>
        <w:pStyle w:val="Compact"/>
        <w:numPr>
          <w:ilvl w:val="0"/>
          <w:numId w:val="1070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key management follows a PIN-block encryption scheme.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The host component holds the balance and daily withdrawal limit; it never approves a transaction without verifying the signature/MAC.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cardless (QR/code-based) withdrawal scenario.</w:t>
      </w:r>
    </w:p>
    <w:p>
      <w:pPr>
        <w:pStyle w:val="BlockText"/>
      </w:pPr>
      <w:r>
        <w:rPr>
          <w:b/>
          <w:bCs/>
        </w:rPr>
        <w:t xml:space="preserve">22 — :material-qrcode-scan: QR Payment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where a user generates or scans a QR code to make a payment. An attacker may try to</w:t>
      </w:r>
      <w:r>
        <w:t xml:space="preserve"> </w:t>
      </w:r>
      <w:r>
        <w:t xml:space="preserve">capture a QR code and replay it later, or resurrect one whose validity has expired.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Generating a QR for a payment request · Paying by scanning a QR · Transaction confirmation</w:t>
      </w:r>
      <w:r>
        <w:t xml:space="preserve"> </w:t>
      </w:r>
      <w:r>
        <w:t xml:space="preserve">and receipt · Transaction history · Balance display · Displaying QR validity period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71"/>
        </w:numPr>
      </w:pPr>
      <w:r>
        <w:t xml:space="preserve">QR payment payload (amount, recipient, timestamp)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71"/>
        </w:numPr>
      </w:pPr>
      <w:r>
        <w:t xml:space="preserve">Signing/MAC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71"/>
        </w:numPr>
      </w:pPr>
      <w:r>
        <w:t xml:space="preserve">Transaction history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the QR content and payment confirmation travel to the server over TLS.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QR payload is timestamped and signed; a transaction is never accepted without a valid signature.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each QR code can be used only once and only within its validity window; a used or expired code is rejected.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QR payload format (field order, version) is clearly defined and never parsed without validation.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Marks every QR code as single-use and rejects it on any subsequent submission.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static (fixed) QR code driving a variable-amount donation/payment scenario.</w:t>
      </w:r>
    </w:p>
    <w:p>
      <w:pPr>
        <w:pStyle w:val="BlockText"/>
      </w:pPr>
      <w:r>
        <w:rPr>
          <w:b/>
          <w:bCs/>
        </w:rPr>
        <w:t xml:space="preserve">23 — :material-book-account-outline: Shopkeeper Credit Ledger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ledger application in which a shopkeeper tracks the credit (debt) accounts of their</w:t>
      </w:r>
      <w:r>
        <w:t xml:space="preserve"> </w:t>
      </w:r>
      <w:r>
        <w:t xml:space="preserve">customers. The shopkeeper or an assistant may try to alter a past debt record without it being noticed.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Opening a customer account · Adding a debt/payment entry · Balance display (per customer) ·</w:t>
      </w:r>
      <w:r>
        <w:t xml:space="preserve"> </w:t>
      </w:r>
      <w:r>
        <w:t xml:space="preserve">Searching past records · Monthly summary · Backup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73"/>
        </w:numPr>
      </w:pPr>
      <w:r>
        <w:t xml:space="preserve">Customer debt/payment records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73"/>
        </w:numPr>
      </w:pPr>
      <w:r>
        <w:t xml:space="preserve">Shopkeeper authentication data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73"/>
        </w:numPr>
      </w:pPr>
      <w:r>
        <w:t xml:space="preserve">Backup file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records are kept encrypted and integrity-protected in SQLite.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a past record can neither be deleted nor overwritten; a correction requires a new offsetting entry (an append-only log).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a policy for regular encrypted backups and retention period is defined.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no real customer data is used in the development environment; testing relies on synthetic names/amounts.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Simulates only the periodic upload of the encrypted backup.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debt-reminder notification to the customer (simulated local notification).</w:t>
      </w:r>
    </w:p>
    <w:p>
      <w:pPr>
        <w:pStyle w:val="BlockText"/>
      </w:pPr>
      <w:r>
        <w:rPr>
          <w:b/>
          <w:bCs/>
        </w:rPr>
        <w:t xml:space="preserve">24 — :material-calculator-variant-outline: Tax Return Preparation Assistant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assistant application where a user enters income items and it computes a draft tax return.</w:t>
      </w:r>
      <w:r>
        <w:t xml:space="preserve"> </w:t>
      </w:r>
      <w:r>
        <w:t xml:space="preserve">The financial data entered is highly sensitive; an intercepting party may want both to read the data and</w:t>
      </w:r>
      <w:r>
        <w:t xml:space="preserve"> </w:t>
      </w:r>
      <w:r>
        <w:t xml:space="preserve">to alter the computed result.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Entering income items (synthetic) · Selecting exemptions/deductions · Automatic tax</w:t>
      </w:r>
      <w:r>
        <w:t xml:space="preserve"> </w:t>
      </w:r>
      <w:r>
        <w:t xml:space="preserve">calculation · Draft return preview · Comparison with the previous year · Export (PDF simulation)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75"/>
        </w:numPr>
      </w:pPr>
      <w:r>
        <w:t xml:space="preserve">Income and financial data entries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75"/>
        </w:numPr>
      </w:pPr>
      <w:r>
        <w:t xml:space="preserve">Computed result/draft return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75"/>
        </w:numPr>
      </w:pPr>
      <w:r>
        <w:t xml:space="preserve">Key derived from the master password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computation happens in memory only; intermediate results are never written to disk in cleartext.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draft return is stored encrypted locally.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4.15 OWASP and build/deploy pipeline:</w:t>
      </w:r>
      <w:r>
        <w:t xml:space="preserve"> </w:t>
      </w:r>
      <w:r>
        <w:t xml:space="preserve">input validation (extreme/negative values, injection) is backed by static analysis in the build pipeline.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testing the calculation logic against faulty or malicious inputs is planned.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Simulates only the retrieval of current (synthetic) tax brackets/rates; it never processes user data.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Support for additional income types such as freelance or rental income.</w:t>
      </w:r>
    </w:p>
    <w:p>
      <w:pPr>
        <w:pStyle w:val="BlockText"/>
      </w:pPr>
      <w:r>
        <w:rPr>
          <w:b/>
          <w:bCs/>
        </w:rPr>
        <w:t xml:space="preserve">25 — :material-home-city-outline: Property Deed Document Vault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vault application where a user stores a property deed and related documents digitally and</w:t>
      </w:r>
      <w:r>
        <w:t xml:space="preserve"> </w:t>
      </w:r>
      <w:r>
        <w:t xml:space="preserve">shares them, when needed, in a verifiable way. An attacker may want to alter a document’s content and</w:t>
      </w:r>
      <w:r>
        <w:t xml:space="preserve"> </w:t>
      </w:r>
      <w:r>
        <w:t xml:space="preserve">assert a fraudulent ownership claim.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Scanning/adding a document · Categorising documents (deed, permit, insurance) ·</w:t>
      </w:r>
      <w:r>
        <w:t xml:space="preserve"> </w:t>
      </w:r>
      <w:r>
        <w:t xml:space="preserve">Verifying a notary/authority signature (simulated) · Sharing a document (verification link) ·</w:t>
      </w:r>
      <w:r>
        <w:t xml:space="preserve"> </w:t>
      </w:r>
      <w:r>
        <w:t xml:space="preserve">Viewing version/history · Encrypted archiving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77"/>
        </w:numPr>
      </w:pPr>
      <w:r>
        <w:t xml:space="preserve">Document files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77"/>
        </w:numPr>
      </w:pPr>
      <w:r>
        <w:t xml:space="preserve">Notary/authority signature certificate chain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77"/>
        </w:numPr>
      </w:pPr>
      <w:r>
        <w:t xml:space="preserve">Vault encryption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document files are kept encrypted on disk and are not directly accessible outside the application.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each document’s signature chain is verified; the (simulated) root certificate is embedded in the application and kept immutable.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long-term archiving of document versions and access authorisation are planned.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library holding the signature-verification logic is protected against patching that would bypass verification.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Compares a document’s hash/signature record against verification requests arriving via the share link.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Multi-party approval for a shared-ownership (fractional deed) scenario.</w:t>
      </w:r>
    </w:p>
    <w:p>
      <w:pPr>
        <w:pStyle w:val="BlockText"/>
      </w:pPr>
      <w:r>
        <w:rPr>
          <w:b/>
          <w:bCs/>
        </w:rPr>
        <w:t xml:space="preserve">26 — :material-folder-heart-outline: Personal Health Record Vault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where a user keeps synthetic diagnosis, medication and allergy records in a local</w:t>
      </w:r>
      <w:r>
        <w:t xml:space="preserve"> </w:t>
      </w:r>
      <w:r>
        <w:t xml:space="preserve">vault. The attacker is whoever gains hold of the device or finds a lost one; they want to read the records or</w:t>
      </w:r>
      <w:r>
        <w:t xml:space="preserve"> </w:t>
      </w:r>
      <w:r>
        <w:t xml:space="preserve">quietly alter them.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Add/edit record · View by category (diagnosis/medication/allergy) · Emergency summary card ·</w:t>
      </w:r>
      <w:r>
        <w:t xml:space="preserve"> </w:t>
      </w:r>
      <w:r>
        <w:t xml:space="preserve">Encrypted export · Access log · Server synchronisation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79"/>
        </w:numPr>
      </w:pPr>
      <w:r>
        <w:t xml:space="preserve">Health records (synthetic)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79"/>
        </w:numPr>
      </w:pPr>
      <w:r>
        <w:t xml:space="preserve">Emergency summary card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79"/>
        </w:numPr>
      </w:pPr>
      <w:r>
        <w:t xml:space="preserve">Access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79"/>
        </w:numPr>
      </w:pPr>
      <w:r>
        <w:t xml:space="preserve">Vault encryption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records held in SQLite with AES-GCM; the key is wrapped and kept in SoftHSM.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plaintext record is kept in memory only while displayed, for a bounded time.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periodic rotation of the vault key and re-encryption of data under the retired key.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a viewed record is securely wiped from memory once closed.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Stores synchronised records and resolves conflicting versions by version number.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Role-based, partial shared access for family members.</w:t>
      </w:r>
    </w:p>
    <w:p>
      <w:pPr>
        <w:pStyle w:val="BlockText"/>
      </w:pPr>
      <w:r>
        <w:rPr>
          <w:b/>
          <w:bCs/>
        </w:rPr>
        <w:t xml:space="preserve">27 — :material-file-document-check-outline: E-Prescription Verifier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a pharmacist uses to scan a physician-signed synthetic prescription and verify its</w:t>
      </w:r>
      <w:r>
        <w:t xml:space="preserve"> </w:t>
      </w:r>
      <w:r>
        <w:t xml:space="preserve">signature and usage status. The attacker wants to forge a prescription or redeem a valid one more than once.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Prescription scanning (QR/code) · Signature verification · Medication and dosage display ·</w:t>
      </w:r>
      <w:r>
        <w:t xml:space="preserve"> </w:t>
      </w:r>
      <w:r>
        <w:t xml:space="preserve">Marking as used (single use) · Verification history · Server-side usage check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81"/>
        </w:numPr>
      </w:pPr>
      <w:r>
        <w:t xml:space="preserve">Prescription signature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81"/>
        </w:numPr>
      </w:pPr>
      <w:r>
        <w:t xml:space="preserve">Physician certificate / public key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81"/>
        </w:numPr>
      </w:pPr>
      <w:r>
        <w:t xml:space="preserve">Usage flag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(must not be reused)</w:t>
      </w:r>
    </w:p>
    <w:p>
      <w:pPr>
        <w:pStyle w:val="Compact"/>
        <w:numPr>
          <w:ilvl w:val="0"/>
          <w:numId w:val="1081"/>
        </w:numPr>
      </w:pPr>
      <w:r>
        <w:t xml:space="preserve">Patient information (synthetic)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signature verification with OpenSSL, checking the physician’s certificate chain.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the usage check communicates with the server over TLS 1.3.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hardened control flow against attempts to bypass the signature-verification step.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test plan covering forged prescriptions and reuse attempts.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Checks whether the prescription number has already been used.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Synchronising usage status across several pharmacies.</w:t>
      </w:r>
    </w:p>
    <w:p>
      <w:pPr>
        <w:pStyle w:val="BlockText"/>
      </w:pPr>
      <w:r>
        <w:rPr>
          <w:b/>
          <w:bCs/>
        </w:rPr>
        <w:t xml:space="preserve">28 — :material-pill: Medication Reminder and Dose Log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that records a personal medication schedule and the doses taken. The attacker is</w:t>
      </w:r>
      <w:r>
        <w:t xml:space="preserve"> </w:t>
      </w:r>
      <w:r>
        <w:t xml:space="preserve">whoever can alter the dose log — the user themself or anyone who gains access to the device — to show a false</w:t>
      </w:r>
      <w:r>
        <w:t xml:space="preserve"> </w:t>
      </w:r>
      <w:r>
        <w:t xml:space="preserve">treatment history.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Create medication schedule · Reminders · Mark dose taken · View history · Export report ·</w:t>
      </w:r>
      <w:r>
        <w:t xml:space="preserve"> </w:t>
      </w:r>
      <w:r>
        <w:t xml:space="preserve">Server backup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83"/>
        </w:numPr>
      </w:pPr>
      <w:r>
        <w:t xml:space="preserve">Dose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83"/>
        </w:numPr>
      </w:pPr>
      <w:r>
        <w:t xml:space="preserve">Medication schedule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83"/>
        </w:numPr>
      </w:pPr>
      <w:r>
        <w:t xml:space="preserve">Exported report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83"/>
        </w:numPr>
      </w:pPr>
      <w:r>
        <w:t xml:space="preserve">Backup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dose records are encrypted in SQLite; the key is kept in SoftHSM.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in-memory dose log list is integrity-checked at runtime.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security library’s (DLL/.so) logging interface validates its inputs.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logging is locked when a debugger attach is detected.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Stores backups and refuses any rollback of the counter/version number.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missed-dose notification for a carer or family member.</w:t>
      </w:r>
    </w:p>
    <w:p>
      <w:pPr>
        <w:pStyle w:val="BlockText"/>
      </w:pPr>
      <w:r>
        <w:rPr>
          <w:b/>
          <w:bCs/>
        </w:rPr>
        <w:t xml:space="preserve">29 — :material-file-sign: Patient Consent Form Signer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for digitally signing a synthetic patient consent form before a procedure. The</w:t>
      </w:r>
      <w:r>
        <w:t xml:space="preserve"> </w:t>
      </w:r>
      <w:r>
        <w:t xml:space="preserve">attacker wants to present an unsigned or later-altered form as if it were still validly signed.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View form · Capture digital signature · Timestamping · Produce signed document · Verification ·</w:t>
      </w:r>
      <w:r>
        <w:t xml:space="preserve"> </w:t>
      </w:r>
      <w:r>
        <w:t xml:space="preserve">Archiving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85"/>
        </w:numPr>
      </w:pPr>
      <w:r>
        <w:t xml:space="preserve">Signing private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85"/>
        </w:numPr>
      </w:pPr>
      <w:r>
        <w:t xml:space="preserve">Signed form digest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85"/>
        </w:numPr>
      </w:pPr>
      <w:r>
        <w:t xml:space="preserve">Timestamp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85"/>
        </w:numPr>
      </w:pPr>
      <w:r>
        <w:t xml:space="preserve">Patient identity (synthetic)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signing and timestamping with OpenSSL.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the form template’s integrity is protected, so signing over a tampered template is blocked.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signing function is protected against reverse engineering.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hardening against debugging/patching attempts aimed at bypassing the signing step.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Archives signed forms and simulates a timestamp authority role.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multi-party signing flow covering both physician and patient.</w:t>
      </w:r>
    </w:p>
    <w:p>
      <w:pPr>
        <w:pStyle w:val="BlockText"/>
      </w:pPr>
      <w:r>
        <w:rPr>
          <w:b/>
          <w:bCs/>
        </w:rPr>
        <w:t xml:space="preserve">30 — :material-flask-outline: Lab Result Delivery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that delivers synthetic laboratory results end-to-end to a patient or physician.</w:t>
      </w:r>
      <w:r>
        <w:t xml:space="preserve"> </w:t>
      </w:r>
      <w:r>
        <w:t xml:space="preserve">The attacker wants to alter the results or view them without authorisation.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Receive result · Decrypt and view · Compare against reference range · Notification · Export</w:t>
      </w:r>
      <w:r>
        <w:t xml:space="preserve"> </w:t>
      </w:r>
      <w:r>
        <w:t xml:space="preserve">to PDF · Pull from server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87"/>
        </w:numPr>
      </w:pPr>
      <w:r>
        <w:t xml:space="preserve">Lab result (synthetic)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87"/>
        </w:numPr>
      </w:pPr>
      <w:r>
        <w:t xml:space="preserve">Patient-result matching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87"/>
        </w:numPr>
      </w:pPr>
      <w:r>
        <w:t xml:space="preserve">Delivery record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end-to-end encryption; the server carries only ciphertext and cannot read the content.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result received on the device is stored encrypted in SQLite.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secure delivery of the decryption key to the patient’s device.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result is decrypted only while being viewed and cleared from memory once the view closes.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Stores and relays only ciphertext; it cannot decrypt the content.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Sharing the result with more than one physician, with revocation.</w:t>
      </w:r>
    </w:p>
    <w:p>
      <w:pPr>
        <w:pStyle w:val="BlockText"/>
      </w:pPr>
      <w:r>
        <w:rPr>
          <w:b/>
          <w:bCs/>
        </w:rPr>
        <w:t xml:space="preserve">31 — :material-calendar-clock-outline: Clinic Appointment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for booking and cancelling appointments between patient and clinic. The attacker</w:t>
      </w:r>
      <w:r>
        <w:t xml:space="preserve"> </w:t>
      </w:r>
      <w:r>
        <w:t xml:space="preserve">wants to change someone else’s appointment or view the appointment list without authorisation.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Search appointments · Book/cancel · Reminders · PIN authentication · Appointment history ·</w:t>
      </w:r>
      <w:r>
        <w:t xml:space="preserve"> </w:t>
      </w:r>
      <w:r>
        <w:t xml:space="preserve">Server synchronisation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89"/>
        </w:numPr>
      </w:pPr>
      <w:r>
        <w:t xml:space="preserve">Appointment record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89"/>
        </w:numPr>
      </w:pPr>
      <w:r>
        <w:t xml:space="preserve">Authentication data (PIN hash)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89"/>
        </w:numPr>
      </w:pPr>
      <w:r>
        <w:t xml:space="preserve">Session token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plaintext PIN’s time in memory during verification is bounded.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server communication is protected with TLS 1.3 and certificate pinning.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appointment security library’s public interface is kept minimal and validated.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4.15 OWASP and build/deploy pipeline:</w:t>
      </w:r>
      <w:r>
        <w:t xml:space="preserve"> </w:t>
      </w:r>
      <w:r>
        <w:t xml:space="preserve">input validation plus static analysis in the build pipeline.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Resolves appointment clashes on localhost.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waiting list and support for several clinic branches.</w:t>
      </w:r>
    </w:p>
    <w:p>
      <w:pPr>
        <w:pStyle w:val="BlockText"/>
      </w:pPr>
      <w:r>
        <w:rPr>
          <w:b/>
          <w:bCs/>
        </w:rPr>
        <w:t xml:space="preserve">32 — :material-needle: Vaccination Card Verifier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that verifies synthetic vaccination records via a signed QR code. The attacker</w:t>
      </w:r>
      <w:r>
        <w:t xml:space="preserve"> </w:t>
      </w:r>
      <w:r>
        <w:t xml:space="preserve">wants to forge a vaccination record or alter an existing one.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QR scanning · Signature verification · View vaccination history · Card issuing for an</w:t>
      </w:r>
      <w:r>
        <w:t xml:space="preserve"> </w:t>
      </w:r>
      <w:r>
        <w:t xml:space="preserve">authorised user · Verification history · Revocation check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91"/>
        </w:numPr>
      </w:pPr>
      <w:r>
        <w:t xml:space="preserve">Vaccination record signature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91"/>
        </w:numPr>
      </w:pPr>
      <w:r>
        <w:t xml:space="preserve">Authority signing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91"/>
        </w:numPr>
      </w:pPr>
      <w:r>
        <w:t xml:space="preserve">Revocation list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9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signing/verification with OpenSSL and the authority’s certificate chain.</w:t>
      </w:r>
    </w:p>
    <w:p>
      <w:pPr>
        <w:pStyle w:val="Compact"/>
        <w:numPr>
          <w:ilvl w:val="0"/>
          <w:numId w:val="1092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hardening against attempts to forge or alter the QR content.</w:t>
      </w:r>
    </w:p>
    <w:p>
      <w:pPr>
        <w:pStyle w:val="Compact"/>
        <w:numPr>
          <w:ilvl w:val="0"/>
          <w:numId w:val="1092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test plan covering forged-card scenarios.</w:t>
      </w:r>
    </w:p>
    <w:p>
      <w:pPr>
        <w:pStyle w:val="Compact"/>
        <w:numPr>
          <w:ilvl w:val="0"/>
          <w:numId w:val="1092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the authority’s root certificate is kept immutable within the application.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Publishes revoked records (a revocation-list simulation).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multi-dose vaccination schedule and a border-crossing scenario simulation.</w:t>
      </w:r>
    </w:p>
    <w:p>
      <w:pPr>
        <w:pStyle w:val="BlockText"/>
      </w:pPr>
      <w:r>
        <w:rPr>
          <w:b/>
          <w:bCs/>
        </w:rPr>
        <w:t xml:space="preserve">33 — :material-clipboard-text-outline: Offline Exam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for sitting an exam without an internet connection. The attacker is the student</w:t>
      </w:r>
      <w:r>
        <w:t xml:space="preserve"> </w:t>
      </w:r>
      <w:r>
        <w:t xml:space="preserve">taking the exam themself; they want to alter answers afterwards, gain extra time, or see the questions in advance.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Encrypted exam download · View questions · Save answers · Time tracking · Submit results ·</w:t>
      </w:r>
      <w:r>
        <w:t xml:space="preserve"> </w:t>
      </w:r>
      <w:r>
        <w:t xml:space="preserve">Tamper detection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93"/>
        </w:numPr>
      </w:pPr>
      <w:r>
        <w:t xml:space="preserve">Question bank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93"/>
        </w:numPr>
      </w:pPr>
      <w:r>
        <w:t xml:space="preserve">Student answers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93"/>
        </w:numPr>
      </w:pPr>
      <w:r>
        <w:t xml:space="preserve">Exam timer/counter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(must not roll back)</w:t>
      </w:r>
    </w:p>
    <w:p>
      <w:pPr>
        <w:pStyle w:val="Compact"/>
        <w:numPr>
          <w:ilvl w:val="0"/>
          <w:numId w:val="1093"/>
        </w:numPr>
      </w:pPr>
      <w:r>
        <w:t xml:space="preserve">Result file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the exam is terminated when a debugger attach or a system-clock rollback is detected.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questions and answers are encrypted in SQLite with AES-GCM.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displayed questions and answers are kept in memory only as long as needed.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timer is protected against being rolled back at runtime.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Collects results once connectivity returns and checks counter consistency.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Multiple-choice and open-ended questions presented in a mixed, randomised order.</w:t>
      </w:r>
    </w:p>
    <w:p>
      <w:pPr>
        <w:pStyle w:val="BlockText"/>
      </w:pPr>
      <w:r>
        <w:rPr>
          <w:b/>
          <w:bCs/>
        </w:rPr>
        <w:t xml:space="preserve">34 — :material-folder-lock-outline: Exam Question Bank Vault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tool where an instructor keeps an encrypted question bank and generates randomised exam papers</w:t>
      </w:r>
      <w:r>
        <w:t xml:space="preserve"> </w:t>
      </w:r>
      <w:r>
        <w:t xml:space="preserve">from it. The attacker is a student sitting the exam, or an insider, wanting to see the questions beforehand.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Add/edit question · Tag category and difficulty · Generate randomised exam paper · Encrypted</w:t>
      </w:r>
      <w:r>
        <w:t xml:space="preserve"> </w:t>
      </w:r>
      <w:r>
        <w:t xml:space="preserve">export · Password-protected access · Version history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95"/>
        </w:numPr>
      </w:pPr>
      <w:r>
        <w:t xml:space="preserve">Question bank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095"/>
        </w:numPr>
      </w:pPr>
      <w:r>
        <w:t xml:space="preserve">Author credentials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095"/>
        </w:numPr>
      </w:pPr>
      <w:r>
        <w:t xml:space="preserve">Generated exam paper —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(until released)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96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question bank is encrypted in SQLite, with the key wrapped in SoftHSM.</w:t>
      </w:r>
    </w:p>
    <w:p>
      <w:pPr>
        <w:pStyle w:val="Compact"/>
        <w:numPr>
          <w:ilvl w:val="0"/>
          <w:numId w:val="1096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sample/template questions shipped with the application are kept unmodifiable.</w:t>
      </w:r>
    </w:p>
    <w:p>
      <w:pPr>
        <w:pStyle w:val="Compact"/>
        <w:numPr>
          <w:ilvl w:val="0"/>
          <w:numId w:val="1096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real question content must never leak into the repository or build output during development.</w:t>
      </w:r>
    </w:p>
    <w:p>
      <w:pPr>
        <w:pStyle w:val="Compact"/>
        <w:numPr>
          <w:ilvl w:val="0"/>
          <w:numId w:val="1096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lifecycle and access-rights management of the question-bank key.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Provides encrypted backup only; questions are never stored unencrypted on the server.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shared question pool that several instructors contribute to under permission-based access.</w:t>
      </w:r>
    </w:p>
    <w:p>
      <w:pPr>
        <w:pStyle w:val="BlockText"/>
      </w:pPr>
      <w:r>
        <w:rPr>
          <w:b/>
          <w:bCs/>
        </w:rPr>
        <w:t xml:space="preserve">35 — :material-notebook-outline: Instructor Gradebook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holding synthetic student grades, whose integrity is critical. The attacker is a</w:t>
      </w:r>
      <w:r>
        <w:t xml:space="preserve"> </w:t>
      </w:r>
      <w:r>
        <w:t xml:space="preserve">student wanting to change their own grade, or anyone who can reach the grade file.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Grade entry · Weighted average calculation · Per-student report · Grade-change log ·</w:t>
      </w:r>
      <w:r>
        <w:t xml:space="preserve"> </w:t>
      </w:r>
      <w:r>
        <w:t xml:space="preserve">Encrypted export · Server backup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97"/>
        </w:numPr>
      </w:pPr>
      <w:r>
        <w:t xml:space="preserve">Grade records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97"/>
        </w:numPr>
      </w:pPr>
      <w:r>
        <w:t xml:space="preserve">Change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097"/>
        </w:numPr>
      </w:pPr>
      <w:r>
        <w:t xml:space="preserve">Instructor credentials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098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in-memory grade values are protected against external patching/injection during calculation.</w:t>
      </w:r>
    </w:p>
    <w:p>
      <w:pPr>
        <w:pStyle w:val="Compact"/>
        <w:numPr>
          <w:ilvl w:val="0"/>
          <w:numId w:val="1098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grade list is integrity-checked (checksummed) at runtime.</w:t>
      </w:r>
    </w:p>
    <w:p>
      <w:pPr>
        <w:pStyle w:val="Compact"/>
        <w:numPr>
          <w:ilvl w:val="0"/>
          <w:numId w:val="1098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hardening against attempts to alter grades with memory-patching tools.</w:t>
      </w:r>
    </w:p>
    <w:p>
      <w:pPr>
        <w:pStyle w:val="Compact"/>
        <w:numPr>
          <w:ilvl w:val="0"/>
          <w:numId w:val="109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gradebook is encrypted in SQLite, with the change log signed separately.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Stores signed backups and detects rollback attempts.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Logging a reasoned grade-appeal process.</w:t>
      </w:r>
    </w:p>
    <w:p>
      <w:pPr>
        <w:pStyle w:val="BlockText"/>
      </w:pPr>
      <w:r>
        <w:rPr>
          <w:b/>
          <w:bCs/>
        </w:rPr>
        <w:t xml:space="preserve">36 — :material-certificate-outline: Diploma and Certificate Verifier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that verifies synthetic diplomas/certificates via a digital signature. The</w:t>
      </w:r>
      <w:r>
        <w:t xml:space="preserve"> </w:t>
      </w:r>
      <w:r>
        <w:t xml:space="preserve">attacker wants to forge a diploma or alter the content of a genuine one.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Upload/scan document · Signature verification · Institution certificate chain check ·</w:t>
      </w:r>
      <w:r>
        <w:t xml:space="preserve"> </w:t>
      </w:r>
      <w:r>
        <w:t xml:space="preserve">Display verification result · History log · Revocation check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099"/>
        </w:numPr>
      </w:pPr>
      <w:r>
        <w:t xml:space="preserve">Institution signing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099"/>
        </w:numPr>
      </w:pPr>
      <w:r>
        <w:t xml:space="preserve">Diploma data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099"/>
        </w:numPr>
      </w:pPr>
      <w:r>
        <w:t xml:space="preserve">Revocation list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00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certificate chain verification with OpenSSL.</w:t>
      </w:r>
    </w:p>
    <w:p>
      <w:pPr>
        <w:pStyle w:val="Compact"/>
        <w:numPr>
          <w:ilvl w:val="0"/>
          <w:numId w:val="1100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verification library’s (DLL/.so) input/output interface is tightly defined.</w:t>
      </w:r>
    </w:p>
    <w:p>
      <w:pPr>
        <w:pStyle w:val="Compact"/>
        <w:numPr>
          <w:ilvl w:val="0"/>
          <w:numId w:val="1100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test plan covering forged documents and chain manipulation.</w:t>
      </w:r>
    </w:p>
    <w:p>
      <w:pPr>
        <w:pStyle w:val="Compact"/>
        <w:numPr>
          <w:ilvl w:val="0"/>
          <w:numId w:val="1100"/>
        </w:numPr>
      </w:pPr>
      <w:r>
        <w:rPr>
          <w:b/>
          <w:bCs/>
        </w:rPr>
        <w:t xml:space="preserve">4.15 OWASP and build/deploy pipeline:</w:t>
      </w:r>
      <w:r>
        <w:t xml:space="preserve"> </w:t>
      </w:r>
      <w:r>
        <w:t xml:space="preserve">dependency scanning and a signed build output.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Publishes the revocation list and the root certificate.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federated trust network spanning several institutions.</w:t>
      </w:r>
    </w:p>
    <w:p>
      <w:pPr>
        <w:pStyle w:val="BlockText"/>
      </w:pPr>
      <w:r>
        <w:rPr>
          <w:b/>
          <w:bCs/>
        </w:rPr>
        <w:t xml:space="preserve">37 — :material-book-lock-outline: Licensed E-Book Lending System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for borrowing a time-limited e-book from a digital library. The attacker is the</w:t>
      </w:r>
      <w:r>
        <w:t xml:space="preserve"> </w:t>
      </w:r>
      <w:r>
        <w:t xml:space="preserve">reader themself; they want to exceed the loan period or copy the book’s content.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Search books · Time-limited borrowing · Offline reading · Lock on expiry · Return · Server</w:t>
      </w:r>
      <w:r>
        <w:t xml:space="preserve"> </w:t>
      </w:r>
      <w:r>
        <w:t xml:space="preserve">licence check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01"/>
        </w:numPr>
      </w:pPr>
      <w:r>
        <w:t xml:space="preserve">Book content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01"/>
        </w:numPr>
      </w:pPr>
      <w:r>
        <w:t xml:space="preserve">Loan period/counter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(must not roll back)</w:t>
      </w:r>
    </w:p>
    <w:p>
      <w:pPr>
        <w:pStyle w:val="Compact"/>
        <w:numPr>
          <w:ilvl w:val="0"/>
          <w:numId w:val="1101"/>
        </w:numPr>
      </w:pPr>
      <w:r>
        <w:t xml:space="preserve">User licence token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book content is encrypted with AES-GCM; the key is wrapped in SoftHSM.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reader application is protected against reverse engineering that would leak the content key.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the content key is wiped from memory when a debugger is detected.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loan-period counter is protected against being bypassed by rolling back the system clock.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Limits the number of concurrent loans and refuses attempts to extend the period.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waiting list and synchronisation across several devices.</w:t>
      </w:r>
    </w:p>
    <w:p>
      <w:pPr>
        <w:pStyle w:val="BlockText"/>
      </w:pPr>
      <w:r>
        <w:rPr>
          <w:b/>
          <w:bCs/>
        </w:rPr>
        <w:t xml:space="preserve">38 — :material-qrcode-scan: Signed QR Attendance System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that takes classroom attendance using signed, short-lived QR codes. The attacker is</w:t>
      </w:r>
      <w:r>
        <w:t xml:space="preserve"> </w:t>
      </w:r>
      <w:r>
        <w:t xml:space="preserve">a student who missed class; they want to use a classmate’s QR code or device to be marked present.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Timestamped QR generation · QR scanning · Device verification · Attendance list · Export</w:t>
      </w:r>
      <w:r>
        <w:t xml:space="preserve"> </w:t>
      </w:r>
      <w:r>
        <w:t xml:space="preserve">report · Server synchronisation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03"/>
        </w:numPr>
      </w:pPr>
      <w:r>
        <w:t xml:space="preserve">QR signing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03"/>
        </w:numPr>
      </w:pPr>
      <w:r>
        <w:t xml:space="preserve">Attendance record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03"/>
        </w:numPr>
      </w:pPr>
      <w:r>
        <w:t xml:space="preserve">Validity window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a short-lived, signed QR code generated for each class session.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replay of the scanned QR is prevented on submission to the server; each QR is single-use.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hardening against reusing a QR shared as a screenshot.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session keys are invalidated at the end of class.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Checks the QR code’s validity window and uniqueness.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Concurrent support for several branches/sessions.</w:t>
      </w:r>
    </w:p>
    <w:p>
      <w:pPr>
        <w:pStyle w:val="BlockText"/>
      </w:pPr>
      <w:r>
        <w:rPr>
          <w:b/>
          <w:bCs/>
        </w:rPr>
        <w:t xml:space="preserve">39 — :material-vote-outline: Election and Voting Client Simulator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small-scale (e.g. a student council) secret-ballot simulation. The attacker wants to alter a</w:t>
      </w:r>
      <w:r>
        <w:t xml:space="preserve"> </w:t>
      </w:r>
      <w:r>
        <w:t xml:space="preserve">vote, or to learn which voter cast which vote.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Voter authentication · Cast vote · Vote encryption · Tallying · Result display · Audit log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05"/>
        </w:numPr>
      </w:pPr>
      <w:r>
        <w:t xml:space="preserve">Vote content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05"/>
        </w:numPr>
      </w:pPr>
      <w:r>
        <w:t xml:space="preserve">Voter-vote linkage —</w:t>
      </w:r>
      <w:r>
        <w:t xml:space="preserve"> </w:t>
      </w:r>
      <w:r>
        <w:rPr>
          <w:b/>
          <w:bCs/>
        </w:rPr>
        <w:t xml:space="preserve">C</w:t>
      </w:r>
      <w:r>
        <w:t xml:space="preserve"> </w:t>
      </w:r>
      <w:r>
        <w:t xml:space="preserve">(must stay hidden)</w:t>
      </w:r>
    </w:p>
    <w:p>
      <w:pPr>
        <w:pStyle w:val="Compact"/>
        <w:numPr>
          <w:ilvl w:val="0"/>
          <w:numId w:val="1105"/>
        </w:numPr>
      </w:pPr>
      <w:r>
        <w:t xml:space="preserve">Tally integrity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05"/>
        </w:numPr>
      </w:pPr>
      <w:r>
        <w:t xml:space="preserve">Audit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06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vote is processed detached from voter identity; the linkage is never held in memory.</w:t>
      </w:r>
    </w:p>
    <w:p>
      <w:pPr>
        <w:pStyle w:val="Compact"/>
        <w:numPr>
          <w:ilvl w:val="0"/>
          <w:numId w:val="1106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encrypted votes are stored in SQLite and stay unopened individually until tallying.</w:t>
      </w:r>
    </w:p>
    <w:p>
      <w:pPr>
        <w:pStyle w:val="Compact"/>
        <w:numPr>
          <w:ilvl w:val="0"/>
          <w:numId w:val="1106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a simplified scheme that only decrypts votes in bulk, at tally time.</w:t>
      </w:r>
    </w:p>
    <w:p>
      <w:pPr>
        <w:pStyle w:val="Compact"/>
        <w:numPr>
          <w:ilvl w:val="0"/>
          <w:numId w:val="1106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test plan covering repeat voting and voter-linkage attacks.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Collects encrypted votes and enforces one vote per voter.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mechanism letting a voter verify their own vote was counted.</w:t>
      </w:r>
    </w:p>
    <w:p>
      <w:pPr>
        <w:pStyle w:val="BlockText"/>
      </w:pPr>
      <w:r>
        <w:rPr>
          <w:b/>
          <w:bCs/>
        </w:rPr>
        <w:t xml:space="preserve">40 — :material-signature-freehand: E-Signature Document Signing Tool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general-purpose tool for signing documents such as synthetic contracts or petitions. The</w:t>
      </w:r>
      <w:r>
        <w:t xml:space="preserve"> </w:t>
      </w:r>
      <w:r>
        <w:t xml:space="preserve">attacker wants to alter a signed document afterwards while keeping the signature appear valid.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Upload document · Sign · Multi-signer support · Verification · Timestamp · Archiving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07"/>
        </w:numPr>
      </w:pPr>
      <w:r>
        <w:t xml:space="preserve">Signing private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07"/>
        </w:numPr>
      </w:pPr>
      <w:r>
        <w:t xml:space="preserve">Signed document digest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07"/>
        </w:numPr>
      </w:pPr>
      <w:r>
        <w:t xml:space="preserve">Certificate chain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08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signing, verification and timestamping with OpenSSL.</w:t>
      </w:r>
    </w:p>
    <w:p>
      <w:pPr>
        <w:pStyle w:val="Compact"/>
        <w:numPr>
          <w:ilvl w:val="0"/>
          <w:numId w:val="1108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root/intermediate certificates are shipped immutably with the application.</w:t>
      </w:r>
    </w:p>
    <w:p>
      <w:pPr>
        <w:pStyle w:val="Compact"/>
        <w:numPr>
          <w:ilvl w:val="0"/>
          <w:numId w:val="1108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the signing private key must never enter the development/build process.</w:t>
      </w:r>
    </w:p>
    <w:p>
      <w:pPr>
        <w:pStyle w:val="Compact"/>
        <w:numPr>
          <w:ilvl w:val="0"/>
          <w:numId w:val="1108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signing function is protected against extraction or duplication.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Provides a timestamping and certificate-verification service.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sequential multi-signature flow (preparer signs, then approver signs).</w:t>
      </w:r>
    </w:p>
    <w:p>
      <w:pPr>
        <w:pStyle w:val="BlockText"/>
      </w:pPr>
      <w:r>
        <w:rPr>
          <w:b/>
          <w:bCs/>
        </w:rPr>
        <w:t xml:space="preserve">41 — :material-card-account-details-outline: Electronic ID Card Reader Simulator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that reads and verifies synthetic e-ID card data (a file-based smart-card</w:t>
      </w:r>
      <w:r>
        <w:t xml:space="preserve"> </w:t>
      </w:r>
      <w:r>
        <w:t xml:space="preserve">simulation). The attacker wants to inject forged card data so it reads as a genuine card.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Read card data (simulation) · PIN verification · View identity data · Signature verification</w:t>
      </w:r>
      <w:r>
        <w:t xml:space="preserve"> </w:t>
      </w:r>
      <w:r>
        <w:t xml:space="preserve">· Access log · Lock card on wrong PIN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09"/>
        </w:numPr>
      </w:pPr>
      <w:r>
        <w:t xml:space="preserve">Card private key (simulated)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09"/>
        </w:numPr>
      </w:pPr>
      <w:r>
        <w:t xml:space="preserve">Identity data (synthetic)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09"/>
        </w:numPr>
      </w:pPr>
      <w:r>
        <w:t xml:space="preserve">PIN attempt counter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card data is verified against the authority’s signature.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card-reader interface is tightly defined and input-validated.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PIN is securely wiped from memory after verification.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the card session is terminated when tampering or debugging is detected.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Supplies the root certificate and revocation status for card verification.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Adding a contactless (NFC simulation) reading scenario.</w:t>
      </w:r>
    </w:p>
    <w:p>
      <w:pPr>
        <w:pStyle w:val="BlockText"/>
      </w:pPr>
      <w:r>
        <w:rPr>
          <w:b/>
          <w:bCs/>
        </w:rPr>
        <w:t xml:space="preserve">42 — :material-file-account-outline: Citizen Application Form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for filling in and submitting an application for a synthetic public service. The</w:t>
      </w:r>
      <w:r>
        <w:t xml:space="preserve"> </w:t>
      </w:r>
      <w:r>
        <w:t xml:space="preserve">attacker wants to apply on someone else’s behalf or alter existing application data.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Fill in form · Attach documents · Submit application · Check status · Notification · Server</w:t>
      </w:r>
      <w:r>
        <w:t xml:space="preserve"> </w:t>
      </w:r>
      <w:r>
        <w:t xml:space="preserve">synchronisation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11"/>
        </w:numPr>
      </w:pPr>
      <w:r>
        <w:t xml:space="preserve">Application data (synthetic)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11"/>
        </w:numPr>
      </w:pPr>
      <w:r>
        <w:t xml:space="preserve">Attached documents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11"/>
        </w:numPr>
      </w:pPr>
      <w:r>
        <w:t xml:space="preserve">Application status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12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the form and attachments are sent over TLS 1.3 with an integrity check.</w:t>
      </w:r>
    </w:p>
    <w:p>
      <w:pPr>
        <w:pStyle w:val="Compact"/>
        <w:numPr>
          <w:ilvl w:val="0"/>
          <w:numId w:val="1112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attachment integrity is tracked by digest (hash) throughout the application.</w:t>
      </w:r>
    </w:p>
    <w:p>
      <w:pPr>
        <w:pStyle w:val="Compact"/>
        <w:numPr>
          <w:ilvl w:val="0"/>
          <w:numId w:val="1112"/>
        </w:numPr>
      </w:pPr>
      <w:r>
        <w:rPr>
          <w:b/>
          <w:bCs/>
        </w:rPr>
        <w:t xml:space="preserve">4.15 OWASP and build/deploy pipeline:</w:t>
      </w:r>
      <w:r>
        <w:t xml:space="preserve"> </w:t>
      </w:r>
      <w:r>
        <w:t xml:space="preserve">input validation, file type/size limits and a secure build pipeline.</w:t>
      </w:r>
    </w:p>
    <w:p>
      <w:pPr>
        <w:pStyle w:val="Compact"/>
        <w:numPr>
          <w:ilvl w:val="0"/>
          <w:numId w:val="1112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identity data is kept in memory for the minimum time while the form is filled in.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Receives applications and updates status information.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multi-step internal approval/routing process.</w:t>
      </w:r>
    </w:p>
    <w:p>
      <w:pPr>
        <w:pStyle w:val="BlockText"/>
      </w:pPr>
      <w:r>
        <w:rPr>
          <w:b/>
          <w:bCs/>
        </w:rPr>
        <w:t xml:space="preserve">43 — :material-archive-lock-outline: Certified Document Archive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for archiving synthetic official documents immutably over the long term. The</w:t>
      </w:r>
      <w:r>
        <w:t xml:space="preserve"> </w:t>
      </w:r>
      <w:r>
        <w:t xml:space="preserve">attacker wants to retroactively alter a document in the archive, or its date.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Upload document · Timestamping · Integrity verification · Search · Version/immutability</w:t>
      </w:r>
      <w:r>
        <w:t xml:space="preserve"> </w:t>
      </w:r>
      <w:r>
        <w:t xml:space="preserve">tracking · Export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13"/>
        </w:numPr>
      </w:pPr>
      <w:r>
        <w:t xml:space="preserve">Document digest chain (hash chain)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13"/>
        </w:numPr>
      </w:pPr>
      <w:r>
        <w:t xml:space="preserve">Timestamps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13"/>
        </w:numPr>
      </w:pPr>
      <w:r>
        <w:t xml:space="preserve">Document content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14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documents and the digest chain are stored encrypted in SQLite.</w:t>
      </w:r>
    </w:p>
    <w:p>
      <w:pPr>
        <w:pStyle w:val="Compact"/>
        <w:numPr>
          <w:ilvl w:val="0"/>
          <w:numId w:val="1114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each document digest is chained to the previous one and signed.</w:t>
      </w:r>
    </w:p>
    <w:p>
      <w:pPr>
        <w:pStyle w:val="Compact"/>
        <w:numPr>
          <w:ilvl w:val="0"/>
          <w:numId w:val="1114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version and history records are kept for every document added to the archive.</w:t>
      </w:r>
    </w:p>
    <w:p>
      <w:pPr>
        <w:pStyle w:val="Compact"/>
        <w:numPr>
          <w:ilvl w:val="0"/>
          <w:numId w:val="1114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test plan covering retroactive alteration (date/digest manipulation) scenarios.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Simulates a timestamp authority role.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Publishing the digest chain to a publicly verifiable ledger.</w:t>
      </w:r>
    </w:p>
    <w:p>
      <w:pPr>
        <w:pStyle w:val="BlockText"/>
      </w:pPr>
      <w:r>
        <w:rPr>
          <w:b/>
          <w:bCs/>
        </w:rPr>
        <w:t xml:space="preserve">44 — :material-email-lock-outline: Official Correspondence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for preparing and signing official inter-agency correspondence (synthetic,</w:t>
      </w:r>
      <w:r>
        <w:t xml:space="preserve"> </w:t>
      </w:r>
      <w:r>
        <w:t xml:space="preserve">similar to an electronic document management system). The attacker wants to read correspondence content or</w:t>
      </w:r>
      <w:r>
        <w:t xml:space="preserve"> </w:t>
      </w:r>
      <w:r>
        <w:t xml:space="preserve">alter it before it is sent.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Compose letter · Sign · Send/receive · Reference-number tracking · Archiving · Server</w:t>
      </w:r>
      <w:r>
        <w:t xml:space="preserve"> </w:t>
      </w:r>
      <w:r>
        <w:t xml:space="preserve">synchronisation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15"/>
        </w:numPr>
      </w:pPr>
      <w:r>
        <w:t xml:space="preserve">Correspondence content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15"/>
        </w:numPr>
      </w:pPr>
      <w:r>
        <w:t xml:space="preserve">Signing private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15"/>
        </w:numPr>
      </w:pPr>
      <w:r>
        <w:t xml:space="preserve">Reference-number sequence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16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correspondence is delivered end-to-end encrypted over TLS 1.3.</w:t>
      </w:r>
    </w:p>
    <w:p>
      <w:pPr>
        <w:pStyle w:val="Compact"/>
        <w:numPr>
          <w:ilvl w:val="0"/>
          <w:numId w:val="1116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letter is signed and verified with OpenSSL.</w:t>
      </w:r>
    </w:p>
    <w:p>
      <w:pPr>
        <w:pStyle w:val="Compact"/>
        <w:numPr>
          <w:ilvl w:val="0"/>
          <w:numId w:val="1116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hardening that makes reading correspondence content out of memory harder.</w:t>
      </w:r>
    </w:p>
    <w:p>
      <w:pPr>
        <w:pStyle w:val="Compact"/>
        <w:numPr>
          <w:ilvl w:val="0"/>
          <w:numId w:val="1116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signing library’s public interface is kept minimal and validated.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Allocates reference numbers and ensures the sequence is never skipped.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distinction between normal and classified correspondence.</w:t>
      </w:r>
    </w:p>
    <w:p>
      <w:pPr>
        <w:pStyle w:val="BlockText"/>
      </w:pPr>
      <w:r>
        <w:rPr>
          <w:b/>
          <w:bCs/>
        </w:rPr>
        <w:t xml:space="preserve">45 — :material-passport: Passport and Visa Application Tracker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that tracks a synthetic passport/visa application step by step. The attacker</w:t>
      </w:r>
      <w:r>
        <w:t xml:space="preserve"> </w:t>
      </w:r>
      <w:r>
        <w:t xml:space="preserve">wants to alter the application status or the uploaded documents.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Create application · Upload documents · Appointment tracking · Check status · Notification ·</w:t>
      </w:r>
      <w:r>
        <w:t xml:space="preserve"> </w:t>
      </w:r>
      <w:r>
        <w:t xml:space="preserve">Server synchronisation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17"/>
        </w:numPr>
      </w:pPr>
      <w:r>
        <w:t xml:space="preserve">Application data (synthetic)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17"/>
        </w:numPr>
      </w:pPr>
      <w:r>
        <w:t xml:space="preserve">Identity document scan (synthetic)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17"/>
        </w:numPr>
      </w:pPr>
      <w:r>
        <w:t xml:space="preserve">Status history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1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application data and document scans are stored encrypted in SQLite.</w:t>
      </w:r>
    </w:p>
    <w:p>
      <w:pPr>
        <w:pStyle w:val="Compact"/>
        <w:numPr>
          <w:ilvl w:val="0"/>
          <w:numId w:val="1118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status checks and document submission are protected with TLS 1.3.</w:t>
      </w:r>
    </w:p>
    <w:p>
      <w:pPr>
        <w:pStyle w:val="Compact"/>
        <w:numPr>
          <w:ilvl w:val="0"/>
          <w:numId w:val="1118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uploaded-document integrity is tracked by digest (hash).</w:t>
      </w:r>
    </w:p>
    <w:p>
      <w:pPr>
        <w:pStyle w:val="Compact"/>
        <w:numPr>
          <w:ilvl w:val="0"/>
          <w:numId w:val="1118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plaintext document data is kept in memory only briefly while viewed.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Publishes status updates.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Support for several country/consulate branches.</w:t>
      </w:r>
    </w:p>
    <w:p>
      <w:pPr>
        <w:pStyle w:val="BlockText"/>
      </w:pPr>
      <w:r>
        <w:rPr>
          <w:b/>
          <w:bCs/>
        </w:rPr>
        <w:t xml:space="preserve">46 — :material-badge-account-outline: Employee Badge and Door Access System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simulation application for defining and verifying corporate door-access badges. The attacker</w:t>
      </w:r>
      <w:r>
        <w:t xml:space="preserve"> </w:t>
      </w:r>
      <w:r>
        <w:t xml:space="preserve">wants to enter a door they are not authorised for, or to clone a badge.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Define badge · Assign door/zone rights · Access verification · Access log · Badge revocation</w:t>
      </w:r>
      <w:r>
        <w:t xml:space="preserve"> </w:t>
      </w:r>
      <w:r>
        <w:t xml:space="preserve">· Server synchronisation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19"/>
        </w:numPr>
      </w:pPr>
      <w:r>
        <w:t xml:space="preserve">Badge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19"/>
        </w:numPr>
      </w:pPr>
      <w:r>
        <w:t xml:space="preserve">Rights list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19"/>
        </w:numPr>
      </w:pPr>
      <w:r>
        <w:t xml:space="preserve">Access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mutual authentication between badge and reader.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replay is prevented in reader-badge communication; every request carries a nonce.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rights list is integrity-checked at runtime.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access is denied when tampering with the badge simulation file is detected.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Distributes revoked badges and rights changes.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Time-window-based access restriction (badge invalid outside working hours).</w:t>
      </w:r>
    </w:p>
    <w:p>
      <w:pPr>
        <w:pStyle w:val="BlockText"/>
      </w:pPr>
      <w:r>
        <w:rPr>
          <w:b/>
          <w:bCs/>
        </w:rPr>
        <w:t xml:space="preserve">47 — :material-account-badge-outline: Visitor Registration and Badge System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that registers an institution’s visitors (synthetic data) and admits them with a</w:t>
      </w:r>
      <w:r>
        <w:t xml:space="preserve"> </w:t>
      </w:r>
      <w:r>
        <w:t xml:space="preserve">temporary, signed badge. The attacker wants to forge a badge to enter the building.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Visitor registration · Add synthetic identity/photo · Signed QR badge issuing ·</w:t>
      </w:r>
      <w:r>
        <w:t xml:space="preserve"> </w:t>
      </w:r>
      <w:r>
        <w:t xml:space="preserve">Entry/exit log · Time limit · Server synchronisation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21"/>
        </w:numPr>
      </w:pPr>
      <w:r>
        <w:t xml:space="preserve">Badge signing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21"/>
        </w:numPr>
      </w:pPr>
      <w:r>
        <w:t xml:space="preserve">Visitor data (synthetic)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21"/>
        </w:numPr>
      </w:pPr>
      <w:r>
        <w:t xml:space="preserve">Entry/exit log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2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every badge is issued time-limited and signed.</w:t>
      </w:r>
    </w:p>
    <w:p>
      <w:pPr>
        <w:pStyle w:val="Compact"/>
        <w:numPr>
          <w:ilvl w:val="0"/>
          <w:numId w:val="1122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hardening against copying and duplicating the badge QR code.</w:t>
      </w:r>
    </w:p>
    <w:p>
      <w:pPr>
        <w:pStyle w:val="Compact"/>
        <w:numPr>
          <w:ilvl w:val="0"/>
          <w:numId w:val="1122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visitor records are encrypted in SQLite and auto-purged on expiry.</w:t>
      </w:r>
    </w:p>
    <w:p>
      <w:pPr>
        <w:pStyle w:val="Compact"/>
        <w:numPr>
          <w:ilvl w:val="0"/>
          <w:numId w:val="1122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test plan covering forged badges and time-extension attempts.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Tracks valid badges and their expiry.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Automatic badge pre-approval from a prior appointment.</w:t>
      </w:r>
    </w:p>
    <w:p>
      <w:pPr>
        <w:pStyle w:val="BlockText"/>
      </w:pPr>
      <w:r>
        <w:rPr>
          <w:b/>
          <w:bCs/>
        </w:rPr>
        <w:t xml:space="preserve">48 — :material-login-variant: Single Sign-On (SSO)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giving access to several internal applications through a single login. The attacker</w:t>
      </w:r>
      <w:r>
        <w:t xml:space="preserve"> </w:t>
      </w:r>
      <w:r>
        <w:t xml:space="preserve">wants to steal a session token and impersonate the user in another application.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Authenticate user · Obtain token · Cross-application session sharing · Session renewal ·</w:t>
      </w:r>
      <w:r>
        <w:t xml:space="preserve"> </w:t>
      </w:r>
      <w:r>
        <w:t xml:space="preserve">Sign out of all sessions · Token revocation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23"/>
        </w:numPr>
      </w:pPr>
      <w:r>
        <w:t xml:space="preserve">Session token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23"/>
        </w:numPr>
      </w:pPr>
      <w:r>
        <w:t xml:space="preserve">User credentials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23"/>
        </w:numPr>
      </w:pPr>
      <w:r>
        <w:t xml:space="preserve">Refresh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24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the token is delivered over TLS 1.3 with certificate pinning.</w:t>
      </w:r>
    </w:p>
    <w:p>
      <w:pPr>
        <w:pStyle w:val="Compact"/>
        <w:numPr>
          <w:ilvl w:val="0"/>
          <w:numId w:val="1124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token is kept in memory only briefly and cleared after use.</w:t>
      </w:r>
    </w:p>
    <w:p>
      <w:pPr>
        <w:pStyle w:val="Compact"/>
        <w:numPr>
          <w:ilvl w:val="0"/>
          <w:numId w:val="1124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interface shared across applications is kept minimal and validated.</w:t>
      </w:r>
    </w:p>
    <w:p>
      <w:pPr>
        <w:pStyle w:val="Compact"/>
        <w:numPr>
          <w:ilvl w:val="0"/>
          <w:numId w:val="1124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refresh key is not kept in memory unencrypted for an extended period.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Manages token verification and the revocation list.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TOTP-based multi-factor authentication integration.</w:t>
      </w:r>
    </w:p>
    <w:p>
      <w:pPr>
        <w:pStyle w:val="BlockText"/>
      </w:pPr>
      <w:r>
        <w:rPr>
          <w:b/>
          <w:bCs/>
        </w:rPr>
        <w:t xml:space="preserve">49 — :material-fingerprint: Biometric Template Vault (Simulation)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simulation application that stores and matches synthetic, randomly generated biometric</w:t>
      </w:r>
      <w:r>
        <w:t xml:space="preserve"> </w:t>
      </w:r>
      <w:r>
        <w:t xml:space="preserve">template vectors (NOT real fingerprint or face data). The attacker wants to steal a template and replay it on</w:t>
      </w:r>
      <w:r>
        <w:t xml:space="preserve"> </w:t>
      </w:r>
      <w:r>
        <w:t xml:space="preserve">another system.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Template enrolment (simulated sensor data) · Matching (simulated score) · Template update ·</w:t>
      </w:r>
      <w:r>
        <w:t xml:space="preserve"> </w:t>
      </w:r>
      <w:r>
        <w:t xml:space="preserve">Access log · Template revocation/re-enrolment · Server synchronisation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25"/>
        </w:numPr>
      </w:pPr>
      <w:r>
        <w:t xml:space="preserve">Biometric template (synthetic)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25"/>
        </w:numPr>
      </w:pPr>
      <w:r>
        <w:t xml:space="preserve">Match-score threshold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25"/>
        </w:numPr>
      </w:pPr>
      <w:r>
        <w:t xml:space="preserve">Access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template is encrypted in SQLite, with the key wrapped in SoftHSM.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template is held in plaintext in memory only during matching, then wiped immediately.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matching function is protected against memory dumping.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matching algorithm is protected against reverse engineering that would extract the template.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Tracks the template’s version/revocation status and invalidates the old one on re-enrolment.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Multi-factor authentication combining a PIN with the simulated biometric.</w:t>
      </w:r>
    </w:p>
    <w:p>
      <w:pPr>
        <w:pStyle w:val="BlockText"/>
      </w:pPr>
      <w:r>
        <w:rPr>
          <w:b/>
          <w:bCs/>
        </w:rPr>
        <w:t xml:space="preserve">50 — :material-key-chain-variant: Corporate Password Policy Checker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tool that checks employee passwords against corporate policy and stores their hashes securely.</w:t>
      </w:r>
      <w:r>
        <w:t xml:space="preserve"> </w:t>
      </w:r>
      <w:r>
        <w:t xml:space="preserve">The attacker wants to learn weak passwords or alter the audit reports.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Define policy · Password strength check · Password history (reuse prevention) · Policy audit</w:t>
      </w:r>
      <w:r>
        <w:t xml:space="preserve"> </w:t>
      </w:r>
      <w:r>
        <w:t xml:space="preserve">report · Check against a local breach list · Server synchronisation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27"/>
        </w:numPr>
      </w:pPr>
      <w:r>
        <w:t xml:space="preserve">Password hashes (hash + salt)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27"/>
        </w:numPr>
      </w:pPr>
      <w:r>
        <w:t xml:space="preserve">Policy rules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27"/>
        </w:numPr>
      </w:pPr>
      <w:r>
        <w:t xml:space="preserve">Audit report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passwords are stored only as salted hashes in SQLite; the plaintext password is never kept.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hash comparison is done in constant time to resist timing analysis.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sample passwords used for testing must not leak into the repository or logs.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4.15 OWASP and build/deploy pipeline:</w:t>
      </w:r>
      <w:r>
        <w:t xml:space="preserve"> </w:t>
      </w:r>
      <w:r>
        <w:t xml:space="preserve">dependency scanning and delivery through a secure build pipeline.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Distributes company-wide policy rules and collects audit reports.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Cross-checking against a local, synthetic breach database.</w:t>
      </w:r>
    </w:p>
    <w:p>
      <w:pPr>
        <w:pStyle w:val="BlockText"/>
      </w:pPr>
      <w:r>
        <w:rPr>
          <w:b/>
          <w:bCs/>
        </w:rPr>
        <w:t xml:space="preserve">51 — :material-play-circle-outline: Licensed Content Player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player that lets a user play purchased audio/video content offline. Content stays encrypted on</w:t>
      </w:r>
      <w:r>
        <w:t xml:space="preserve"> </w:t>
      </w:r>
      <w:r>
        <w:t xml:space="preserve">disk and is decrypted only with a valid licence. The device owner is also a potential attacker: they want to</w:t>
      </w:r>
      <w:r>
        <w:t xml:space="preserve"> </w:t>
      </w:r>
      <w:r>
        <w:t xml:space="preserve">copy the decrypted content from disk or memory, or reuse the licence on another device.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Content library · Licence activation · Offline playback · Device-bound licence · Playback</w:t>
      </w:r>
      <w:r>
        <w:t xml:space="preserve"> </w:t>
      </w:r>
      <w:r>
        <w:t xml:space="preserve">session · Licence renewal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29"/>
        </w:numPr>
      </w:pPr>
      <w:r>
        <w:t xml:space="preserve">Content encryption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29"/>
        </w:numPr>
      </w:pPr>
      <w:r>
        <w:t xml:space="preserve">Decrypted content buffer (in memory)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29"/>
        </w:numPr>
      </w:pPr>
      <w:r>
        <w:t xml:space="preserve">Licence document (device ID, validity)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29"/>
        </w:numPr>
      </w:pPr>
      <w:r>
        <w:t xml:space="preserve">Activation counter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30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content file is encrypted with AES-GCM; the key is wrapped in SoftHSM and bound to the device.</w:t>
      </w:r>
    </w:p>
    <w:p>
      <w:pPr>
        <w:pStyle w:val="Compact"/>
        <w:numPr>
          <w:ilvl w:val="0"/>
          <w:numId w:val="1130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content is decrypted piece by piece only at playback time; the full file is never written unencrypted to disk.</w:t>
      </w:r>
    </w:p>
    <w:p>
      <w:pPr>
        <w:pStyle w:val="Compact"/>
        <w:numPr>
          <w:ilvl w:val="0"/>
          <w:numId w:val="1130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decrypted frames are securely erased after use; screen capture/copy is discouraged where feasible.</w:t>
      </w:r>
    </w:p>
    <w:p>
      <w:pPr>
        <w:pStyle w:val="Compact"/>
        <w:numPr>
          <w:ilvl w:val="0"/>
          <w:numId w:val="1130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player binary is packed/obfuscated and checked against debugger attachment and memory dumping.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Issues a device-bound licence on purchase and caps the number of activations.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Playback on a limited number of devices under one licence; remote deactivation when a licence is revoked.</w:t>
      </w:r>
    </w:p>
    <w:p>
      <w:pPr>
        <w:pStyle w:val="BlockText"/>
      </w:pPr>
      <w:r>
        <w:rPr>
          <w:b/>
          <w:bCs/>
        </w:rPr>
        <w:t xml:space="preserve">52 — :material-key-outline: Software Licence Key Manager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library that activates and validates licence keys for a software product. The attacker</w:t>
      </w:r>
      <w:r>
        <w:t xml:space="preserve"> </w:t>
      </w:r>
      <w:r>
        <w:t xml:space="preserve">is the software’s own user: they want to forge a valid-looking key, bypass the check, or reuse a single key on</w:t>
      </w:r>
      <w:r>
        <w:t xml:space="preserve"> </w:t>
      </w:r>
      <w:r>
        <w:t xml:space="preserve">many machines.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Key activation · Machine fingerprinting · Offline validation · Expiry/version check · Licence</w:t>
      </w:r>
      <w:r>
        <w:t xml:space="preserve"> </w:t>
      </w:r>
      <w:r>
        <w:t xml:space="preserve">transfer and revocation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31"/>
        </w:numPr>
      </w:pPr>
      <w:r>
        <w:t xml:space="preserve">Licence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31"/>
        </w:numPr>
      </w:pPr>
      <w:r>
        <w:t xml:space="preserve">Signer’s public key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31"/>
        </w:numPr>
      </w:pPr>
      <w:r>
        <w:t xml:space="preserve">Machine fingerprint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31"/>
        </w:numPr>
      </w:pPr>
      <w:r>
        <w:t xml:space="preserve">Activation counter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licence is a block signed with the server’s private key; the client only ever verifies the signature.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licence checks are scattered through the code rather than gated by a single</w:t>
      </w:r>
      <w:r>
        <w:t xml:space="preserve"> </w:t>
      </w:r>
      <w:r>
        <w:rPr>
          <w:rStyle w:val="VerbatimChar"/>
        </w:rPr>
        <w:t xml:space="preserve">if</w:t>
      </w:r>
      <w:r>
        <w:t xml:space="preserve">, so patching one check is not enough.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validity is re-checked periodically at runtime, not just once at start-up.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test plan covering key sharing and binary-patch bypass scenarios.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Issues and signs keys, tracks activation counts, and publishes a revocation list.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floating licence pool with a concurrent-seat limit for borrowing over the network.</w:t>
      </w:r>
    </w:p>
    <w:p>
      <w:pPr>
        <w:pStyle w:val="BlockText"/>
      </w:pPr>
      <w:r>
        <w:rPr>
          <w:b/>
          <w:bCs/>
        </w:rPr>
        <w:t xml:space="preserve">53 — :material-content-save-outline: Game Save-File Protector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library that protects a game’s save files for integrity and confidentiality. The attacker is</w:t>
      </w:r>
      <w:r>
        <w:t xml:space="preserve"> </w:t>
      </w:r>
      <w:r>
        <w:t xml:space="preserve">the player themselves: they want to edit the save to inflate currency, resources, or level, or restore an</w:t>
      </w:r>
      <w:r>
        <w:t xml:space="preserve"> </w:t>
      </w:r>
      <w:r>
        <w:t xml:space="preserve">older save to roll back unwanted progress (rollback abuse).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Save serialisation · Integrity signature · Encrypted save · Version/rollback detection ·</w:t>
      </w:r>
      <w:r>
        <w:t xml:space="preserve"> </w:t>
      </w:r>
      <w:r>
        <w:t xml:space="preserve">Corrupted-save recovery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33"/>
        </w:numPr>
      </w:pPr>
      <w:r>
        <w:t xml:space="preserve">Save content (progress, inventory)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33"/>
        </w:numPr>
      </w:pPr>
      <w:r>
        <w:t xml:space="preserve">Save encryption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33"/>
        </w:numPr>
      </w:pPr>
      <w:r>
        <w:t xml:space="preserve">Integrity MAC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33"/>
        </w:numPr>
      </w:pPr>
      <w:r>
        <w:t xml:space="preserve">Save version counter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34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save file is encrypted with AES-GCM and signed with an HMAC in SQLite.</w:t>
      </w:r>
    </w:p>
    <w:p>
      <w:pPr>
        <w:pStyle w:val="Compact"/>
        <w:numPr>
          <w:ilvl w:val="0"/>
          <w:numId w:val="1134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key-derivation and integrity-check logic are obfuscated against casual reverse engineering.</w:t>
      </w:r>
    </w:p>
    <w:p>
      <w:pPr>
        <w:pStyle w:val="Compact"/>
        <w:numPr>
          <w:ilvl w:val="0"/>
          <w:numId w:val="1134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save encryption key is securely erased from memory after use.</w:t>
      </w:r>
    </w:p>
    <w:p>
      <w:pPr>
        <w:pStyle w:val="Compact"/>
        <w:numPr>
          <w:ilvl w:val="0"/>
          <w:numId w:val="1134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binary is hardened against hex-editing and static patching attempts.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Keeps the latest valid save version number and rejects an older version being restored.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Cloud-backed multi-device sync with conflict resolution.</w:t>
      </w:r>
    </w:p>
    <w:p>
      <w:pPr>
        <w:pStyle w:val="BlockText"/>
      </w:pPr>
      <w:r>
        <w:rPr>
          <w:b/>
          <w:bCs/>
        </w:rPr>
        <w:t xml:space="preserve">54 — :material-cart-outline: In-Game Store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store client where a player spends in-game currency on content. The attacker is the player:</w:t>
      </w:r>
      <w:r>
        <w:t xml:space="preserve"> </w:t>
      </w:r>
      <w:r>
        <w:t xml:space="preserve">they want to inflate their local balance or tamper with the purchase request to obtain content without paying.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Product catalogue · Virtual balance display · Purchase flow · Inventory sync ·</w:t>
      </w:r>
      <w:r>
        <w:t xml:space="preserve"> </w:t>
      </w:r>
      <w:r>
        <w:t xml:space="preserve">Promotion/discount codes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35"/>
        </w:numPr>
      </w:pPr>
      <w:r>
        <w:t xml:space="preserve">Virtual balance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35"/>
        </w:numPr>
      </w:pPr>
      <w:r>
        <w:t xml:space="preserve">Purchase request/response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35"/>
        </w:numPr>
      </w:pPr>
      <w:r>
        <w:t xml:space="preserve">Session token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35"/>
        </w:numPr>
      </w:pPr>
      <w:r>
        <w:t xml:space="preserve">Inventory record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36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purchase requests go over TLS 1.3 and are confirmed by a signed server response.</w:t>
      </w:r>
    </w:p>
    <w:p>
      <w:pPr>
        <w:pStyle w:val="Compact"/>
        <w:numPr>
          <w:ilvl w:val="0"/>
          <w:numId w:val="1136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balance shown locally updates only after server confirmation arrives, never optimistically.</w:t>
      </w:r>
    </w:p>
    <w:p>
      <w:pPr>
        <w:pStyle w:val="Compact"/>
        <w:numPr>
          <w:ilvl w:val="0"/>
          <w:numId w:val="1136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every inventory item is cross-checked and validated against server-side records.</w:t>
      </w:r>
    </w:p>
    <w:p>
      <w:pPr>
        <w:pStyle w:val="Compact"/>
        <w:numPr>
          <w:ilvl w:val="0"/>
          <w:numId w:val="1136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purchase requests carry a MAC and a counter, closing the door on replay.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The single authority for balance and inventory; the client’s local values are never trusted alone.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Time-limited promotion codes with reuse prevention.</w:t>
      </w:r>
    </w:p>
    <w:p>
      <w:pPr>
        <w:pStyle w:val="BlockText"/>
      </w:pPr>
      <w:r>
        <w:rPr>
          <w:b/>
          <w:bCs/>
        </w:rPr>
        <w:t xml:space="preserve">55 — :material-trophy-outline: Cheat-Resistant Score Submitter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library that reports a game’s score to the server. The attacker is the player: they want</w:t>
      </w:r>
      <w:r>
        <w:t xml:space="preserve"> </w:t>
      </w:r>
      <w:r>
        <w:t xml:space="preserve">to submit a forged high score using a memory editor or a modified client.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Play-session recording · Score computation · Score signing · Server submission · Leaderboard</w:t>
      </w:r>
      <w:r>
        <w:t xml:space="preserve"> </w:t>
      </w:r>
      <w:r>
        <w:t xml:space="preserve">display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37"/>
        </w:numPr>
      </w:pPr>
      <w:r>
        <w:t xml:space="preserve">Session integrity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37"/>
        </w:numPr>
      </w:pPr>
      <w:r>
        <w:t xml:space="preserve">Score and gameplay summary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37"/>
        </w:numPr>
      </w:pPr>
      <w:r>
        <w:t xml:space="preserve">Score-signing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37"/>
        </w:numPr>
      </w:pPr>
      <w:r>
        <w:t xml:space="preserve">Session ID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38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submission is refused when a debugger or memory editor attachment is detected at runtime.</w:t>
      </w:r>
    </w:p>
    <w:p>
      <w:pPr>
        <w:pStyle w:val="Compact"/>
        <w:numPr>
          <w:ilvl w:val="0"/>
          <w:numId w:val="1138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score and counter variables are obfuscated and checksummed against direct memory writes.</w:t>
      </w:r>
    </w:p>
    <w:p>
      <w:pPr>
        <w:pStyle w:val="Compact"/>
        <w:numPr>
          <w:ilvl w:val="0"/>
          <w:numId w:val="1138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the score is submitted over TLS, signed with the session key.</w:t>
      </w:r>
    </w:p>
    <w:p>
      <w:pPr>
        <w:pStyle w:val="Compact"/>
        <w:numPr>
          <w:ilvl w:val="0"/>
          <w:numId w:val="1138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client binary is hardened against memory scanners and code injection tools.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Checks incoming scores against plausibility bounds and flags anomalous submissions.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Sampling and server-side replay of the recorded gameplay to independently re-derive the score.</w:t>
      </w:r>
    </w:p>
    <w:p>
      <w:pPr>
        <w:pStyle w:val="BlockText"/>
      </w:pPr>
      <w:r>
        <w:rPr>
          <w:b/>
          <w:bCs/>
        </w:rPr>
        <w:t xml:space="preserve">56 — :material-book-lock-outline: Encrypted E-Book Reader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reader that lets a user read purchased e-books offline while making it hard to extract the</w:t>
      </w:r>
      <w:r>
        <w:t xml:space="preserve"> </w:t>
      </w:r>
      <w:r>
        <w:t xml:space="preserve">plain text. The attacker is the user: they want to export the decrypted text and share it.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Library · Licence/key download · Page decryption and rendering · Note-taking · Bookmarks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39"/>
        </w:numPr>
      </w:pPr>
      <w:r>
        <w:t xml:space="preserve">Book encryption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39"/>
        </w:numPr>
      </w:pPr>
      <w:r>
        <w:t xml:space="preserve">Decrypted page buffer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39"/>
        </w:numPr>
      </w:pPr>
      <w:r>
        <w:t xml:space="preserve">Licence document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39"/>
        </w:numPr>
      </w:pPr>
      <w:r>
        <w:t xml:space="preserve">User notes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40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book file is kept AES-GCM-encrypted on disk.</w:t>
      </w:r>
    </w:p>
    <w:p>
      <w:pPr>
        <w:pStyle w:val="Compact"/>
        <w:numPr>
          <w:ilvl w:val="0"/>
          <w:numId w:val="1140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only the currently displayed page is decrypted; the whole book is never held open at once.</w:t>
      </w:r>
    </w:p>
    <w:p>
      <w:pPr>
        <w:pStyle w:val="Compact"/>
        <w:numPr>
          <w:ilvl w:val="0"/>
          <w:numId w:val="1140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the cover image and embedded fonts are also packaged and integrity-checked.</w:t>
      </w:r>
    </w:p>
    <w:p>
      <w:pPr>
        <w:pStyle w:val="Compact"/>
        <w:numPr>
          <w:ilvl w:val="0"/>
          <w:numId w:val="1140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decrypted page buffer is securely erased when the page changes.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Issues a device-bound key on purchase and binds the downloaded title to the licence.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14-day lending period after which the local copy locks itself automatically.</w:t>
      </w:r>
    </w:p>
    <w:p>
      <w:pPr>
        <w:pStyle w:val="BlockText"/>
      </w:pPr>
      <w:r>
        <w:rPr>
          <w:b/>
          <w:bCs/>
        </w:rPr>
        <w:t xml:space="preserve">57 — :material-notebook-outline: Secure Notebook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notebook that encrypts and stores a user’s private notes locally. The attacker is someone with</w:t>
      </w:r>
      <w:r>
        <w:t xml:space="preserve"> </w:t>
      </w:r>
      <w:r>
        <w:t xml:space="preserve">physical access to the device, trying to read notes past the lock screen.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Master-password lock · Note creation/editing · Categories/tags · Search over encrypted</w:t>
      </w:r>
      <w:r>
        <w:t xml:space="preserve"> </w:t>
      </w:r>
      <w:r>
        <w:t xml:space="preserve">content · Automatic timed lock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41"/>
        </w:numPr>
      </w:pPr>
      <w:r>
        <w:t xml:space="preserve">Note content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41"/>
        </w:numPr>
      </w:pPr>
      <w:r>
        <w:t xml:space="preserve">Master password hash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41"/>
        </w:numPr>
      </w:pPr>
      <w:r>
        <w:t xml:space="preserve">Note encryption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41"/>
        </w:numPr>
      </w:pPr>
      <w:r>
        <w:t xml:space="preserve">Search index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42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notes are AES-GCM-encrypted in SQLite; the search index leaves no plain-text trace either.</w:t>
      </w:r>
    </w:p>
    <w:p>
      <w:pPr>
        <w:pStyle w:val="Compact"/>
        <w:numPr>
          <w:ilvl w:val="0"/>
          <w:numId w:val="1142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an open note is held only in memory and its on-screen view is cleared the instant the screen locks.</w:t>
      </w:r>
    </w:p>
    <w:p>
      <w:pPr>
        <w:pStyle w:val="Compact"/>
        <w:numPr>
          <w:ilvl w:val="0"/>
          <w:numId w:val="1142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master password and derived key are securely erased after use.</w:t>
      </w:r>
    </w:p>
    <w:p>
      <w:pPr>
        <w:pStyle w:val="Compact"/>
        <w:numPr>
          <w:ilvl w:val="0"/>
          <w:numId w:val="1142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development and testing never use real personal notes, only synthetic examples.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Optional; only a simple store that timestamps encrypted backups.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End-to-end encrypted sync across multiple devices.</w:t>
      </w:r>
    </w:p>
    <w:p>
      <w:pPr>
        <w:pStyle w:val="BlockText"/>
      </w:pPr>
      <w:r>
        <w:rPr>
          <w:b/>
          <w:bCs/>
        </w:rPr>
        <w:t xml:space="preserve">58 — :material-chat-processing-outline: End-to-End Encrypted Chat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chat client that relays messages between two users through a localhost server that cannot read</w:t>
      </w:r>
      <w:r>
        <w:t xml:space="preserve"> </w:t>
      </w:r>
      <w:r>
        <w:t xml:space="preserve">the content itself. The attacker is whoever observes the server or the network in between.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Key exchange · Message encryption/decryption · Local message history · Identity fingerprint</w:t>
      </w:r>
      <w:r>
        <w:t xml:space="preserve"> </w:t>
      </w:r>
      <w:r>
        <w:t xml:space="preserve">verification · Resend on reconnect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43"/>
        </w:numPr>
      </w:pPr>
      <w:r>
        <w:t xml:space="preserve">Long-term identity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43"/>
        </w:numPr>
      </w:pPr>
      <w:r>
        <w:t xml:space="preserve">Session/message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43"/>
        </w:numPr>
      </w:pPr>
      <w:r>
        <w:t xml:space="preserve">Message content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43"/>
        </w:numPr>
      </w:pPr>
      <w:r>
        <w:t xml:space="preserve">Contact fingerprint list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44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key exchange and message signatures rely on asymmetric cryptography.</w:t>
      </w:r>
    </w:p>
    <w:p>
      <w:pPr>
        <w:pStyle w:val="Compact"/>
        <w:numPr>
          <w:ilvl w:val="0"/>
          <w:numId w:val="1144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the server relays ciphertext only and can never decrypt message content.</w:t>
      </w:r>
    </w:p>
    <w:p>
      <w:pPr>
        <w:pStyle w:val="Compact"/>
        <w:numPr>
          <w:ilvl w:val="0"/>
          <w:numId w:val="1144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plaintext messages are held in memory only while displayed.</w:t>
      </w:r>
    </w:p>
    <w:p>
      <w:pPr>
        <w:pStyle w:val="Compact"/>
        <w:numPr>
          <w:ilvl w:val="0"/>
          <w:numId w:val="1144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session keys are securely erased once a message is processed.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Relays and queues encrypted messages only; it cannot see the content.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Forward secrecy (a fresh key per message) protecting past history if a key is later compromised.</w:t>
      </w:r>
    </w:p>
    <w:p>
      <w:pPr>
        <w:pStyle w:val="BlockText"/>
      </w:pPr>
      <w:r>
        <w:rPr>
          <w:b/>
          <w:bCs/>
        </w:rPr>
        <w:t xml:space="preserve">59 — :material-folder-network-outline: Encrypted File Sharing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shares a user’s files through a localhost server in encrypted form. The attacker is</w:t>
      </w:r>
      <w:r>
        <w:t xml:space="preserve"> </w:t>
      </w:r>
      <w:r>
        <w:t xml:space="preserve">whoever compromises the server or intercepts the sharing link.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File encryption · Share link/key generation · Time-limited access · Recipient list ·</w:t>
      </w:r>
      <w:r>
        <w:t xml:space="preserve"> </w:t>
      </w:r>
      <w:r>
        <w:t xml:space="preserve">Download and decryption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45"/>
        </w:numPr>
      </w:pPr>
      <w:r>
        <w:t xml:space="preserve">File encryption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45"/>
        </w:numPr>
      </w:pPr>
      <w:r>
        <w:t xml:space="preserve">Share access token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45"/>
        </w:numPr>
      </w:pPr>
      <w:r>
        <w:t xml:space="preserve">File integrity digest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45"/>
        </w:numPr>
      </w:pPr>
      <w:r>
        <w:t xml:space="preserve">Recipient list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46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uploads and downloads run over TLS 1.3.</w:t>
      </w:r>
    </w:p>
    <w:p>
      <w:pPr>
        <w:pStyle w:val="Compact"/>
        <w:numPr>
          <w:ilvl w:val="0"/>
          <w:numId w:val="1146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file is stored on the server only in encrypted form; the server cannot decrypt it.</w:t>
      </w:r>
    </w:p>
    <w:p>
      <w:pPr>
        <w:pStyle w:val="Compact"/>
        <w:numPr>
          <w:ilvl w:val="0"/>
          <w:numId w:val="1146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share key is asymmetrically wrapped for each recipient.</w:t>
      </w:r>
    </w:p>
    <w:p>
      <w:pPr>
        <w:pStyle w:val="Compact"/>
        <w:numPr>
          <w:ilvl w:val="0"/>
          <w:numId w:val="1146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shared files are tracked in an inventory, and expired shares are deleted automatically.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Stores the encrypted file and enforces the access token’s expiry and download count.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An additional passphrase layer on the link, defending against whoever intercepts the link itself.</w:t>
      </w:r>
    </w:p>
    <w:p>
      <w:pPr>
        <w:pStyle w:val="BlockText"/>
      </w:pPr>
      <w:r>
        <w:rPr>
          <w:b/>
          <w:bCs/>
        </w:rPr>
        <w:t xml:space="preserve">60 — :material-email-outline: Email Attachment Encryptor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tool that encrypts an email attachment before sending so only the intended recipient’s key can</w:t>
      </w:r>
      <w:r>
        <w:t xml:space="preserve"> </w:t>
      </w:r>
      <w:r>
        <w:t xml:space="preserve">open it. The attacker is whoever intercepts the email in transit or a message that reaches the wrong recipient.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Recipient key selection · Attachment encryption · Decryption at the recipient · Passphrase</w:t>
      </w:r>
      <w:r>
        <w:t xml:space="preserve"> </w:t>
      </w:r>
      <w:r>
        <w:t xml:space="preserve">sharing · Attachment integrity check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47"/>
        </w:numPr>
      </w:pPr>
      <w:r>
        <w:t xml:space="preserve">Attachment content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47"/>
        </w:numPr>
      </w:pPr>
      <w:r>
        <w:t xml:space="preserve">Encryption key/passphrase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47"/>
        </w:numPr>
      </w:pPr>
      <w:r>
        <w:t xml:space="preserve">Recipient’s public key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47"/>
        </w:numPr>
      </w:pPr>
      <w:r>
        <w:t xml:space="preserve">Integrity signature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48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hybrid encryption — content encrypted symmetrically, key wrapped with the recipient’s public key.</w:t>
      </w:r>
    </w:p>
    <w:p>
      <w:pPr>
        <w:pStyle w:val="Compact"/>
        <w:numPr>
          <w:ilvl w:val="0"/>
          <w:numId w:val="114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encrypted attachment stays encrypted on disk until it is sent.</w:t>
      </w:r>
    </w:p>
    <w:p>
      <w:pPr>
        <w:pStyle w:val="Compact"/>
        <w:numPr>
          <w:ilvl w:val="0"/>
          <w:numId w:val="1148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plaintext attachment exists only in a temporary file, securely deleted after sending.</w:t>
      </w:r>
    </w:p>
    <w:p>
      <w:pPr>
        <w:pStyle w:val="Compact"/>
        <w:numPr>
          <w:ilvl w:val="0"/>
          <w:numId w:val="1148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integration interface with the email client is narrowly and clearly defined.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None; localhost only simulates the outgoing email queue.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Separate key wrapping per recipient to support sending to several people at once.</w:t>
      </w:r>
    </w:p>
    <w:p>
      <w:pPr>
        <w:pStyle w:val="BlockText"/>
      </w:pPr>
      <w:r>
        <w:rPr>
          <w:b/>
          <w:bCs/>
        </w:rPr>
        <w:t xml:space="preserve">61 — :material-package-down: Signed Software Update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downloads and verifies an application’s updates from a localhost update server. The</w:t>
      </w:r>
      <w:r>
        <w:t xml:space="preserve"> </w:t>
      </w:r>
      <w:r>
        <w:t xml:space="preserve">attacker is whoever compromises the update channel to distribute a malicious version (a supply-chain attack).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Version checking · Update download · Signature verification · Rollback prevention ·</w:t>
      </w:r>
      <w:r>
        <w:t xml:space="preserve"> </w:t>
      </w:r>
      <w:r>
        <w:t xml:space="preserve">Installation and application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49"/>
        </w:numPr>
      </w:pPr>
      <w:r>
        <w:t xml:space="preserve">Update-signing public key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49"/>
        </w:numPr>
      </w:pPr>
      <w:r>
        <w:t xml:space="preserve">Downloaded package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49"/>
        </w:numPr>
      </w:pPr>
      <w:r>
        <w:t xml:space="preserve">Version number/history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49"/>
        </w:numPr>
      </w:pPr>
      <w:r>
        <w:t xml:space="preserve">Installation log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50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every package is signed; the client verifies the signature and certificate chain.</w:t>
      </w:r>
    </w:p>
    <w:p>
      <w:pPr>
        <w:pStyle w:val="Compact"/>
        <w:numPr>
          <w:ilvl w:val="0"/>
          <w:numId w:val="1150"/>
        </w:numPr>
      </w:pPr>
      <w:r>
        <w:rPr>
          <w:b/>
          <w:bCs/>
        </w:rPr>
        <w:t xml:space="preserve">4.15 OWASP and build/deploy pipeline:</w:t>
      </w:r>
      <w:r>
        <w:t xml:space="preserve"> </w:t>
      </w:r>
      <w:r>
        <w:t xml:space="preserve">the signing key lives outside the build pipeline, in a protected environment.</w:t>
      </w:r>
    </w:p>
    <w:p>
      <w:pPr>
        <w:pStyle w:val="Compact"/>
        <w:numPr>
          <w:ilvl w:val="0"/>
          <w:numId w:val="1150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update API follows a strict schema and rejects unexpected fields.</w:t>
      </w:r>
    </w:p>
    <w:p>
      <w:pPr>
        <w:pStyle w:val="Compact"/>
        <w:numPr>
          <w:ilvl w:val="0"/>
          <w:numId w:val="1150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test plan covering a spoofed update server (man-in-the-middle) scenario.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A simple version repository serving a signed manifest and package for each release.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Staged rollout (to a percentage of users first) with automatic rollback on a bad release.</w:t>
      </w:r>
    </w:p>
    <w:p>
      <w:pPr>
        <w:pStyle w:val="BlockText"/>
      </w:pPr>
      <w:r>
        <w:rPr>
          <w:b/>
          <w:bCs/>
        </w:rPr>
        <w:t xml:space="preserve">62 — :material-puzzle-outline: Signed Plugin Loader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core that lets the host application load only signed, trusted plugins. The attacker is whoever</w:t>
      </w:r>
      <w:r>
        <w:t xml:space="preserve"> </w:t>
      </w:r>
      <w:r>
        <w:t xml:space="preserve">tries to pass off a malicious plugin as a legitimate one.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Plugin catalogue · Signature verification · Plugin load/unload · Permission/scope definition</w:t>
      </w:r>
      <w:r>
        <w:t xml:space="preserve"> </w:t>
      </w:r>
      <w:r>
        <w:t xml:space="preserve">· Plugin updates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51"/>
        </w:numPr>
      </w:pPr>
      <w:r>
        <w:t xml:space="preserve">Plugin-signing key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1"/>
        </w:numPr>
      </w:pPr>
      <w:r>
        <w:t xml:space="preserve">Plugin binary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1"/>
        </w:numPr>
      </w:pPr>
      <w:r>
        <w:t xml:space="preserve">Permission/scope definition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1"/>
        </w:numPr>
      </w:pPr>
      <w:r>
        <w:t xml:space="preserve">Trusted publisher list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5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plugin’s signature and publisher certificate are verified before loading.</w:t>
      </w:r>
    </w:p>
    <w:p>
      <w:pPr>
        <w:pStyle w:val="Compact"/>
        <w:numPr>
          <w:ilvl w:val="0"/>
          <w:numId w:val="1152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plugin API is versioned and exposes a narrow, well-defined set of capabilities.</w:t>
      </w:r>
    </w:p>
    <w:p>
      <w:pPr>
        <w:pStyle w:val="Compact"/>
        <w:numPr>
          <w:ilvl w:val="0"/>
          <w:numId w:val="1152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the signature check runs early and is obfuscated so it cannot be trivially patched out.</w:t>
      </w:r>
    </w:p>
    <w:p>
      <w:pPr>
        <w:pStyle w:val="Compact"/>
        <w:numPr>
          <w:ilvl w:val="0"/>
          <w:numId w:val="1152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plugin packages are stored with an integrity digest in the catalogue.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An optional plugin catalogue server hosting signed plugins.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plugin sandbox restricting which resources a plugin can access.</w:t>
      </w:r>
    </w:p>
    <w:p>
      <w:pPr>
        <w:pStyle w:val="BlockText"/>
      </w:pPr>
      <w:r>
        <w:rPr>
          <w:b/>
          <w:bCs/>
        </w:rPr>
        <w:t xml:space="preserve">63 — :material-safe-square-outline: Configuration Secrets Vault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vault library that stores an application’s configuration secrets, such as a database password</w:t>
      </w:r>
      <w:r>
        <w:t xml:space="preserve"> </w:t>
      </w:r>
      <w:r>
        <w:t xml:space="preserve">or an API key. The attacker is whoever gets access to the configuration file, the logs, or memory.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Secret create/update · Environment-scoped configuration (dev/prod) · Secret-read API ·</w:t>
      </w:r>
      <w:r>
        <w:t xml:space="preserve"> </w:t>
      </w:r>
      <w:r>
        <w:t xml:space="preserve">Access log · Secret rotation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53"/>
        </w:numPr>
      </w:pPr>
      <w:r>
        <w:t xml:space="preserve">Secret values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53"/>
        </w:numPr>
      </w:pPr>
      <w:r>
        <w:t xml:space="preserve">Master encryption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53"/>
        </w:numPr>
      </w:pPr>
      <w:r>
        <w:t xml:space="preserve">Access log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3"/>
        </w:numPr>
      </w:pPr>
      <w:r>
        <w:t xml:space="preserve">Environment tags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54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secrets are kept encrypted in SQLite and never written to a plain-text file.</w:t>
      </w:r>
    </w:p>
    <w:p>
      <w:pPr>
        <w:pStyle w:val="Compact"/>
        <w:numPr>
          <w:ilvl w:val="0"/>
          <w:numId w:val="1154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development uses placeholder secrets only; real secrets are never embedded in source.</w:t>
      </w:r>
    </w:p>
    <w:p>
      <w:pPr>
        <w:pStyle w:val="Compact"/>
        <w:numPr>
          <w:ilvl w:val="0"/>
          <w:numId w:val="1154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every secret’s lifecycle — creation, rotation, revocation — is tracked.</w:t>
      </w:r>
    </w:p>
    <w:p>
      <w:pPr>
        <w:pStyle w:val="Compact"/>
        <w:numPr>
          <w:ilvl w:val="0"/>
          <w:numId w:val="1154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master key is unwrapped in memory only when needed and erased afterwards.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None; localhost only simulates a rotation scheduler.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Role-based access control limiting which component may read which secret.</w:t>
      </w:r>
    </w:p>
    <w:p>
      <w:pPr>
        <w:pStyle w:val="BlockText"/>
      </w:pPr>
      <w:r>
        <w:rPr>
          <w:b/>
          <w:bCs/>
        </w:rPr>
        <w:t xml:space="preserve">64 — :material-api: Developer API Key Manager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tool for developers to create and manage their own API keys. The attacker is either someone</w:t>
      </w:r>
      <w:r>
        <w:t xml:space="preserve"> </w:t>
      </w:r>
      <w:r>
        <w:t xml:space="preserve">trying to abuse a stolen key without limit, or a careless developer who leaks a key into logs or a repository.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Key generation · Scope/permission assignment · Key listing (summary view only) · Key</w:t>
      </w:r>
      <w:r>
        <w:t xml:space="preserve"> </w:t>
      </w:r>
      <w:r>
        <w:t xml:space="preserve">revocation · Usage log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55"/>
        </w:numPr>
      </w:pPr>
      <w:r>
        <w:t xml:space="preserve">API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55"/>
        </w:numPr>
      </w:pPr>
      <w:r>
        <w:t xml:space="preserve">Key hash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5"/>
        </w:numPr>
      </w:pPr>
      <w:r>
        <w:t xml:space="preserve">Scope definition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5"/>
        </w:numPr>
      </w:pPr>
      <w:r>
        <w:t xml:space="preserve">Usage log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56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each key’s creation, rotation, and revocation lifecycle is tracked.</w:t>
      </w:r>
    </w:p>
    <w:p>
      <w:pPr>
        <w:pStyle w:val="Compact"/>
        <w:numPr>
          <w:ilvl w:val="0"/>
          <w:numId w:val="1156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only the key’s hash is stored; the raw key is shown once, at creation only.</w:t>
      </w:r>
    </w:p>
    <w:p>
      <w:pPr>
        <w:pStyle w:val="Compact"/>
        <w:numPr>
          <w:ilvl w:val="0"/>
          <w:numId w:val="1156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keys are never written to logs, version control, or source code.</w:t>
      </w:r>
    </w:p>
    <w:p>
      <w:pPr>
        <w:pStyle w:val="Compact"/>
        <w:numPr>
          <w:ilvl w:val="0"/>
          <w:numId w:val="1156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API scopes are defined narrowly, following the principle of least privilege.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Validates each request against the key hash and rejects out-of-scope requests.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Per-key rate limiting and alerts on anomalous usage.</w:t>
      </w:r>
    </w:p>
    <w:p>
      <w:pPr>
        <w:pStyle w:val="BlockText"/>
      </w:pPr>
      <w:r>
        <w:rPr>
          <w:b/>
          <w:bCs/>
        </w:rPr>
        <w:t xml:space="preserve">65 — :material-certificate-outline: Code Signing Tool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tool developers use to sign the binaries they build, with the signing key held in a local</w:t>
      </w:r>
      <w:r>
        <w:t xml:space="preserve"> </w:t>
      </w:r>
      <w:r>
        <w:t xml:space="preserve">hardware-security-module simulation. The attacker is whoever wants to steal the signing key to sign a</w:t>
      </w:r>
      <w:r>
        <w:t xml:space="preserve"> </w:t>
      </w:r>
      <w:r>
        <w:t xml:space="preserve">malicious binary.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Key-pair generation · Binary digest computation · Signing via SoftHSM · Signature</w:t>
      </w:r>
      <w:r>
        <w:t xml:space="preserve"> </w:t>
      </w:r>
      <w:r>
        <w:t xml:space="preserve">verification · Public key/certificate export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57"/>
        </w:numPr>
      </w:pPr>
      <w:r>
        <w:t xml:space="preserve">Signing private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57"/>
        </w:numPr>
      </w:pPr>
      <w:r>
        <w:t xml:space="preserve">Binary digest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7"/>
        </w:numPr>
      </w:pPr>
      <w:r>
        <w:t xml:space="preserve">Generated signature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7"/>
        </w:numPr>
      </w:pPr>
      <w:r>
        <w:t xml:space="preserve">Key usage log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58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private key lives inside SoftHSM/PKCS#11 and never leaves it.</w:t>
      </w:r>
    </w:p>
    <w:p>
      <w:pPr>
        <w:pStyle w:val="Compact"/>
        <w:numPr>
          <w:ilvl w:val="0"/>
          <w:numId w:val="1158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signing runs only on an authorised, network-isolated build machine.</w:t>
      </w:r>
    </w:p>
    <w:p>
      <w:pPr>
        <w:pStyle w:val="Compact"/>
        <w:numPr>
          <w:ilvl w:val="0"/>
          <w:numId w:val="1158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key-theft and unauthorised-signing scenarios are part of the test plan.</w:t>
      </w:r>
    </w:p>
    <w:p>
      <w:pPr>
        <w:pStyle w:val="Compact"/>
        <w:numPr>
          <w:ilvl w:val="0"/>
          <w:numId w:val="1158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every signed binary’s inventory entry and timestamp are recorded.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None; localhost only offers a timestamping simulation.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Multi-signature (two developers’ approval) for signing critical releases.</w:t>
      </w:r>
    </w:p>
    <w:p>
      <w:pPr>
        <w:pStyle w:val="BlockText"/>
      </w:pPr>
      <w:r>
        <w:rPr>
          <w:b/>
          <w:bCs/>
        </w:rPr>
        <w:t xml:space="preserve">66 — :material-backup-restore: Encrypted Versioned Backup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sends a user’s files to a localhost backup server in encrypted form and keeps a</w:t>
      </w:r>
      <w:r>
        <w:t xml:space="preserve"> </w:t>
      </w:r>
      <w:r>
        <w:t xml:space="preserve">version history. The attacker is whoever compromises the backup server or the transfer.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File selection · Incremental backup · Encryption · Version history and restore · Integrity</w:t>
      </w:r>
      <w:r>
        <w:t xml:space="preserve"> </w:t>
      </w:r>
      <w:r>
        <w:t xml:space="preserve">verification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59"/>
        </w:numPr>
      </w:pPr>
      <w:r>
        <w:t xml:space="preserve">Backup encryption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59"/>
        </w:numPr>
      </w:pPr>
      <w:r>
        <w:t xml:space="preserve">Backup content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59"/>
        </w:numPr>
      </w:pPr>
      <w:r>
        <w:t xml:space="preserve">Version metadata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59"/>
        </w:numPr>
      </w:pPr>
      <w:r>
        <w:t xml:space="preserve">Integrity digest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60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backup chunks on the server are end-to-end encrypted.</w:t>
      </w:r>
    </w:p>
    <w:p>
      <w:pPr>
        <w:pStyle w:val="Compact"/>
        <w:numPr>
          <w:ilvl w:val="0"/>
          <w:numId w:val="1160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backup traffic is protected with TLS 1.3.</w:t>
      </w:r>
    </w:p>
    <w:p>
      <w:pPr>
        <w:pStyle w:val="Compact"/>
        <w:numPr>
          <w:ilvl w:val="0"/>
          <w:numId w:val="1160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the version list and retention policy are tracked.</w:t>
      </w:r>
    </w:p>
    <w:p>
      <w:pPr>
        <w:pStyle w:val="Compact"/>
        <w:numPr>
          <w:ilvl w:val="0"/>
          <w:numId w:val="1160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backup key stays in memory only for the duration of the transfer.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Stores encrypted backup chunks and the version list; it cannot decrypt the content.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3-2-1 backup strategy simulation with a second local copy.</w:t>
      </w:r>
    </w:p>
    <w:p>
      <w:pPr>
        <w:pStyle w:val="BlockText"/>
      </w:pPr>
      <w:r>
        <w:rPr>
          <w:b/>
          <w:bCs/>
        </w:rPr>
        <w:t xml:space="preserve">67 — :material-clipboard-text-outline: Secure Clipboard Manager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tool that keeps an encrypted history of sensitive clipboard data (such as passwords) and clears</w:t>
      </w:r>
      <w:r>
        <w:t xml:space="preserve"> </w:t>
      </w:r>
      <w:r>
        <w:t xml:space="preserve">it automatically after a set time. The attacker is another application or user on the same device.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Clipboard history log · Timed auto-clear · Sensitive-data flagging · Search over encrypted</w:t>
      </w:r>
      <w:r>
        <w:t xml:space="preserve"> </w:t>
      </w:r>
      <w:r>
        <w:t xml:space="preserve">history · Manual deletion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61"/>
        </w:numPr>
      </w:pPr>
      <w:r>
        <w:t xml:space="preserve">Clipboard history content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1"/>
        </w:numPr>
      </w:pPr>
      <w:r>
        <w:t xml:space="preserve">History encryption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1"/>
        </w:numPr>
      </w:pPr>
      <w:r>
        <w:t xml:space="preserve">Sensitive-data tags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1"/>
        </w:numPr>
      </w:pPr>
      <w:r>
        <w:t xml:space="preserve">Access log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62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sensitive clipboard data is held in memory for the shortest time possible before being cleared.</w:t>
      </w:r>
    </w:p>
    <w:p>
      <w:pPr>
        <w:pStyle w:val="Compact"/>
        <w:numPr>
          <w:ilvl w:val="0"/>
          <w:numId w:val="1162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every in-memory copy of a clipboard value is securely erased.</w:t>
      </w:r>
    </w:p>
    <w:p>
      <w:pPr>
        <w:pStyle w:val="Compact"/>
        <w:numPr>
          <w:ilvl w:val="0"/>
          <w:numId w:val="1162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clipboard history is stored encrypted in SQLite.</w:t>
      </w:r>
    </w:p>
    <w:p>
      <w:pPr>
        <w:pStyle w:val="Compact"/>
        <w:numPr>
          <w:ilvl w:val="0"/>
          <w:numId w:val="1162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the sensitive-data detection logic is hardened against simple bypass attempts.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None; localhost only simulates optional multi-device sync.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Per-application clipboard access permission, so only authorised applications can read the history.</w:t>
      </w:r>
    </w:p>
    <w:p>
      <w:pPr>
        <w:pStyle w:val="BlockText"/>
      </w:pPr>
      <w:r>
        <w:rPr>
          <w:b/>
          <w:bCs/>
        </w:rPr>
        <w:t xml:space="preserve">68 — :material-watermark: Document Watermarker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tool that embeds a visible and an invisible watermark (user identity, timestamp) into shared</w:t>
      </w:r>
      <w:r>
        <w:t xml:space="preserve"> </w:t>
      </w:r>
      <w:r>
        <w:t xml:space="preserve">documents so a leak can be traced back to its source. The attacker is whoever strips the watermark and shares</w:t>
      </w:r>
      <w:r>
        <w:t xml:space="preserve"> </w:t>
      </w:r>
      <w:r>
        <w:t xml:space="preserve">the document without authorisation.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Document upload · Visible watermark · Robust invisible watermark embedding · Watermark</w:t>
      </w:r>
      <w:r>
        <w:t xml:space="preserve"> </w:t>
      </w:r>
      <w:r>
        <w:t xml:space="preserve">extraction and verification · Document inventory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63"/>
        </w:numPr>
      </w:pPr>
      <w:r>
        <w:t xml:space="preserve">Watermark key/seed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63"/>
        </w:numPr>
      </w:pPr>
      <w:r>
        <w:t xml:space="preserve">Document content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3"/>
        </w:numPr>
      </w:pPr>
      <w:r>
        <w:t xml:space="preserve">Watermark-to-user mapping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63"/>
        </w:numPr>
      </w:pPr>
      <w:r>
        <w:t xml:space="preserve">Document inventory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64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distributed documents are protected as watermarked static assets with an integrity digest.</w:t>
      </w:r>
    </w:p>
    <w:p>
      <w:pPr>
        <w:pStyle w:val="Compact"/>
        <w:numPr>
          <w:ilvl w:val="0"/>
          <w:numId w:val="1164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who received which document, and when, is tracked.</w:t>
      </w:r>
    </w:p>
    <w:p>
      <w:pPr>
        <w:pStyle w:val="Compact"/>
        <w:numPr>
          <w:ilvl w:val="0"/>
          <w:numId w:val="1164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the embedding/extraction logic is made difficult to reverse.</w:t>
      </w:r>
    </w:p>
    <w:p>
      <w:pPr>
        <w:pStyle w:val="Compact"/>
        <w:numPr>
          <w:ilvl w:val="0"/>
          <w:numId w:val="1164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a user-specific watermarked copy is generated on the fly for every download.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Generates a user-specific watermarked copy on every document request and logs the mapping.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Using the extraction tool to trace a leaked document back to its source.</w:t>
      </w:r>
    </w:p>
    <w:p>
      <w:pPr>
        <w:pStyle w:val="BlockText"/>
      </w:pPr>
      <w:r>
        <w:rPr>
          <w:b/>
          <w:bCs/>
        </w:rPr>
        <w:t xml:space="preserve">69 — :material-image-multiple-outline: Encrypted Photo Gallery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gallery application that stores a user’s photos locally in encrypted albums. The attacker is</w:t>
      </w:r>
      <w:r>
        <w:t xml:space="preserve"> </w:t>
      </w:r>
      <w:r>
        <w:t xml:space="preserve">whoever gets access to the device or intercepts a backup file.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Photo import · Encrypted storage · Albums/tagging · Thumbnail preview · Secure deletion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65"/>
        </w:numPr>
      </w:pPr>
      <w:r>
        <w:t xml:space="preserve">Photo files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5"/>
        </w:numPr>
      </w:pPr>
      <w:r>
        <w:t xml:space="preserve">Thumbnail cache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5"/>
        </w:numPr>
      </w:pPr>
      <w:r>
        <w:t xml:space="preserve">Gallery encryption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5"/>
        </w:numPr>
      </w:pPr>
      <w:r>
        <w:t xml:space="preserve">Album metadata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66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photos and thumbnails are kept AES-GCM-encrypted.</w:t>
      </w:r>
    </w:p>
    <w:p>
      <w:pPr>
        <w:pStyle w:val="Compact"/>
        <w:numPr>
          <w:ilvl w:val="0"/>
          <w:numId w:val="1166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the thumbnail cache is also encrypted, leaving no plain-text trace behind.</w:t>
      </w:r>
    </w:p>
    <w:p>
      <w:pPr>
        <w:pStyle w:val="Compact"/>
        <w:numPr>
          <w:ilvl w:val="0"/>
          <w:numId w:val="1166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decoded image buffer is securely erased after viewing.</w:t>
      </w:r>
    </w:p>
    <w:p>
      <w:pPr>
        <w:pStyle w:val="Compact"/>
        <w:numPr>
          <w:ilvl w:val="0"/>
          <w:numId w:val="1166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a preview is decrypted only while being viewed, never decrypted in bulk.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None; localhost only supports an optional encrypted backup simulation.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time-limited, separately keyed sharing link for album sharing.</w:t>
      </w:r>
    </w:p>
    <w:p>
      <w:pPr>
        <w:pStyle w:val="BlockText"/>
      </w:pPr>
      <w:r>
        <w:rPr>
          <w:b/>
          <w:bCs/>
        </w:rPr>
        <w:t xml:space="preserve">70 — :material-microphone-outline: Encrypted Voice Memo Recorder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application that records and encrypts a user’s voice memos. The attacker is whoever gets</w:t>
      </w:r>
      <w:r>
        <w:t xml:space="preserve"> </w:t>
      </w:r>
      <w:r>
        <w:t xml:space="preserve">access to the device or intercepts a shared memo over the network.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Audio recording · Encrypted storage · Playback · Note/tag attachment · Sharing over</w:t>
      </w:r>
      <w:r>
        <w:t xml:space="preserve"> </w:t>
      </w:r>
      <w:r>
        <w:t xml:space="preserve">localhost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67"/>
        </w:numPr>
      </w:pPr>
      <w:r>
        <w:t xml:space="preserve">Voice recording file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7"/>
        </w:numPr>
      </w:pPr>
      <w:r>
        <w:t xml:space="preserve">Recording encryption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7"/>
        </w:numPr>
      </w:pPr>
      <w:r>
        <w:t xml:space="preserve">Note/tag metadata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7"/>
        </w:numPr>
      </w:pPr>
      <w:r>
        <w:t xml:space="preserve">Share access token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6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recordings are kept AES-GCM-encrypted on disk.</w:t>
      </w:r>
    </w:p>
    <w:p>
      <w:pPr>
        <w:pStyle w:val="Compact"/>
        <w:numPr>
          <w:ilvl w:val="0"/>
          <w:numId w:val="1168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raw audio buffer while recording lives only in memory and is never written unencrypted.</w:t>
      </w:r>
    </w:p>
    <w:p>
      <w:pPr>
        <w:pStyle w:val="Compact"/>
        <w:numPr>
          <w:ilvl w:val="0"/>
          <w:numId w:val="1168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audio buffer is securely erased once recording finishes.</w:t>
      </w:r>
    </w:p>
    <w:p>
      <w:pPr>
        <w:pStyle w:val="Compact"/>
        <w:numPr>
          <w:ilvl w:val="0"/>
          <w:numId w:val="1168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sharing happens over TLS with a time-limited access token.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a shared recording encrypted and temporarily, deleting it once the token expires.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An offline, local speech-to-text simulation producing an automatic note summary.</w:t>
      </w:r>
    </w:p>
    <w:p>
      <w:pPr>
        <w:pStyle w:val="BlockText"/>
      </w:pPr>
      <w:r>
        <w:rPr>
          <w:b/>
          <w:bCs/>
        </w:rPr>
        <w:t xml:space="preserve">71 — :material-timer-lock-outline: Time-Limited Licensed Content Downloader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lets a user download and watch licensed content for a limited window (e.g. 48</w:t>
      </w:r>
      <w:r>
        <w:t xml:space="preserve"> </w:t>
      </w:r>
      <w:r>
        <w:t xml:space="preserve">hours). The attacker is the user who wants to keep using the content after the window expires.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Content download · Time-limited licence · Countdown/expiry check · Automatic deletion on</w:t>
      </w:r>
      <w:r>
        <w:t xml:space="preserve"> </w:t>
      </w:r>
      <w:r>
        <w:t xml:space="preserve">expiry · Re-download under a fresh licence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69"/>
        </w:numPr>
      </w:pPr>
      <w:r>
        <w:t xml:space="preserve">Content encryption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69"/>
        </w:numPr>
      </w:pPr>
      <w:r>
        <w:t xml:space="preserve">Licence expiry time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69"/>
        </w:numPr>
      </w:pPr>
      <w:r>
        <w:t xml:space="preserve">Downloaded content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69"/>
        </w:numPr>
      </w:pPr>
      <w:r>
        <w:t xml:space="preserve">Device clock reference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70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expiry check is re-verified against the server’s timestamp at every playback.</w:t>
      </w:r>
    </w:p>
    <w:p>
      <w:pPr>
        <w:pStyle w:val="Compact"/>
        <w:numPr>
          <w:ilvl w:val="0"/>
          <w:numId w:val="1170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download and licence renewal are protected with TLS.</w:t>
      </w:r>
    </w:p>
    <w:p>
      <w:pPr>
        <w:pStyle w:val="Compact"/>
        <w:numPr>
          <w:ilvl w:val="0"/>
          <w:numId w:val="1170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licence is signed, so its expiry field cannot be altered by the client.</w:t>
      </w:r>
    </w:p>
    <w:p>
      <w:pPr>
        <w:pStyle w:val="Compact"/>
        <w:numPr>
          <w:ilvl w:val="0"/>
          <w:numId w:val="1170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binary is hardened against patching out the expiry check.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Issues content and a time-limited licence, producing a server-timestamped, signed expiry.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reminder before expiry and one-click re-rental.</w:t>
      </w:r>
    </w:p>
    <w:p>
      <w:pPr>
        <w:pStyle w:val="BlockText"/>
      </w:pPr>
      <w:r>
        <w:rPr>
          <w:b/>
          <w:bCs/>
        </w:rPr>
        <w:t xml:space="preserve">72 — :material-map-outline: Offline Map Package Licence Checker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enforces the licence on offline map packages a user has downloaded. The attacker is</w:t>
      </w:r>
      <w:r>
        <w:t xml:space="preserve"> </w:t>
      </w:r>
      <w:r>
        <w:t xml:space="preserve">the user who wants to unlock the whole map without buying a given region’s package.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Region package catalogue · Package download · Licence-to-region matching · Offline map</w:t>
      </w:r>
      <w:r>
        <w:t xml:space="preserve"> </w:t>
      </w:r>
      <w:r>
        <w:t xml:space="preserve">display · Package updates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71"/>
        </w:numPr>
      </w:pPr>
      <w:r>
        <w:t xml:space="preserve">Map package file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71"/>
        </w:numPr>
      </w:pPr>
      <w:r>
        <w:t xml:space="preserve">Region licence record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71"/>
        </w:numPr>
      </w:pPr>
      <w:r>
        <w:t xml:space="preserve">Package integrity digest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71"/>
        </w:numPr>
      </w:pPr>
      <w:r>
        <w:t xml:space="preserve">Licence-package signature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72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map packages are protected with an integrity digest; a tampered package is rejected.</w:t>
      </w:r>
    </w:p>
    <w:p>
      <w:pPr>
        <w:pStyle w:val="Compact"/>
        <w:numPr>
          <w:ilvl w:val="0"/>
          <w:numId w:val="1172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only a licensed region unlocks; other regions stay locked.</w:t>
      </w:r>
    </w:p>
    <w:p>
      <w:pPr>
        <w:pStyle w:val="Compact"/>
        <w:numPr>
          <w:ilvl w:val="0"/>
          <w:numId w:val="117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licence-to-package match is distributed signed.</w:t>
      </w:r>
    </w:p>
    <w:p>
      <w:pPr>
        <w:pStyle w:val="Compact"/>
        <w:numPr>
          <w:ilvl w:val="0"/>
          <w:numId w:val="1172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package-tampering and region-boundary-bypass scenarios are part of the test plan.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Issues a signed package and licence for a purchased region.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Separate licensing of sub-layers within a package, such as roads versus points of interest.</w:t>
      </w:r>
    </w:p>
    <w:p>
      <w:pPr>
        <w:pStyle w:val="BlockText"/>
      </w:pPr>
      <w:r>
        <w:rPr>
          <w:b/>
          <w:bCs/>
        </w:rPr>
        <w:t xml:space="preserve">73 — :material-shield-bug-outline: Game Cheat Detection Library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library embedded in a game that detects memory editors, debuggers, and code-injection tools.</w:t>
      </w:r>
      <w:r>
        <w:t xml:space="preserve"> </w:t>
      </w:r>
      <w:r>
        <w:t xml:space="preserve">The attacker is the player: they want to alter values with a memory scanner or inject code.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Process/memory integrity scanning · Debugger detection · Known cheat-tool signature matching</w:t>
      </w:r>
      <w:r>
        <w:t xml:space="preserve"> </w:t>
      </w:r>
      <w:r>
        <w:t xml:space="preserve">· Violation reporting · Safe game termination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73"/>
        </w:numPr>
      </w:pPr>
      <w:r>
        <w:t xml:space="preserve">Detection signature database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73"/>
        </w:numPr>
      </w:pPr>
      <w:r>
        <w:t xml:space="preserve">Integrity baseline (reference digest)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73"/>
        </w:numPr>
      </w:pPr>
      <w:r>
        <w:t xml:space="preserve">Violation log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73"/>
        </w:numPr>
      </w:pPr>
      <w:r>
        <w:t xml:space="preserve">Detection parameters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74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tampering is detected at runtime and answered immediately, such as ending the session.</w:t>
      </w:r>
    </w:p>
    <w:p>
      <w:pPr>
        <w:pStyle w:val="Compact"/>
        <w:numPr>
          <w:ilvl w:val="0"/>
          <w:numId w:val="1174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library’s own detection variables are protected against tampering too.</w:t>
      </w:r>
    </w:p>
    <w:p>
      <w:pPr>
        <w:pStyle w:val="Compact"/>
        <w:numPr>
          <w:ilvl w:val="0"/>
          <w:numId w:val="1174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the detection logic is obfuscated against reverse engineering.</w:t>
      </w:r>
    </w:p>
    <w:p>
      <w:pPr>
        <w:pStyle w:val="Compact"/>
        <w:numPr>
          <w:ilvl w:val="0"/>
          <w:numId w:val="1174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interface between the game and the library is kept narrow enough to resist abuse.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Collects violation reports and flags an account after repeated violations.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Behavioural anomaly detection (unusual speed/hit rate) supplementing signature-based detection.</w:t>
      </w:r>
    </w:p>
    <w:p>
      <w:pPr>
        <w:pStyle w:val="BlockText"/>
      </w:pPr>
      <w:r>
        <w:rPr>
          <w:b/>
          <w:bCs/>
        </w:rPr>
        <w:t xml:space="preserve">74 — :material-ticket-confirmation-outline: Digital Event Ticket Wallet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wallet that stores a user’s purchased event tickets as QR codes, verified at entry. The</w:t>
      </w:r>
      <w:r>
        <w:t xml:space="preserve"> </w:t>
      </w:r>
      <w:r>
        <w:t xml:space="preserve">attacker is the user who wants to duplicate a ticket (by screenshot) to let several people in at once.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Ticket purchase · QR code generation · Offline viewing · Entry-point verification · Ticket</w:t>
      </w:r>
      <w:r>
        <w:t xml:space="preserve"> </w:t>
      </w:r>
      <w:r>
        <w:t xml:space="preserve">transfer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75"/>
        </w:numPr>
      </w:pPr>
      <w:r>
        <w:t xml:space="preserve">Ticket-signing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75"/>
        </w:numPr>
      </w:pPr>
      <w:r>
        <w:t xml:space="preserve">Ticket ID and usage status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75"/>
        </w:numPr>
      </w:pPr>
      <w:r>
        <w:t xml:space="preserve">QR code content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75"/>
        </w:numPr>
      </w:pPr>
      <w:r>
        <w:t xml:space="preserve">Transfer record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76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ticket is signed, so a forged QR code cannot be produced.</w:t>
      </w:r>
    </w:p>
    <w:p>
      <w:pPr>
        <w:pStyle w:val="Compact"/>
        <w:numPr>
          <w:ilvl w:val="0"/>
          <w:numId w:val="1176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QR code refreshes at short intervals, making a shared screenshot far less useful.</w:t>
      </w:r>
    </w:p>
    <w:p>
      <w:pPr>
        <w:pStyle w:val="Compact"/>
        <w:numPr>
          <w:ilvl w:val="0"/>
          <w:numId w:val="1176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entry-point verification queries the server over TLS.</w:t>
      </w:r>
    </w:p>
    <w:p>
      <w:pPr>
        <w:pStyle w:val="Compact"/>
        <w:numPr>
          <w:ilvl w:val="0"/>
          <w:numId w:val="1176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ticket data is protected against tampering on the client side.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Tracks ticket usage status and accepts a given ticket only once, rejecting double use.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Instant invalidation of the old QR code the moment a ticket is transferred.</w:t>
      </w:r>
    </w:p>
    <w:p>
      <w:pPr>
        <w:pStyle w:val="BlockText"/>
      </w:pPr>
      <w:r>
        <w:rPr>
          <w:b/>
          <w:bCs/>
        </w:rPr>
        <w:t xml:space="preserve">75 — :material-filmstrip: Time-Limited Film Rental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lets a user rent a film for a fixed window (e.g. a 48-hour viewing window starting</w:t>
      </w:r>
      <w:r>
        <w:t xml:space="preserve"> </w:t>
      </w:r>
      <w:r>
        <w:t xml:space="preserve">from first playback). The attacker is the user who wants to bypass the time limit and watch indefinitely.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Film catalogue · Rental purchase · Window start on first playback · Countdown · Access</w:t>
      </w:r>
      <w:r>
        <w:t xml:space="preserve"> </w:t>
      </w:r>
      <w:r>
        <w:t xml:space="preserve">revocation on expiry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77"/>
        </w:numPr>
      </w:pPr>
      <w:r>
        <w:t xml:space="preserve">Film encryption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77"/>
        </w:numPr>
      </w:pPr>
      <w:r>
        <w:t xml:space="preserve">Rental start/end time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77"/>
        </w:numPr>
      </w:pPr>
      <w:r>
        <w:t xml:space="preserve">Decrypted frame buffer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77"/>
        </w:numPr>
      </w:pPr>
      <w:r>
        <w:t xml:space="preserve">Licence document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7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film file is kept encrypted on disk.</w:t>
      </w:r>
    </w:p>
    <w:p>
      <w:pPr>
        <w:pStyle w:val="Compact"/>
        <w:numPr>
          <w:ilvl w:val="0"/>
          <w:numId w:val="1178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rental window’s start matches the server’s; a changed local clock cannot extend it.</w:t>
      </w:r>
    </w:p>
    <w:p>
      <w:pPr>
        <w:pStyle w:val="Compact"/>
        <w:numPr>
          <w:ilvl w:val="0"/>
          <w:numId w:val="1178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decrypted frames are short-lived in memory, erased right after use.</w:t>
      </w:r>
    </w:p>
    <w:p>
      <w:pPr>
        <w:pStyle w:val="Compact"/>
        <w:numPr>
          <w:ilvl w:val="0"/>
          <w:numId w:val="1178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binary is hardened against patching out the window/playback check.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Records the first-playback event and returns the rental window’s end time, signed.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Offline tracking of the rental window with a mandatory periodic online re-check.</w:t>
      </w:r>
    </w:p>
    <w:p>
      <w:pPr>
        <w:pStyle w:val="BlockText"/>
      </w:pPr>
      <w:r>
        <w:rPr>
          <w:b/>
          <w:bCs/>
        </w:rPr>
        <w:t xml:space="preserve">76 — :material-lock-smart: Smart Lock Control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desktop client that locks and unlocks a smart door lock over Bluetooth/Wi-Fi; no real lock</w:t>
      </w:r>
      <w:r>
        <w:t xml:space="preserve"> </w:t>
      </w:r>
      <w:r>
        <w:t xml:space="preserve">hardware is involved, the lock is represented server-side as a software simulation. An attacker who seizes the</w:t>
      </w:r>
      <w:r>
        <w:t xml:space="preserve"> </w:t>
      </w:r>
      <w:r>
        <w:t xml:space="preserve">device or eavesdrops on the traffic wants to unlock the door without authorisation or hide the access record.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Device pairing · Unlock/lock with PIN or passcode · Temporary guest code generation · Access</w:t>
      </w:r>
      <w:r>
        <w:t xml:space="preserve"> </w:t>
      </w:r>
      <w:r>
        <w:t xml:space="preserve">history view · Remote lock-status query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79"/>
        </w:numPr>
      </w:pPr>
      <w:r>
        <w:t xml:space="preserve">Unlock command and pairing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79"/>
        </w:numPr>
      </w:pPr>
      <w:r>
        <w:t xml:space="preserve">PIN/guest code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79"/>
        </w:numPr>
      </w:pPr>
      <w:r>
        <w:t xml:space="preserve">Access (lock/unlock) history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(must not be deleted or rewritten)</w:t>
      </w:r>
    </w:p>
    <w:p>
      <w:pPr>
        <w:pStyle w:val="Compact"/>
        <w:numPr>
          <w:ilvl w:val="0"/>
          <w:numId w:val="1179"/>
        </w:numPr>
      </w:pPr>
      <w:r>
        <w:t xml:space="preserve">Device identity certificate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80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the unlock command is sent encrypted over TLS with a timestamp; replay is prevented.</w:t>
      </w:r>
    </w:p>
    <w:p>
      <w:pPr>
        <w:pStyle w:val="Compact"/>
        <w:numPr>
          <w:ilvl w:val="0"/>
          <w:numId w:val="1180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every device has its own pairing certificate; a spoofed device is rejected.</w:t>
      </w:r>
    </w:p>
    <w:p>
      <w:pPr>
        <w:pStyle w:val="Compact"/>
        <w:numPr>
          <w:ilvl w:val="0"/>
          <w:numId w:val="1180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an attached debugger or memory tampering is detected and the unlock command is refused.</w:t>
      </w:r>
    </w:p>
    <w:p>
      <w:pPr>
        <w:pStyle w:val="Compact"/>
        <w:numPr>
          <w:ilvl w:val="0"/>
          <w:numId w:val="1180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PINs and keys are stored encrypted in SQLite, never in plain text.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lock state and the list of paired devices; rejects commands from a</w:t>
      </w:r>
      <w:r>
        <w:t xml:space="preserve"> </w:t>
      </w:r>
      <w:r>
        <w:t xml:space="preserve">spoofed or unpaired device.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Time-limited access grants for multiple users (e.g. a cleaner allowed only between 09:00–11:00).</w:t>
      </w:r>
    </w:p>
    <w:p>
      <w:pPr>
        <w:pStyle w:val="BlockText"/>
      </w:pPr>
      <w:r>
        <w:rPr>
          <w:b/>
          <w:bCs/>
        </w:rPr>
        <w:t xml:space="preserve">77 — :material-router-wireless: Smart Home Gateway Configurator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configuration client that manages in-home IoT devices (lamp, socket, sensor simulations) through</w:t>
      </w:r>
      <w:r>
        <w:t xml:space="preserve"> </w:t>
      </w:r>
      <w:r>
        <w:t xml:space="preserve">a single gateway; no real hardware is involved, devices are simulated as local processes/localhost endpoints. An</w:t>
      </w:r>
      <w:r>
        <w:t xml:space="preserve"> </w:t>
      </w:r>
      <w:r>
        <w:t xml:space="preserve">attacker who breaches the network wants to alter the device list or add a rogue device.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Device discovery and pairing · Wi-Fi credential provisioning · Scene/automation rule</w:t>
      </w:r>
      <w:r>
        <w:t xml:space="preserve"> </w:t>
      </w:r>
      <w:r>
        <w:t xml:space="preserve">definition · Firmware update trigger · Device status monitoring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81"/>
        </w:numPr>
      </w:pPr>
      <w:r>
        <w:t xml:space="preserve">Wi-Fi credentials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81"/>
        </w:numPr>
      </w:pPr>
      <w:r>
        <w:t xml:space="preserve">Device pairing keys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81"/>
        </w:numPr>
      </w:pPr>
      <w:r>
        <w:t xml:space="preserve">Firmware update package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(unsigned packages are rejected)</w:t>
      </w:r>
    </w:p>
    <w:p>
      <w:pPr>
        <w:pStyle w:val="Compact"/>
        <w:numPr>
          <w:ilvl w:val="0"/>
          <w:numId w:val="1181"/>
        </w:numPr>
      </w:pPr>
      <w:r>
        <w:t xml:space="preserve">Device inventory/configuration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82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each device’s identity, key, and last-seen time are tracked in an inventory; lost devices are revoked.</w:t>
      </w:r>
    </w:p>
    <w:p>
      <w:pPr>
        <w:pStyle w:val="Compact"/>
        <w:numPr>
          <w:ilvl w:val="0"/>
          <w:numId w:val="1182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gateway-device protocol is versioned; undefined commands are rejected.</w:t>
      </w:r>
    </w:p>
    <w:p>
      <w:pPr>
        <w:pStyle w:val="Compact"/>
        <w:numPr>
          <w:ilvl w:val="0"/>
          <w:numId w:val="1182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Wi-Fi credential provisioning uses an end-to-end encrypted channel.</w:t>
      </w:r>
    </w:p>
    <w:p>
      <w:pPr>
        <w:pStyle w:val="Compact"/>
        <w:numPr>
          <w:ilvl w:val="0"/>
          <w:numId w:val="1182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test keys never leak into the production build.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paired device identities and the firmware signing key; rejects</w:t>
      </w:r>
      <w:r>
        <w:t xml:space="preserve"> </w:t>
      </w:r>
      <w:r>
        <w:t xml:space="preserve">unsigned updates.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separate trust zone that limits device visibility for the guest network.</w:t>
      </w:r>
    </w:p>
    <w:p>
      <w:pPr>
        <w:pStyle w:val="BlockText"/>
      </w:pPr>
      <w:r>
        <w:rPr>
          <w:b/>
          <w:bCs/>
        </w:rPr>
        <w:t xml:space="preserve">78 — :material-gauge: Smart Electricity Meter Data Collector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collects periodic consumption readings from a smart electricity meter (software</w:t>
      </w:r>
      <w:r>
        <w:t xml:space="preserve"> </w:t>
      </w:r>
      <w:r>
        <w:t xml:space="preserve">simulation) and forwards them to the billing server. The homeowner is also a plausible attacker who wants to</w:t>
      </w:r>
      <w:r>
        <w:t xml:space="preserve"> </w:t>
      </w:r>
      <w:r>
        <w:t xml:space="preserve">under-report consumption to avoid part of the bill.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Periodic reading · Local cache buffering · Batched upload to server · Meter authentication ·</w:t>
      </w:r>
      <w:r>
        <w:t xml:space="preserve"> </w:t>
      </w:r>
      <w:r>
        <w:t xml:space="preserve">Post-outage data integrity check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83"/>
        </w:numPr>
      </w:pPr>
      <w:r>
        <w:t xml:space="preserve">Consumption readings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(must not be rewritten retroactively; the meter must not roll back)</w:t>
      </w:r>
    </w:p>
    <w:p>
      <w:pPr>
        <w:pStyle w:val="Compact"/>
        <w:numPr>
          <w:ilvl w:val="0"/>
          <w:numId w:val="1183"/>
        </w:numPr>
      </w:pPr>
      <w:r>
        <w:t xml:space="preserve">Meter identity certificate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83"/>
        </w:numPr>
      </w:pPr>
      <w:r>
        <w:t xml:space="preserve">Transmission session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83"/>
        </w:numPr>
      </w:pPr>
      <w:r>
        <w:t xml:space="preserve">Local cache file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84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local cache is encrypted with AES-GCM using a key bound to the meter identity.</w:t>
      </w:r>
    </w:p>
    <w:p>
      <w:pPr>
        <w:pStyle w:val="Compact"/>
        <w:numPr>
          <w:ilvl w:val="0"/>
          <w:numId w:val="1184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every reading upload is signed with the meter’s certificate.</w:t>
      </w:r>
    </w:p>
    <w:p>
      <w:pPr>
        <w:pStyle w:val="Compact"/>
        <w:numPr>
          <w:ilvl w:val="0"/>
          <w:numId w:val="1184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the reading calculation logic is obfuscated so it cannot easily be patched.</w:t>
      </w:r>
    </w:p>
    <w:p>
      <w:pPr>
        <w:pStyle w:val="Compact"/>
        <w:numPr>
          <w:ilvl w:val="0"/>
          <w:numId w:val="1184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upload to the server uses TLS 1.3 with mutual authentication.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last reading for each meter identity; rejects a rolled-back or</w:t>
      </w:r>
      <w:r>
        <w:t xml:space="preserve"> </w:t>
      </w:r>
      <w:r>
        <w:t xml:space="preserve">unsigned reading.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monitoring dashboard that alerts on missed transmission windows.</w:t>
      </w:r>
    </w:p>
    <w:p>
      <w:pPr>
        <w:pStyle w:val="BlockText"/>
      </w:pPr>
      <w:r>
        <w:rPr>
          <w:b/>
          <w:bCs/>
        </w:rPr>
        <w:t xml:space="preserve">79 — :material-ev-station: EV Charging Station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starts and stops an EV charging station (software simulation) and computes the</w:t>
      </w:r>
      <w:r>
        <w:t xml:space="preserve"> </w:t>
      </w:r>
      <w:r>
        <w:t xml:space="preserve">energy consumed and the fee; no real charging hardware is involved. A malicious user wants to under-report the</w:t>
      </w:r>
      <w:r>
        <w:t xml:space="preserve"> </w:t>
      </w:r>
      <w:r>
        <w:t xml:space="preserve">charging duration/amount to avoid paying.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User authentication · Charging session start/stop · Live power/energy indicator · Billing</w:t>
      </w:r>
      <w:r>
        <w:t xml:space="preserve"> </w:t>
      </w:r>
      <w:r>
        <w:t xml:space="preserve">with a payment token · Session receipt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85"/>
        </w:numPr>
      </w:pPr>
      <w:r>
        <w:t xml:space="preserve">Charging session data (kWh, duration)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85"/>
        </w:numPr>
      </w:pPr>
      <w:r>
        <w:t xml:space="preserve">Payment token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85"/>
        </w:numPr>
      </w:pPr>
      <w:r>
        <w:t xml:space="preserve">Station identity certificate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85"/>
        </w:numPr>
      </w:pPr>
      <w:r>
        <w:t xml:space="preserve">Session receipt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86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station-server communication is protected by TLS with mutual certificate verification.</w:t>
      </w:r>
    </w:p>
    <w:p>
      <w:pPr>
        <w:pStyle w:val="Compact"/>
        <w:numPr>
          <w:ilvl w:val="0"/>
          <w:numId w:val="1186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payment token is kept unencrypted in memory only during the transaction, then wiped.</w:t>
      </w:r>
    </w:p>
    <w:p>
      <w:pPr>
        <w:pStyle w:val="Compact"/>
        <w:numPr>
          <w:ilvl w:val="0"/>
          <w:numId w:val="1186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session receipt is signed with the station’s key.</w:t>
      </w:r>
    </w:p>
    <w:p>
      <w:pPr>
        <w:pStyle w:val="Compact"/>
        <w:numPr>
          <w:ilvl w:val="0"/>
          <w:numId w:val="1186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dedicated penetration-test scenario is defined for the payment flow.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open sessions and consumed energy; rejects an unsigned or inconsistent</w:t>
      </w:r>
      <w:r>
        <w:t xml:space="preserve"> </w:t>
      </w:r>
      <w:r>
        <w:t xml:space="preserve">close request.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station-fleet view that manages several charging points at once.</w:t>
      </w:r>
    </w:p>
    <w:p>
      <w:pPr>
        <w:pStyle w:val="BlockText"/>
      </w:pPr>
      <w:r>
        <w:rPr>
          <w:b/>
          <w:bCs/>
        </w:rPr>
        <w:t xml:space="preserve">80 — :material-car-wrench: Vehicle Diagnostics (OBD) Data Logger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reads fault codes and mileage from a vehicle’s OBD interface (software simulation,</w:t>
      </w:r>
      <w:r>
        <w:t xml:space="preserve"> </w:t>
      </w:r>
      <w:r>
        <w:t xml:space="preserve">no real vehicle is connected) and logs them in signed form. An owner wanting to roll back the mileage before</w:t>
      </w:r>
      <w:r>
        <w:t xml:space="preserve"> </w:t>
      </w:r>
      <w:r>
        <w:t xml:space="preserve">selling the vehicle is a plausible attacker.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Fault code (DTC) reading · Mileage logging · Service history view · Report export · Device</w:t>
      </w:r>
      <w:r>
        <w:t xml:space="preserve"> </w:t>
      </w:r>
      <w:r>
        <w:t xml:space="preserve">authentication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87"/>
        </w:numPr>
      </w:pPr>
      <w:r>
        <w:t xml:space="preserve">Mileage record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(cannot be decreased retroactively)</w:t>
      </w:r>
    </w:p>
    <w:p>
      <w:pPr>
        <w:pStyle w:val="Compact"/>
        <w:numPr>
          <w:ilvl w:val="0"/>
          <w:numId w:val="1187"/>
        </w:numPr>
      </w:pPr>
      <w:r>
        <w:t xml:space="preserve">Fault code history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87"/>
        </w:numPr>
      </w:pPr>
      <w:r>
        <w:t xml:space="preserve">OBD device identity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87"/>
        </w:numPr>
      </w:pPr>
      <w:r>
        <w:t xml:space="preserve">Exported report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88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mileage calculation logic is hardened against reverse engineering.</w:t>
      </w:r>
    </w:p>
    <w:p>
      <w:pPr>
        <w:pStyle w:val="Compact"/>
        <w:numPr>
          <w:ilvl w:val="0"/>
          <w:numId w:val="1188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checksums guard against in-memory value tampering (e.g. a cheat engine).</w:t>
      </w:r>
    </w:p>
    <w:p>
      <w:pPr>
        <w:pStyle w:val="Compact"/>
        <w:numPr>
          <w:ilvl w:val="0"/>
          <w:numId w:val="118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records are stored signed and encrypted in SQLite, protected by a strictly increasing counter.</w:t>
      </w:r>
    </w:p>
    <w:p>
      <w:pPr>
        <w:pStyle w:val="Compact"/>
        <w:numPr>
          <w:ilvl w:val="0"/>
          <w:numId w:val="1188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the mileage value is kept in a secure memory region during processing.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last reported mileage per vehicle identity; rejects a decreasing</w:t>
      </w:r>
      <w:r>
        <w:t xml:space="preserve"> </w:t>
      </w:r>
      <w:r>
        <w:t xml:space="preserve">value.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Chaining the service history with hash chains to verify integrity.</w:t>
      </w:r>
    </w:p>
    <w:p>
      <w:pPr>
        <w:pStyle w:val="BlockText"/>
      </w:pPr>
      <w:r>
        <w:rPr>
          <w:b/>
          <w:bCs/>
        </w:rPr>
        <w:t xml:space="preserve">81 — :material-map-marker-path: Fleet Tracking with Signed GPS Logs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periodically signs and forwards fleet vehicles’ (software simulation) location data</w:t>
      </w:r>
      <w:r>
        <w:t xml:space="preserve"> </w:t>
      </w:r>
      <w:r>
        <w:t xml:space="preserve">to a central server. A driver may want to alter the location log to hide off-duty use or a route deviation.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Periodic location sampling · Local signed log keeping · Batched synchronisation to the</w:t>
      </w:r>
      <w:r>
        <w:t xml:space="preserve"> </w:t>
      </w:r>
      <w:r>
        <w:t xml:space="preserve">server · Route history view · Device-driver pairing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89"/>
        </w:numPr>
      </w:pPr>
      <w:r>
        <w:t xml:space="preserve">GPS location log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(signed, sequence must not be broken)</w:t>
      </w:r>
    </w:p>
    <w:p>
      <w:pPr>
        <w:pStyle w:val="Compact"/>
        <w:numPr>
          <w:ilvl w:val="0"/>
          <w:numId w:val="1189"/>
        </w:numPr>
      </w:pPr>
      <w:r>
        <w:t xml:space="preserve">Device signing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189"/>
        </w:numPr>
      </w:pPr>
      <w:r>
        <w:t xml:space="preserve">Driver identity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89"/>
        </w:numPr>
      </w:pPr>
      <w:r>
        <w:t xml:space="preserve">Synchronisation session key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90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every location entry is signed with the device’s private key; the key is kept wrapped in SoftHSM.</w:t>
      </w:r>
    </w:p>
    <w:p>
      <w:pPr>
        <w:pStyle w:val="Compact"/>
        <w:numPr>
          <w:ilvl w:val="0"/>
          <w:numId w:val="1190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local log is encrypted and protected by an increasing sequence number; entries cannot be spliced.</w:t>
      </w:r>
    </w:p>
    <w:p>
      <w:pPr>
        <w:pStyle w:val="Compact"/>
        <w:numPr>
          <w:ilvl w:val="0"/>
          <w:numId w:val="1190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synchronisation uses TLS 1.3 and resumes where it left off after an outage.</w:t>
      </w:r>
    </w:p>
    <w:p>
      <w:pPr>
        <w:pStyle w:val="Compact"/>
        <w:numPr>
          <w:ilvl w:val="0"/>
          <w:numId w:val="1190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the vehicle-to-key mapping is kept in a central inventory; a lost device is revoked.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last sequence number per vehicle; rejects an unsigned or</w:t>
      </w:r>
      <w:r>
        <w:t xml:space="preserve"> </w:t>
      </w:r>
      <w:r>
        <w:t xml:space="preserve">sequence-skipping entry.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simple geofence check that raises an automatic alert on off-route excursions.</w:t>
      </w:r>
    </w:p>
    <w:p>
      <w:pPr>
        <w:pStyle w:val="BlockText"/>
      </w:pPr>
      <w:r>
        <w:rPr>
          <w:b/>
          <w:bCs/>
        </w:rPr>
        <w:t xml:space="preserve">82 — :material-speedometer: Digital Tachograph Simulator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software simulation of a digital tachograph recording driver working/rest times; no real vehicle</w:t>
      </w:r>
      <w:r>
        <w:t xml:space="preserve"> </w:t>
      </w:r>
      <w:r>
        <w:t xml:space="preserve">hardware is involved. A driver may want to rewrite past records to avoid exceeding the permitted driving time.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Driver card (simulated) sign-in · Driving/rest state logging · Daily summary report · Record</w:t>
      </w:r>
      <w:r>
        <w:t xml:space="preserve"> </w:t>
      </w:r>
      <w:r>
        <w:t xml:space="preserve">export · Inspection mode view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91"/>
        </w:numPr>
      </w:pPr>
      <w:r>
        <w:t xml:space="preserve">Driving/rest time records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(cannot be rewritten retroactively)</w:t>
      </w:r>
    </w:p>
    <w:p>
      <w:pPr>
        <w:pStyle w:val="Compact"/>
        <w:numPr>
          <w:ilvl w:val="0"/>
          <w:numId w:val="1191"/>
        </w:numPr>
      </w:pPr>
      <w:r>
        <w:t xml:space="preserve">Driver card data (simulated)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91"/>
        </w:numPr>
      </w:pPr>
      <w:r>
        <w:t xml:space="preserve">Inspection report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91"/>
        </w:numPr>
      </w:pPr>
      <w:r>
        <w:t xml:space="preserve">Device clock/timestamp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92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integrity checking against tampering with the app via a debugger/patch.</w:t>
      </w:r>
    </w:p>
    <w:p>
      <w:pPr>
        <w:pStyle w:val="Compact"/>
        <w:numPr>
          <w:ilvl w:val="0"/>
          <w:numId w:val="1192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tampering is detected, logging is suspended, and the event is flagged.</w:t>
      </w:r>
    </w:p>
    <w:p>
      <w:pPr>
        <w:pStyle w:val="Compact"/>
        <w:numPr>
          <w:ilvl w:val="0"/>
          <w:numId w:val="119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daily summary is signed with the device certificate.</w:t>
      </w:r>
    </w:p>
    <w:p>
      <w:pPr>
        <w:pStyle w:val="Compact"/>
        <w:numPr>
          <w:ilvl w:val="0"/>
          <w:numId w:val="1192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records are stored append-only, each entry’s signature chained to the previous one.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Stores the daily summaries submitted per driver; detects and rejects a</w:t>
      </w:r>
      <w:r>
        <w:t xml:space="preserve"> </w:t>
      </w:r>
      <w:r>
        <w:t xml:space="preserve">broken chain.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simple inspection dashboard that alerts on excessive driving-time violations.</w:t>
      </w:r>
    </w:p>
    <w:p>
      <w:pPr>
        <w:pStyle w:val="BlockText"/>
      </w:pPr>
      <w:r>
        <w:rPr>
          <w:b/>
          <w:bCs/>
        </w:rPr>
        <w:t xml:space="preserve">83 — :material-package-variant-closed: Parcel Delivery Verification System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client-server system in which a courier confirms delivery with signed proof (recipient</w:t>
      </w:r>
      <w:r>
        <w:t xml:space="preserve"> </w:t>
      </w:r>
      <w:r>
        <w:t xml:space="preserve">signature/code simulation). Either the courier or the recipient may want to misrepresent whether or how a</w:t>
      </w:r>
      <w:r>
        <w:t xml:space="preserve"> </w:t>
      </w:r>
      <w:r>
        <w:t xml:space="preserve">delivery occurred to create a dispute.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Delivery list view · Recipient identity/code verification · Delivery proof capture</w:t>
      </w:r>
      <w:r>
        <w:t xml:space="preserve"> </w:t>
      </w:r>
      <w:r>
        <w:t xml:space="preserve">(signature/photo simulation) · Status update · Delivery history query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93"/>
        </w:numPr>
      </w:pPr>
      <w:r>
        <w:t xml:space="preserve">Delivery proof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(signed, cannot be altered afterwards)</w:t>
      </w:r>
    </w:p>
    <w:p>
      <w:pPr>
        <w:pStyle w:val="Compact"/>
        <w:numPr>
          <w:ilvl w:val="0"/>
          <w:numId w:val="1193"/>
        </w:numPr>
      </w:pPr>
      <w:r>
        <w:t xml:space="preserve">Recipient verification code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93"/>
        </w:numPr>
      </w:pPr>
      <w:r>
        <w:t xml:space="preserve">Courier identity certificate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93"/>
        </w:numPr>
      </w:pPr>
      <w:r>
        <w:t xml:space="preserve">Delivery status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94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delivery proof is signed with the courier device’s private key.</w:t>
      </w:r>
    </w:p>
    <w:p>
      <w:pPr>
        <w:pStyle w:val="Compact"/>
        <w:numPr>
          <w:ilvl w:val="0"/>
          <w:numId w:val="1194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status updates are sent over TLS with a timestamp.</w:t>
      </w:r>
    </w:p>
    <w:p>
      <w:pPr>
        <w:pStyle w:val="Compact"/>
        <w:numPr>
          <w:ilvl w:val="0"/>
          <w:numId w:val="1194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courier-server API is versioned; invalid status transitions are rejected.</w:t>
      </w:r>
    </w:p>
    <w:p>
      <w:pPr>
        <w:pStyle w:val="Compact"/>
        <w:numPr>
          <w:ilvl w:val="0"/>
          <w:numId w:val="1194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courier device identities and keys are kept in a central list and can be revoked.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current status per shipment identity; rejects an unsigned or</w:t>
      </w:r>
      <w:r>
        <w:t xml:space="preserve"> </w:t>
      </w:r>
      <w:r>
        <w:t xml:space="preserve">inconsistent status transition.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Letting the recipient confirm delivery with a second signature from their own device (dual proof).</w:t>
      </w:r>
    </w:p>
    <w:p>
      <w:pPr>
        <w:pStyle w:val="BlockText"/>
      </w:pPr>
      <w:r>
        <w:rPr>
          <w:b/>
          <w:bCs/>
        </w:rPr>
        <w:t xml:space="preserve">84 — :material-warehouse: Warehouse Stock Management with Access Control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desktop application through which warehouse staff, by role (clerk/auditor/manager), record stock</w:t>
      </w:r>
      <w:r>
        <w:t xml:space="preserve"> </w:t>
      </w:r>
      <w:r>
        <w:t xml:space="preserve">in and out. A low-privilege clerk may want to alter a stock record in their own favour or escalate their</w:t>
      </w:r>
      <w:r>
        <w:t xml:space="preserve"> </w:t>
      </w:r>
      <w:r>
        <w:t xml:space="preserve">privileges.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Role-based sign-in · Stock in/out recording · Stocktake (inventory) report · Approval chain</w:t>
      </w:r>
      <w:r>
        <w:t xml:space="preserve"> </w:t>
      </w:r>
      <w:r>
        <w:t xml:space="preserve">for critical operations · Audit log view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95"/>
        </w:numPr>
      </w:pPr>
      <w:r>
        <w:t xml:space="preserve">Stock quantity records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95"/>
        </w:numPr>
      </w:pPr>
      <w:r>
        <w:t xml:space="preserve">User role/permission data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195"/>
        </w:numPr>
      </w:pPr>
      <w:r>
        <w:t xml:space="preserve">Audit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95"/>
        </w:numPr>
      </w:pPr>
      <w:r>
        <w:t xml:space="preserve">Approval-chain signatures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96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every operation is constrained by role-based authorisation, re-checked server-side.</w:t>
      </w:r>
    </w:p>
    <w:p>
      <w:pPr>
        <w:pStyle w:val="Compact"/>
        <w:numPr>
          <w:ilvl w:val="0"/>
          <w:numId w:val="1196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stock and audit data is encrypted in SQLite and cannot be altered by direct file editing.</w:t>
      </w:r>
    </w:p>
    <w:p>
      <w:pPr>
        <w:pStyle w:val="Compact"/>
        <w:numPr>
          <w:ilvl w:val="0"/>
          <w:numId w:val="1196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client-side permission checks are also enforced server-side (the client is never trusted alone).</w:t>
      </w:r>
    </w:p>
    <w:p>
      <w:pPr>
        <w:pStyle w:val="Compact"/>
        <w:numPr>
          <w:ilvl w:val="0"/>
          <w:numId w:val="1196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the user-role mapping is kept centrally; an account is revoked immediately on departure.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role/permission table; rejects an unauthorised operation and an</w:t>
      </w:r>
      <w:r>
        <w:t xml:space="preserve"> </w:t>
      </w:r>
      <w:r>
        <w:t xml:space="preserve">unsigned approval.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simple rule engine that suggests reordering when a critical quantity is reached.</w:t>
      </w:r>
    </w:p>
    <w:p>
      <w:pPr>
        <w:pStyle w:val="BlockText"/>
      </w:pPr>
      <w:r>
        <w:rPr>
          <w:b/>
          <w:bCs/>
        </w:rPr>
        <w:t xml:space="preserve">85 — :material-thermometer-low: Cold-Chain Temperature Logger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logging device client that periodically measures temperature during transport (sensor</w:t>
      </w:r>
      <w:r>
        <w:t xml:space="preserve"> </w:t>
      </w:r>
      <w:r>
        <w:t xml:space="preserve">simulation) and keeps a signed log; no real sensor is involved. A carrier may want to hide a temperature</w:t>
      </w:r>
      <w:r>
        <w:t xml:space="preserve"> </w:t>
      </w:r>
      <w:r>
        <w:t xml:space="preserve">excursion to avoid liability.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Periodic temperature sampling · Threshold-breach alarm · Signed log keeping · Shipment report</w:t>
      </w:r>
      <w:r>
        <w:t xml:space="preserve"> </w:t>
      </w:r>
      <w:r>
        <w:t xml:space="preserve">export · Device calibration info view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97"/>
        </w:numPr>
      </w:pPr>
      <w:r>
        <w:t xml:space="preserve">Temperature log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(cannot be rewritten retroactively)</w:t>
      </w:r>
    </w:p>
    <w:p>
      <w:pPr>
        <w:pStyle w:val="Compact"/>
        <w:numPr>
          <w:ilvl w:val="0"/>
          <w:numId w:val="1197"/>
        </w:numPr>
      </w:pPr>
      <w:r>
        <w:t xml:space="preserve">Calibration certificate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97"/>
        </w:numPr>
      </w:pPr>
      <w:r>
        <w:t xml:space="preserve">Alarm threshold configuration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197"/>
        </w:numPr>
      </w:pPr>
      <w:r>
        <w:t xml:space="preserve">Device signing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198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every log entry is signed with the device key and chained.</w:t>
      </w:r>
    </w:p>
    <w:p>
      <w:pPr>
        <w:pStyle w:val="Compact"/>
        <w:numPr>
          <w:ilvl w:val="0"/>
          <w:numId w:val="1198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a case-opening signal (simulated) flags tampering without halting the log.</w:t>
      </w:r>
    </w:p>
    <w:p>
      <w:pPr>
        <w:pStyle w:val="Compact"/>
        <w:numPr>
          <w:ilvl w:val="0"/>
          <w:numId w:val="119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log file is stored encrypted and append-only in SQLite.</w:t>
      </w:r>
    </w:p>
    <w:p>
      <w:pPr>
        <w:pStyle w:val="Compact"/>
        <w:numPr>
          <w:ilvl w:val="0"/>
          <w:numId w:val="1198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the alarm threshold configuration cannot be altered without authorisation at runtime.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log chain per shipment identity; rejects a broken or unsigned</w:t>
      </w:r>
      <w:r>
        <w:t xml:space="preserve"> </w:t>
      </w:r>
      <w:r>
        <w:t xml:space="preserve">segment.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Merging data from multiple sensors into a single shipment report.</w:t>
      </w:r>
    </w:p>
    <w:p>
      <w:pPr>
        <w:pStyle w:val="BlockText"/>
      </w:pPr>
      <w:r>
        <w:rPr>
          <w:b/>
          <w:bCs/>
        </w:rPr>
        <w:t xml:space="preserve">86 — :material-chip: Industrial PLC Configuration Tool (Simulation)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engineering-station client that prepares and uploads ladder-logic configuration for an</w:t>
      </w:r>
      <w:r>
        <w:t xml:space="preserve"> </w:t>
      </w:r>
      <w:r>
        <w:t xml:space="preserve">industrial PLC (software simulation, no real device involved). An unauthorised person altering the</w:t>
      </w:r>
      <w:r>
        <w:t xml:space="preserve"> </w:t>
      </w:r>
      <w:r>
        <w:t xml:space="preserve">configuration could trigger a dangerous state on the production line.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Configuration project creation/editing · Engineer authentication · Uploading the</w:t>
      </w:r>
      <w:r>
        <w:t xml:space="preserve"> </w:t>
      </w:r>
      <w:r>
        <w:t xml:space="preserve">configuration to the device (simulation) · Version history · Change approval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199"/>
        </w:numPr>
      </w:pPr>
      <w:r>
        <w:t xml:space="preserve">PLC configuration file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99"/>
        </w:numPr>
      </w:pPr>
      <w:r>
        <w:t xml:space="preserve">Engineer credentials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199"/>
        </w:numPr>
      </w:pPr>
      <w:r>
        <w:t xml:space="preserve">Deployment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199"/>
        </w:numPr>
      </w:pPr>
      <w:r>
        <w:t xml:space="preserve">Signed configuration package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00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configuration projects are version-controlled and built signed; the engineer’s machine is kept isolated.</w:t>
      </w:r>
    </w:p>
    <w:p>
      <w:pPr>
        <w:pStyle w:val="Compact"/>
        <w:numPr>
          <w:ilvl w:val="0"/>
          <w:numId w:val="1200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the upload package is protected by an integrity digest; an altered package is not deployed (simulation) to the device.</w:t>
      </w:r>
    </w:p>
    <w:p>
      <w:pPr>
        <w:pStyle w:val="Compact"/>
        <w:numPr>
          <w:ilvl w:val="0"/>
          <w:numId w:val="1200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engineering station-PLC protocol is restricted to defined commands.</w:t>
      </w:r>
    </w:p>
    <w:p>
      <w:pPr>
        <w:pStyle w:val="Compact"/>
        <w:numPr>
          <w:ilvl w:val="0"/>
          <w:numId w:val="1200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dedicated test plan is defined for the industrial control system scenario.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Verifies the signature and version of uploaded configurations; rejects an</w:t>
      </w:r>
      <w:r>
        <w:t xml:space="preserve"> </w:t>
      </w:r>
      <w:r>
        <w:t xml:space="preserve">unsigned upload.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four-eyes approval flow requiring two engineers’ sign-off for critical changes.</w:t>
      </w:r>
    </w:p>
    <w:p>
      <w:pPr>
        <w:pStyle w:val="BlockText"/>
      </w:pPr>
      <w:r>
        <w:rPr>
          <w:b/>
          <w:bCs/>
        </w:rPr>
        <w:t xml:space="preserve">87 — :material-alarm-light-outline: SCADA Alarm Client (Simulation)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monitors industrial-plant alarm events (software simulation) and shows them to an</w:t>
      </w:r>
      <w:r>
        <w:t xml:space="preserve"> </w:t>
      </w:r>
      <w:r>
        <w:t xml:space="preserve">operator, who can acknowledge/clear them; no real SCADA infrastructure is involved. Unauthorised access might</w:t>
      </w:r>
      <w:r>
        <w:t xml:space="preserve"> </w:t>
      </w:r>
      <w:r>
        <w:t xml:space="preserve">hide a critical alarm to delay response.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Operator sign-in · Live alarm list · Alarm acknowledgement/clearing · Event history query ·</w:t>
      </w:r>
      <w:r>
        <w:t xml:space="preserve"> </w:t>
      </w:r>
      <w:r>
        <w:t xml:space="preserve">Priority/threshold configuration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01"/>
        </w:numPr>
      </w:pPr>
      <w:r>
        <w:t xml:space="preserve">Alarm event stream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01"/>
        </w:numPr>
      </w:pPr>
      <w:r>
        <w:t xml:space="preserve">Operator credentials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01"/>
        </w:numPr>
      </w:pPr>
      <w:r>
        <w:t xml:space="preserve">Alarm acknowledgement/clearing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01"/>
        </w:numPr>
      </w:pPr>
      <w:r>
        <w:t xml:space="preserve">Threshold configuration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02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the alarm stream is delivered over TLS through a low-latency, verified channel.</w:t>
      </w:r>
    </w:p>
    <w:p>
      <w:pPr>
        <w:pStyle w:val="Compact"/>
        <w:numPr>
          <w:ilvl w:val="0"/>
          <w:numId w:val="1202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alarm acknowledgement command is accepted only from an authorised operator session.</w:t>
      </w:r>
    </w:p>
    <w:p>
      <w:pPr>
        <w:pStyle w:val="Compact"/>
        <w:numPr>
          <w:ilvl w:val="0"/>
          <w:numId w:val="1202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operator credentials are protected in memory for the duration of the session and never leak into a screenshot.</w:t>
      </w:r>
    </w:p>
    <w:p>
      <w:pPr>
        <w:pStyle w:val="Compact"/>
        <w:numPr>
          <w:ilvl w:val="0"/>
          <w:numId w:val="1202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dedicated penetration-test scenario is defined given the critical-infrastructure simulation.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alarm queue and acknowledgement state; rejects an unauthorised</w:t>
      </w:r>
      <w:r>
        <w:t xml:space="preserve"> </w:t>
      </w:r>
      <w:r>
        <w:t xml:space="preserve">acknowledgement request.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An automatic escalation rule for critical alarms that remain unacknowledged.</w:t>
      </w:r>
    </w:p>
    <w:p>
      <w:pPr>
        <w:pStyle w:val="BlockText"/>
      </w:pPr>
      <w:r>
        <w:rPr>
          <w:b/>
          <w:bCs/>
        </w:rPr>
        <w:t xml:space="preserve">88 — :material-hospital-box-outline: Medical Device Configuration Simulator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prepares dosage/parameter configuration for a medical device (e.g. an infusion-pump</w:t>
      </w:r>
      <w:r>
        <w:t xml:space="preserve"> </w:t>
      </w:r>
      <w:r>
        <w:t xml:space="preserve">simulation); no real device or real patient data is involved — all patient data is</w:t>
      </w:r>
      <w:r>
        <w:t xml:space="preserve"> </w:t>
      </w:r>
      <w:r>
        <w:rPr>
          <w:b/>
          <w:bCs/>
        </w:rPr>
        <w:t xml:space="preserve">synthetic</w:t>
      </w:r>
      <w:r>
        <w:t xml:space="preserve">. Because an</w:t>
      </w:r>
      <w:r>
        <w:t xml:space="preserve"> </w:t>
      </w:r>
      <w:r>
        <w:t xml:space="preserve">unauthorised change would endanger patient safety, access control and integrity are critical.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Clinician authentication · Dosage/parameter configuration · Safe-range limit checking ·</w:t>
      </w:r>
      <w:r>
        <w:t xml:space="preserve"> </w:t>
      </w:r>
      <w:r>
        <w:t xml:space="preserve">Sending the configuration to the device (simulation) · Change history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03"/>
        </w:numPr>
      </w:pPr>
      <w:r>
        <w:t xml:space="preserve">Dosage/parameter configuration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03"/>
        </w:numPr>
      </w:pPr>
      <w:r>
        <w:t xml:space="preserve">Clinician credentials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03"/>
        </w:numPr>
      </w:pPr>
      <w:r>
        <w:t xml:space="preserve">Synthetic patient record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203"/>
        </w:numPr>
      </w:pPr>
      <w:r>
        <w:t xml:space="preserve">Configuration change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04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regulatory-style penetration-test plan is prepared for medical device software.</w:t>
      </w:r>
    </w:p>
    <w:p>
      <w:pPr>
        <w:pStyle w:val="Compact"/>
        <w:numPr>
          <w:ilvl w:val="0"/>
          <w:numId w:val="1204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the safe dosage-range check is enforced independently on both the client and the server.</w:t>
      </w:r>
    </w:p>
    <w:p>
      <w:pPr>
        <w:pStyle w:val="Compact"/>
        <w:numPr>
          <w:ilvl w:val="0"/>
          <w:numId w:val="1204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an attached debugger is detected and configuration submission is blocked.</w:t>
      </w:r>
    </w:p>
    <w:p>
      <w:pPr>
        <w:pStyle w:val="Compact"/>
        <w:numPr>
          <w:ilvl w:val="0"/>
          <w:numId w:val="1204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synthetic patient record and configuration history are kept encrypted.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last approved configuration per device identity; rejects a value</w:t>
      </w:r>
      <w:r>
        <w:t xml:space="preserve"> </w:t>
      </w:r>
      <w:r>
        <w:t xml:space="preserve">outside the safe range.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Requiring a second clinician’s approval for critical parameter changes.</w:t>
      </w:r>
    </w:p>
    <w:p>
      <w:pPr>
        <w:pStyle w:val="BlockText"/>
      </w:pPr>
      <w:r>
        <w:rPr>
          <w:b/>
          <w:bCs/>
        </w:rPr>
        <w:t xml:space="preserve">89 — :material-quadcopter: Drone Flight Plan Signer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prepares and digitally signs a flight plan for an unmanned aerial vehicle (drone,</w:t>
      </w:r>
      <w:r>
        <w:t xml:space="preserve"> </w:t>
      </w:r>
      <w:r>
        <w:t xml:space="preserve">software simulation); no real aircraft is involved. A pilot or an unauthorised party might secretly alter a</w:t>
      </w:r>
      <w:r>
        <w:t xml:space="preserve"> </w:t>
      </w:r>
      <w:r>
        <w:t xml:space="preserve">plan to fly outside the permitted zone.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Flight route drawing/editing · No-fly-zone checking · Plan signing · Telemetry log view</w:t>
      </w:r>
      <w:r>
        <w:t xml:space="preserve"> </w:t>
      </w:r>
      <w:r>
        <w:t xml:space="preserve">(simulation) · Plan history query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05"/>
        </w:numPr>
      </w:pPr>
      <w:r>
        <w:t xml:space="preserve">Flight plan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(signed, cannot be altered without approval)</w:t>
      </w:r>
    </w:p>
    <w:p>
      <w:pPr>
        <w:pStyle w:val="Compact"/>
        <w:numPr>
          <w:ilvl w:val="0"/>
          <w:numId w:val="1205"/>
        </w:numPr>
      </w:pPr>
      <w:r>
        <w:t xml:space="preserve">Pilot credentials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05"/>
        </w:numPr>
      </w:pPr>
      <w:r>
        <w:t xml:space="preserve">Signing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05"/>
        </w:numPr>
      </w:pPr>
      <w:r>
        <w:t xml:space="preserve">Telemetry log (simulation)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06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flight plan is signed with the pilot’s private key; the server verifies the signature.</w:t>
      </w:r>
    </w:p>
    <w:p>
      <w:pPr>
        <w:pStyle w:val="Compact"/>
        <w:numPr>
          <w:ilvl w:val="0"/>
          <w:numId w:val="1206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plan and telemetry transmission is protected by TLS.</w:t>
      </w:r>
    </w:p>
    <w:p>
      <w:pPr>
        <w:pStyle w:val="Compact"/>
        <w:numPr>
          <w:ilvl w:val="0"/>
          <w:numId w:val="1206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no-fly-zone check logic is hardened against bypass.</w:t>
      </w:r>
    </w:p>
    <w:p>
      <w:pPr>
        <w:pStyle w:val="Compact"/>
        <w:numPr>
          <w:ilvl w:val="0"/>
          <w:numId w:val="1206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plan-submission API accepts only signed and verified plans.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approved flight plans and their signatures; rejects a plan that</w:t>
      </w:r>
      <w:r>
        <w:t xml:space="preserve"> </w:t>
      </w:r>
      <w:r>
        <w:t xml:space="preserve">enters a no-fly zone or lacks a signature.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Generating an automatic cancellation signal (simulation) when an in-flight route deviation is</w:t>
      </w:r>
      <w:r>
        <w:t xml:space="preserve"> </w:t>
      </w:r>
      <w:r>
        <w:t xml:space="preserve">detected.</w:t>
      </w:r>
    </w:p>
    <w:p>
      <w:pPr>
        <w:pStyle w:val="BlockText"/>
      </w:pPr>
      <w:r>
        <w:rPr>
          <w:b/>
          <w:bCs/>
        </w:rPr>
        <w:t xml:space="preserve">90 — :material-cctv: Security Camera Footage Archive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system that archives footage from security cameras (software simulation) and lets it be</w:t>
      </w:r>
      <w:r>
        <w:t xml:space="preserve"> </w:t>
      </w:r>
      <w:r>
        <w:t xml:space="preserve">reviewed according to access rights. An unauthorised person might delete, alter, or watch footage without</w:t>
      </w:r>
      <w:r>
        <w:t xml:space="preserve"> </w:t>
      </w:r>
      <w:r>
        <w:t xml:space="preserve">permission; evidentiary integrity (chain of custody) matters.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Camera recording ingest (simulated stream) · Archiving and tagging · Role-based viewing</w:t>
      </w:r>
      <w:r>
        <w:t xml:space="preserve"> </w:t>
      </w:r>
      <w:r>
        <w:t xml:space="preserve">rights · Export (evidence package) · Access log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07"/>
        </w:numPr>
      </w:pPr>
      <w:r>
        <w:t xml:space="preserve">Video recordings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07"/>
        </w:numPr>
      </w:pPr>
      <w:r>
        <w:t xml:space="preserve">Access/viewing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07"/>
        </w:numPr>
      </w:pPr>
      <w:r>
        <w:t xml:space="preserve">Exported evidence package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07"/>
        </w:numPr>
      </w:pPr>
      <w:r>
        <w:t xml:space="preserve">Camera identity certificates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0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recordings are stored on disk encrypted with AES-GCM, the key wrapped in SoftHSM.</w:t>
      </w:r>
    </w:p>
    <w:p>
      <w:pPr>
        <w:pStyle w:val="Compact"/>
        <w:numPr>
          <w:ilvl w:val="0"/>
          <w:numId w:val="1208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who accessed which recording and when is tracked in an inventory.</w:t>
      </w:r>
    </w:p>
    <w:p>
      <w:pPr>
        <w:pStyle w:val="Compact"/>
        <w:numPr>
          <w:ilvl w:val="0"/>
          <w:numId w:val="1208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a dedicated test plan is defined for the chain-of-custody scenario.</w:t>
      </w:r>
    </w:p>
    <w:p>
      <w:pPr>
        <w:pStyle w:val="Compact"/>
        <w:numPr>
          <w:ilvl w:val="0"/>
          <w:numId w:val="1208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camera-to-archive transmission is protected by TLS with mutual authentication.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recording integrity digests and the access log; rejects an</w:t>
      </w:r>
      <w:r>
        <w:t xml:space="preserve"> </w:t>
      </w:r>
      <w:r>
        <w:t xml:space="preserve">inconsistent export request.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Adding an independently verifiable timestamp to an exported evidence package.</w:t>
      </w:r>
    </w:p>
    <w:p>
      <w:pPr>
        <w:pStyle w:val="BlockText"/>
      </w:pPr>
      <w:r>
        <w:rPr>
          <w:b/>
          <w:bCs/>
        </w:rPr>
        <w:t xml:space="preserve">91 — :material-parking: Car Park Entry-Exit System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car park client that manages entry/exit via plate/ticket reading (simulation) and computes the</w:t>
      </w:r>
      <w:r>
        <w:t xml:space="preserve"> </w:t>
      </w:r>
      <w:r>
        <w:t xml:space="preserve">fee. A user or an attendant might under-report the parked duration or duplicate a ticket to avoid paying.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Entry ticket generation · Exit-time duration/fee calculation · Payment capture (simulation) ·</w:t>
      </w:r>
      <w:r>
        <w:t xml:space="preserve"> </w:t>
      </w:r>
      <w:r>
        <w:t xml:space="preserve">Barrier-open command · Entry-exit log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09"/>
        </w:numPr>
      </w:pPr>
      <w:r>
        <w:t xml:space="preserve">Ticket identity and entry time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09"/>
        </w:numPr>
      </w:pPr>
      <w:r>
        <w:t xml:space="preserve">Payment transaction data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209"/>
        </w:numPr>
      </w:pPr>
      <w:r>
        <w:t xml:space="preserve">Barrier-open command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09"/>
        </w:numPr>
      </w:pPr>
      <w:r>
        <w:t xml:space="preserve">Entry-exit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10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the duration/fee calculation logic is hardened so it cannot be trivially altered client-side.</w:t>
      </w:r>
    </w:p>
    <w:p>
      <w:pPr>
        <w:pStyle w:val="Compact"/>
        <w:numPr>
          <w:ilvl w:val="0"/>
          <w:numId w:val="1210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barrier-open command is generated only after a valid payment approval and cannot be invoked directly.</w:t>
      </w:r>
    </w:p>
    <w:p>
      <w:pPr>
        <w:pStyle w:val="Compact"/>
        <w:numPr>
          <w:ilvl w:val="0"/>
          <w:numId w:val="1210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ticket identities are generated unpredictably; a duplicated ticket is rejected.</w:t>
      </w:r>
    </w:p>
    <w:p>
      <w:pPr>
        <w:pStyle w:val="Compact"/>
        <w:numPr>
          <w:ilvl w:val="0"/>
          <w:numId w:val="1210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entry-exit log is stored encrypted and immutable.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open tickets and payment state; rejects a reused or unpaid ticket.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Automatic pass-through for monthly-subscription plates via a separate authorisation flow.</w:t>
      </w:r>
    </w:p>
    <w:p>
      <w:pPr>
        <w:pStyle w:val="BlockText"/>
      </w:pPr>
      <w:r>
        <w:rPr>
          <w:b/>
          <w:bCs/>
        </w:rPr>
        <w:t xml:space="preserve">92 — :material-card-account-details-outline: Hotel Key Card Encoder Simulator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used at a hotel front desk to encode a guest’s door card (RFID simulation) with</w:t>
      </w:r>
      <w:r>
        <w:t xml:space="preserve"> </w:t>
      </w:r>
      <w:r>
        <w:t xml:space="preserve">time-limited access; no real card hardware is involved. Someone who breaches the front-desk software might want</w:t>
      </w:r>
      <w:r>
        <w:t xml:space="preserve"> </w:t>
      </w:r>
      <w:r>
        <w:t xml:space="preserve">to produce a card valid past checkout, or for a different room.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Reservation matching · Card encoding (room + duration) · Card cancellation/re-encoding ·</w:t>
      </w:r>
      <w:r>
        <w:t xml:space="preserve"> </w:t>
      </w:r>
      <w:r>
        <w:t xml:space="preserve">Master-card operations · Card usage log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11"/>
        </w:numPr>
      </w:pPr>
      <w:r>
        <w:t xml:space="preserve">Card access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11"/>
        </w:numPr>
      </w:pPr>
      <w:r>
        <w:t xml:space="preserve">Master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11"/>
        </w:numPr>
      </w:pPr>
      <w:r>
        <w:t xml:space="preserve">Room-duration configuration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11"/>
        </w:numPr>
      </w:pPr>
      <w:r>
        <w:t xml:space="preserve">Card usage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1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card key is derived from the room and validity period; the master key is kept wrapped in SoftHSM.</w:t>
      </w:r>
    </w:p>
    <w:p>
      <w:pPr>
        <w:pStyle w:val="Compact"/>
        <w:numPr>
          <w:ilvl w:val="0"/>
          <w:numId w:val="1212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encoding history and key-derivation parameters are stored encrypted in SQLite.</w:t>
      </w:r>
    </w:p>
    <w:p>
      <w:pPr>
        <w:pStyle w:val="Compact"/>
        <w:numPr>
          <w:ilvl w:val="0"/>
          <w:numId w:val="1212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card-encoding logic is protected so reverse engineering cannot expose the master key.</w:t>
      </w:r>
    </w:p>
    <w:p>
      <w:pPr>
        <w:pStyle w:val="Compact"/>
        <w:numPr>
          <w:ilvl w:val="0"/>
          <w:numId w:val="1212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an attached debugger is detected and master-key operations are halted.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room/duration for active cards; rejects an expired or cancelled</w:t>
      </w:r>
      <w:r>
        <w:t xml:space="preserve"> </w:t>
      </w:r>
      <w:r>
        <w:t xml:space="preserve">card.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Broadcasting an instant revocation signal to all locks (simulation) when a card is reported</w:t>
      </w:r>
      <w:r>
        <w:t xml:space="preserve"> </w:t>
      </w:r>
      <w:r>
        <w:t xml:space="preserve">lost.</w:t>
      </w:r>
    </w:p>
    <w:p>
      <w:pPr>
        <w:pStyle w:val="BlockText"/>
      </w:pPr>
      <w:r>
        <w:rPr>
          <w:b/>
          <w:bCs/>
        </w:rPr>
        <w:t xml:space="preserve">93 — :material-silverware-fork-knife: Restaurant Order and Kitchen Display with Access Control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order system, role-authorised, where waiters enter orders and the kitchen sees them. An</w:t>
      </w:r>
      <w:r>
        <w:t xml:space="preserve"> </w:t>
      </w:r>
      <w:r>
        <w:t xml:space="preserve">unauthorised user might alter an order or a payment amount to commit embezzlement (internal theft).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Role-based sign-in (waiter/kitchen/manager) · Order creation/cancellation · Kitchen display</w:t>
      </w:r>
      <w:r>
        <w:t xml:space="preserve"> </w:t>
      </w:r>
      <w:r>
        <w:t xml:space="preserve">synchronisation · Bill closing/payment · Discount/cancellation approval chain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13"/>
        </w:numPr>
      </w:pPr>
      <w:r>
        <w:t xml:space="preserve">Order and bill records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13"/>
        </w:numPr>
      </w:pPr>
      <w:r>
        <w:t xml:space="preserve">Discount/cancellation approval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13"/>
        </w:numPr>
      </w:pPr>
      <w:r>
        <w:t xml:space="preserve">Payment link token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13"/>
        </w:numPr>
      </w:pPr>
      <w:r>
        <w:t xml:space="preserve">User role data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14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cancellation/discount operations are accepted only from an authorised role and re-verified server-side.</w:t>
      </w:r>
    </w:p>
    <w:p>
      <w:pPr>
        <w:pStyle w:val="Compact"/>
        <w:numPr>
          <w:ilvl w:val="0"/>
          <w:numId w:val="1214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the payment token is kept unencrypted in memory only at the moment of payment.</w:t>
      </w:r>
    </w:p>
    <w:p>
      <w:pPr>
        <w:pStyle w:val="Compact"/>
        <w:numPr>
          <w:ilvl w:val="0"/>
          <w:numId w:val="1214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staff accounts and roles are kept in a central list; sessions close at the end of a shift.</w:t>
      </w:r>
    </w:p>
    <w:p>
      <w:pPr>
        <w:pStyle w:val="Compact"/>
        <w:numPr>
          <w:ilvl w:val="0"/>
          <w:numId w:val="1214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price/discount calculation is hardened against client-side manipulation.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open bills and the approval chain; rejects an unauthorised</w:t>
      </w:r>
      <w:r>
        <w:t xml:space="preserve"> </w:t>
      </w:r>
      <w:r>
        <w:t xml:space="preserve">discount/cancellation request.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Comparing expected versus actual amounts through an end-of-shift Z report.</w:t>
      </w:r>
    </w:p>
    <w:p>
      <w:pPr>
        <w:pStyle w:val="BlockText"/>
      </w:pPr>
      <w:r>
        <w:rPr>
          <w:b/>
          <w:bCs/>
        </w:rPr>
        <w:t xml:space="preserve">94 — :material-briefcase-outline: Payroll Vault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vault application that stores employee salary information and payroll history, accessible only</w:t>
      </w:r>
      <w:r>
        <w:t xml:space="preserve"> </w:t>
      </w:r>
      <w:r>
        <w:t xml:space="preserve">to authorised HR/accounting staff. An insider with access might want to alter their own salary or view others’</w:t>
      </w:r>
      <w:r>
        <w:t xml:space="preserve"> </w:t>
      </w:r>
      <w:r>
        <w:t xml:space="preserve">payroll data without authorisation.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Authorised staff sign-in · Payroll record entry/view · Salary calculation (deduction/tax</w:t>
      </w:r>
      <w:r>
        <w:t xml:space="preserve"> </w:t>
      </w:r>
      <w:r>
        <w:t xml:space="preserve">simulation) · Payment instruction with an approval chain · Access/view log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15"/>
        </w:numPr>
      </w:pPr>
      <w:r>
        <w:t xml:space="preserve">Salary/payroll records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215"/>
        </w:numPr>
      </w:pPr>
      <w:r>
        <w:t xml:space="preserve">Employee credentials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15"/>
        </w:numPr>
      </w:pPr>
      <w:r>
        <w:t xml:space="preserve">Payment instruction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15"/>
        </w:numPr>
      </w:pPr>
      <w:r>
        <w:t xml:space="preserve">Access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16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payroll records are field-level encrypted in SQLite, decryptable only with the authorised key.</w:t>
      </w:r>
    </w:p>
    <w:p>
      <w:pPr>
        <w:pStyle w:val="Compact"/>
        <w:numPr>
          <w:ilvl w:val="0"/>
          <w:numId w:val="1216"/>
        </w:numPr>
      </w:pPr>
      <w:r>
        <w:rPr>
          <w:b/>
          <w:bCs/>
        </w:rPr>
        <w:t xml:space="preserve">4.2 Data-in-use security:</w:t>
      </w:r>
      <w:r>
        <w:t xml:space="preserve"> </w:t>
      </w:r>
      <w:r>
        <w:t xml:space="preserve">salary data is shown on screen only within an authorised session and only as much as needed.</w:t>
      </w:r>
    </w:p>
    <w:p>
      <w:pPr>
        <w:pStyle w:val="Compact"/>
        <w:numPr>
          <w:ilvl w:val="0"/>
          <w:numId w:val="1216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temporary values used during salary calculation are securely wiped after processing.</w:t>
      </w:r>
    </w:p>
    <w:p>
      <w:pPr>
        <w:pStyle w:val="Compact"/>
        <w:numPr>
          <w:ilvl w:val="0"/>
          <w:numId w:val="1216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who may access which payroll is defined in a role-based inventory.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approved payment instructions; rejects an unauthorised or unsigned</w:t>
      </w:r>
      <w:r>
        <w:t xml:space="preserve"> </w:t>
      </w:r>
      <w:r>
        <w:t xml:space="preserve">instruction.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four-eyes flow requiring a second authoriser’s approval for salary changes.</w:t>
      </w:r>
    </w:p>
    <w:p>
      <w:pPr>
        <w:pStyle w:val="BlockText"/>
      </w:pPr>
      <w:r>
        <w:rPr>
          <w:b/>
          <w:bCs/>
        </w:rPr>
        <w:t xml:space="preserve">95 — :material-shield-lock-outline: Corporate VPN Configuration Client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configuration client that lets employees connect to the corporate network over VPN; it connects</w:t>
      </w:r>
      <w:r>
        <w:t xml:space="preserve"> </w:t>
      </w:r>
      <w:r>
        <w:t xml:space="preserve">not to a real VPN server but to a localhost simulation server. An attacker in possession of a stolen laptop</w:t>
      </w:r>
      <w:r>
        <w:t xml:space="preserve"> </w:t>
      </w:r>
      <w:r>
        <w:t xml:space="preserve">might try to use the VPN credentials to breach the network.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User authentication (password + simulated second factor) · Configuration profile download ·</w:t>
      </w:r>
      <w:r>
        <w:t xml:space="preserve"> </w:t>
      </w:r>
      <w:r>
        <w:t xml:space="preserve">Connect/disconnect · Certificate renewal · Connection log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17"/>
        </w:numPr>
      </w:pPr>
      <w:r>
        <w:t xml:space="preserve">VPN credentials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17"/>
        </w:numPr>
      </w:pPr>
      <w:r>
        <w:t xml:space="preserve">Client certificate and private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17"/>
        </w:numPr>
      </w:pPr>
      <w:r>
        <w:t xml:space="preserve">Configuration profile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17"/>
        </w:numPr>
      </w:pPr>
      <w:r>
        <w:t xml:space="preserve">Connection log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18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the client certificate is kept wrapped in SoftHSM; the server verifies it via mutual TLS.</w:t>
      </w:r>
    </w:p>
    <w:p>
      <w:pPr>
        <w:pStyle w:val="Compact"/>
        <w:numPr>
          <w:ilvl w:val="0"/>
          <w:numId w:val="1218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all connection setup and traffic run over TLS 1.3.</w:t>
      </w:r>
    </w:p>
    <w:p>
      <w:pPr>
        <w:pStyle w:val="Compact"/>
        <w:numPr>
          <w:ilvl w:val="0"/>
          <w:numId w:val="1218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test/development certificates never mix into the production configuration.</w:t>
      </w:r>
    </w:p>
    <w:p>
      <w:pPr>
        <w:pStyle w:val="Compact"/>
        <w:numPr>
          <w:ilvl w:val="0"/>
          <w:numId w:val="1218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the configuration profile file is protected by an integrity signature; an altered profile is rejected.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valid certificates and active sessions; rejects an expired or revoked</w:t>
      </w:r>
      <w:r>
        <w:t xml:space="preserve"> </w:t>
      </w:r>
      <w:r>
        <w:t xml:space="preserve">certificate.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simple risk rule requiring extra verification for a connection attempt from a suspicious</w:t>
      </w:r>
      <w:r>
        <w:t xml:space="preserve"> </w:t>
      </w:r>
      <w:r>
        <w:t xml:space="preserve">location.</w:t>
      </w:r>
    </w:p>
    <w:p>
      <w:pPr>
        <w:pStyle w:val="BlockText"/>
      </w:pPr>
      <w:r>
        <w:rPr>
          <w:b/>
          <w:bCs/>
        </w:rPr>
        <w:t xml:space="preserve">96 — :material-text-box-search-outline: Security Event Log Collector Agent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An agent that collects security event logs from various components (application/system</w:t>
      </w:r>
      <w:r>
        <w:t xml:space="preserve"> </w:t>
      </w:r>
      <w:r>
        <w:t xml:space="preserve">simulation) and forwards them tamper-evidently to a central server. An attacker who has breached the system</w:t>
      </w:r>
      <w:r>
        <w:t xml:space="preserve"> </w:t>
      </w:r>
      <w:r>
        <w:t xml:space="preserve">wants to erase or alter log records to cover their tracks.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Log-source monitoring · Local buffer accumulation · Signed batch upload · Delivery</w:t>
      </w:r>
      <w:r>
        <w:t xml:space="preserve"> </w:t>
      </w:r>
      <w:r>
        <w:t xml:space="preserve">acknowledgement (ack) tracking · Resuming after an outage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19"/>
        </w:numPr>
      </w:pPr>
      <w:r>
        <w:t xml:space="preserve">Raw log records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(append-only, cannot be altered)</w:t>
      </w:r>
    </w:p>
    <w:p>
      <w:pPr>
        <w:pStyle w:val="Compact"/>
        <w:numPr>
          <w:ilvl w:val="0"/>
          <w:numId w:val="1219"/>
        </w:numPr>
      </w:pPr>
      <w:r>
        <w:t xml:space="preserve">Agent identity certificate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19"/>
        </w:numPr>
      </w:pPr>
      <w:r>
        <w:t xml:space="preserve">Transmission sequence/counter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19"/>
        </w:numPr>
      </w:pPr>
      <w:r>
        <w:t xml:space="preserve">Local buffer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20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the local buffer is stored encrypted and append-only; retroactive editing is prevented.</w:t>
      </w:r>
    </w:p>
    <w:p>
      <w:pPr>
        <w:pStyle w:val="Compact"/>
        <w:numPr>
          <w:ilvl w:val="0"/>
          <w:numId w:val="1220"/>
        </w:numPr>
      </w:pPr>
      <w:r>
        <w:rPr>
          <w:b/>
          <w:bCs/>
        </w:rPr>
        <w:t xml:space="preserve">4.9 Code hardening:</w:t>
      </w:r>
      <w:r>
        <w:t xml:space="preserve"> </w:t>
      </w:r>
      <w:r>
        <w:t xml:space="preserve">the agent binary is hardened against a patch attempt meant to hide or clear logs.</w:t>
      </w:r>
    </w:p>
    <w:p>
      <w:pPr>
        <w:pStyle w:val="Compact"/>
        <w:numPr>
          <w:ilvl w:val="0"/>
          <w:numId w:val="1220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code injection into the agent process is detected at runtime.</w:t>
      </w:r>
    </w:p>
    <w:p>
      <w:pPr>
        <w:pStyle w:val="Compact"/>
        <w:numPr>
          <w:ilvl w:val="0"/>
          <w:numId w:val="1220"/>
        </w:numPr>
      </w:pPr>
      <w:r>
        <w:rPr>
          <w:b/>
          <w:bCs/>
        </w:rPr>
        <w:t xml:space="preserve">4.15 OWASP and build/deploy pipeline:</w:t>
      </w:r>
      <w:r>
        <w:t xml:space="preserve"> </w:t>
      </w:r>
      <w:r>
        <w:t xml:space="preserve">the agent’s build pipeline enforces dependency scanning and signed releases.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last accepted sequence number per agent; rejects a</w:t>
      </w:r>
      <w:r>
        <w:t xml:space="preserve"> </w:t>
      </w:r>
      <w:r>
        <w:t xml:space="preserve">sequence-skipping or unsigned batch.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</w:t>
      </w:r>
      <w:r>
        <w:t xml:space="preserve"> </w:t>
      </w:r>
      <w:r>
        <w:t xml:space="preserve">“silence”</w:t>
      </w:r>
      <w:r>
        <w:t xml:space="preserve"> </w:t>
      </w:r>
      <w:r>
        <w:t xml:space="preserve">(missed heartbeat) alert for agents that stop reporting within the expected window.</w:t>
      </w:r>
    </w:p>
    <w:p>
      <w:pPr>
        <w:pStyle w:val="BlockText"/>
      </w:pPr>
      <w:r>
        <w:rPr>
          <w:b/>
          <w:bCs/>
        </w:rPr>
        <w:t xml:space="preserve">97 — :material-barcode-scan: Counterfeit Part Verifier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client that reads a digitally signed serial number on an industrial/automotive spare part</w:t>
      </w:r>
      <w:r>
        <w:t xml:space="preserve"> </w:t>
      </w:r>
      <w:r>
        <w:t xml:space="preserve">(software simulation) and verifies the manufacturer’s signature. A counterfeit-part producer might try to</w:t>
      </w:r>
      <w:r>
        <w:t xml:space="preserve"> </w:t>
      </w:r>
      <w:r>
        <w:t xml:space="preserve">imitate or copy a genuine signature.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Part serial-number reading (barcode/code simulation) · Signature verification · Manufacturer</w:t>
      </w:r>
      <w:r>
        <w:t xml:space="preserve"> </w:t>
      </w:r>
      <w:r>
        <w:t xml:space="preserve">record lookup · Suspicious/counterfeit part flagging · Scan history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21"/>
        </w:numPr>
      </w:pPr>
      <w:r>
        <w:t xml:space="preserve">Manufacturer verification certificate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21"/>
        </w:numPr>
      </w:pPr>
      <w:r>
        <w:t xml:space="preserve">Part serial number and signature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21"/>
        </w:numPr>
      </w:pPr>
      <w:r>
        <w:t xml:space="preserve">Scan history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21"/>
        </w:numPr>
      </w:pPr>
      <w:r>
        <w:t xml:space="preserve">Verification 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22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every part is signed with the manufacturer’s private key; the client verifies with the public key only.</w:t>
      </w:r>
    </w:p>
    <w:p>
      <w:pPr>
        <w:pStyle w:val="Compact"/>
        <w:numPr>
          <w:ilvl w:val="0"/>
          <w:numId w:val="1222"/>
        </w:numPr>
      </w:pPr>
      <w:r>
        <w:rPr>
          <w:b/>
          <w:bCs/>
        </w:rPr>
        <w:t xml:space="preserve">4.5 Static asset protection:</w:t>
      </w:r>
      <w:r>
        <w:t xml:space="preserve"> </w:t>
      </w:r>
      <w:r>
        <w:t xml:space="preserve">the verification key/certificate store is protected by an integrity check against tampering.</w:t>
      </w:r>
    </w:p>
    <w:p>
      <w:pPr>
        <w:pStyle w:val="Compact"/>
        <w:numPr>
          <w:ilvl w:val="0"/>
          <w:numId w:val="1222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verification logic is hardened against a fake</w:t>
      </w:r>
      <w:r>
        <w:t xml:space="preserve"> </w:t>
      </w:r>
      <w:r>
        <w:t xml:space="preserve">“always valid”</w:t>
      </w:r>
      <w:r>
        <w:t xml:space="preserve"> </w:t>
      </w:r>
      <w:r>
        <w:t xml:space="preserve">patch.</w:t>
      </w:r>
    </w:p>
    <w:p>
      <w:pPr>
        <w:pStyle w:val="Compact"/>
        <w:numPr>
          <w:ilvl w:val="0"/>
          <w:numId w:val="1222"/>
        </w:numPr>
      </w:pPr>
      <w:r>
        <w:rPr>
          <w:b/>
          <w:bCs/>
        </w:rPr>
        <w:t xml:space="preserve">4.8 Interface definitions and protection:</w:t>
      </w:r>
      <w:r>
        <w:t xml:space="preserve"> </w:t>
      </w:r>
      <w:r>
        <w:t xml:space="preserve">the scan-result API returns only defined verification codes.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known serial numbers and their signature status; rejects a</w:t>
      </w:r>
      <w:r>
        <w:t xml:space="preserve"> </w:t>
      </w:r>
      <w:r>
        <w:t xml:space="preserve">previously revoked part.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duplicate-part alert that detects the same serial number scanned in multiple locations.</w:t>
      </w:r>
    </w:p>
    <w:p>
      <w:pPr>
        <w:pStyle w:val="BlockText"/>
      </w:pPr>
      <w:r>
        <w:rPr>
          <w:b/>
          <w:bCs/>
        </w:rPr>
        <w:t xml:space="preserve">98 — :material-test-tube: Laboratory Sample Chain of Custody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chain-of-custody system that signs and logs every hand-off of a laboratory sample, from intake</w:t>
      </w:r>
      <w:r>
        <w:t xml:space="preserve"> </w:t>
      </w:r>
      <w:r>
        <w:t xml:space="preserve">to the results report; all patient-related data is</w:t>
      </w:r>
      <w:r>
        <w:t xml:space="preserve"> </w:t>
      </w:r>
      <w:r>
        <w:rPr>
          <w:b/>
          <w:bCs/>
        </w:rPr>
        <w:t xml:space="preserve">synthetic</w:t>
      </w:r>
      <w:r>
        <w:t xml:space="preserve"> </w:t>
      </w:r>
      <w:r>
        <w:t xml:space="preserve">only. An unauthorised person might alter a</w:t>
      </w:r>
      <w:r>
        <w:t xml:space="preserve"> </w:t>
      </w:r>
      <w:r>
        <w:t xml:space="preserve">sample record to hide a step in the chain.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Sample intake and labelling (simulated barcode) · Hand-off recording · Technician</w:t>
      </w:r>
      <w:r>
        <w:t xml:space="preserve"> </w:t>
      </w:r>
      <w:r>
        <w:t xml:space="preserve">authentication · Result entry and reporting · Chain history query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23"/>
        </w:numPr>
      </w:pPr>
      <w:r>
        <w:t xml:space="preserve">Chain-of-custody records —</w:t>
      </w:r>
      <w:r>
        <w:t xml:space="preserve"> </w:t>
      </w:r>
      <w:r>
        <w:rPr>
          <w:b/>
          <w:bCs/>
        </w:rPr>
        <w:t xml:space="preserve">I+</w:t>
      </w:r>
      <w:r>
        <w:t xml:space="preserve"> </w:t>
      </w:r>
      <w:r>
        <w:t xml:space="preserve">(signed, chronological)</w:t>
      </w:r>
    </w:p>
    <w:p>
      <w:pPr>
        <w:pStyle w:val="Compact"/>
        <w:numPr>
          <w:ilvl w:val="0"/>
          <w:numId w:val="1223"/>
        </w:numPr>
      </w:pPr>
      <w:r>
        <w:t xml:space="preserve">Synthetic patient/sample data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Compact"/>
        <w:numPr>
          <w:ilvl w:val="0"/>
          <w:numId w:val="1223"/>
        </w:numPr>
      </w:pPr>
      <w:r>
        <w:t xml:space="preserve">Technician credentials —</w:t>
      </w:r>
      <w:r>
        <w:t xml:space="preserve"> </w:t>
      </w:r>
      <w:r>
        <w:rPr>
          <w:b/>
          <w:bCs/>
        </w:rPr>
        <w:t xml:space="preserve">C</w:t>
      </w:r>
    </w:p>
    <w:p>
      <w:pPr>
        <w:pStyle w:val="Compact"/>
        <w:numPr>
          <w:ilvl w:val="0"/>
          <w:numId w:val="1223"/>
        </w:numPr>
      </w:pPr>
      <w:r>
        <w:t xml:space="preserve">Results report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24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each hand-off record is signed with the relevant technician’s key and appended to the chain.</w:t>
      </w:r>
    </w:p>
    <w:p>
      <w:pPr>
        <w:pStyle w:val="Compact"/>
        <w:numPr>
          <w:ilvl w:val="0"/>
          <w:numId w:val="1224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chain records are stored append-only, encrypted, in SQLite.</w:t>
      </w:r>
    </w:p>
    <w:p>
      <w:pPr>
        <w:pStyle w:val="Compact"/>
        <w:numPr>
          <w:ilvl w:val="0"/>
          <w:numId w:val="1224"/>
        </w:numPr>
      </w:pPr>
      <w:r>
        <w:rPr>
          <w:b/>
          <w:bCs/>
        </w:rPr>
        <w:t xml:space="preserve">4.13 Certification and penetration test plan:</w:t>
      </w:r>
      <w:r>
        <w:t xml:space="preserve"> </w:t>
      </w:r>
      <w:r>
        <w:t xml:space="preserve">because the system requires forensic/legal validity, a dedicated verification and penetration-test plan is defined.</w:t>
      </w:r>
    </w:p>
    <w:p>
      <w:pPr>
        <w:pStyle w:val="Compact"/>
        <w:numPr>
          <w:ilvl w:val="0"/>
          <w:numId w:val="1224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technician identities and permission scopes are kept in a central list.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Verifies chain integrity per sample identity; rejects a broken or unsigned</w:t>
      </w:r>
      <w:r>
        <w:t xml:space="preserve"> </w:t>
      </w:r>
      <w:r>
        <w:t xml:space="preserve">link.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Exporting every step of the chain with an independently verifiable digest (hash).</w:t>
      </w:r>
    </w:p>
    <w:p>
      <w:pPr>
        <w:pStyle w:val="BlockText"/>
      </w:pPr>
      <w:r>
        <w:rPr>
          <w:b/>
          <w:bCs/>
        </w:rPr>
        <w:t xml:space="preserve">99 — :material-sprout-outline: Smart Farming Sensor Gateway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system that collects data from field humidity/temperature sensors (software simulation) through</w:t>
      </w:r>
      <w:r>
        <w:t xml:space="preserve"> </w:t>
      </w:r>
      <w:r>
        <w:t xml:space="preserve">a gateway and forwards it to a central server; no real sensor is involved. An attacker who breaches the gateway</w:t>
      </w:r>
      <w:r>
        <w:t xml:space="preserve"> </w:t>
      </w:r>
      <w:r>
        <w:t xml:space="preserve">might inject spoofed sensor data to disrupt irrigation/fertilisation decisions.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Sensor registration/pairing · Periodic reading collection · Local cache buffering · Batched</w:t>
      </w:r>
      <w:r>
        <w:t xml:space="preserve"> </w:t>
      </w:r>
      <w:r>
        <w:t xml:space="preserve">transmission to the server · Sensor status monitoring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25"/>
        </w:numPr>
      </w:pPr>
      <w:r>
        <w:t xml:space="preserve">Sensor reading data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25"/>
        </w:numPr>
      </w:pPr>
      <w:r>
        <w:t xml:space="preserve">Sensor pairing keys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25"/>
        </w:numPr>
      </w:pPr>
      <w:r>
        <w:t xml:space="preserve">Gateway firmware —</w:t>
      </w:r>
      <w:r>
        <w:t xml:space="preserve"> </w:t>
      </w:r>
      <w:r>
        <w:rPr>
          <w:b/>
          <w:bCs/>
        </w:rPr>
        <w:t xml:space="preserve">I+</w:t>
      </w:r>
    </w:p>
    <w:p>
      <w:pPr>
        <w:pStyle w:val="Compact"/>
        <w:numPr>
          <w:ilvl w:val="0"/>
          <w:numId w:val="1225"/>
        </w:numPr>
      </w:pPr>
      <w:r>
        <w:t xml:space="preserve">Local cache —</w:t>
      </w:r>
      <w:r>
        <w:t xml:space="preserve"> </w:t>
      </w:r>
      <w:r>
        <w:rPr>
          <w:b/>
          <w:bCs/>
        </w:rPr>
        <w:t xml:space="preserve">C, I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26"/>
        </w:numPr>
      </w:pPr>
      <w:r>
        <w:rPr>
          <w:b/>
          <w:bCs/>
        </w:rPr>
        <w:t xml:space="preserve">4.3 Data-in-transit security:</w:t>
      </w:r>
      <w:r>
        <w:t xml:space="preserve"> </w:t>
      </w:r>
      <w:r>
        <w:t xml:space="preserve">sensor-to-gateway and gateway-to-server transmission use an encrypted channel.</w:t>
      </w:r>
    </w:p>
    <w:p>
      <w:pPr>
        <w:pStyle w:val="Compact"/>
        <w:numPr>
          <w:ilvl w:val="0"/>
          <w:numId w:val="1226"/>
        </w:numPr>
      </w:pPr>
      <w:r>
        <w:rPr>
          <w:b/>
          <w:bCs/>
        </w:rPr>
        <w:t xml:space="preserve">4.7 Asset management:</w:t>
      </w:r>
      <w:r>
        <w:t xml:space="preserve"> </w:t>
      </w:r>
      <w:r>
        <w:t xml:space="preserve">registered sensors’ identity and key inventory is kept; data from an unrecognised sensor is rejected.</w:t>
      </w:r>
    </w:p>
    <w:p>
      <w:pPr>
        <w:pStyle w:val="Compact"/>
        <w:numPr>
          <w:ilvl w:val="0"/>
          <w:numId w:val="1226"/>
        </w:numPr>
      </w:pPr>
      <w:r>
        <w:rPr>
          <w:b/>
          <w:bCs/>
        </w:rPr>
        <w:t xml:space="preserve">4.6 Dynamic asset protection:</w:t>
      </w:r>
      <w:r>
        <w:t xml:space="preserve"> </w:t>
      </w:r>
      <w:r>
        <w:t xml:space="preserve">a spoofed sensor registration attempt is detected at runtime.</w:t>
      </w:r>
    </w:p>
    <w:p>
      <w:pPr>
        <w:pStyle w:val="Compact"/>
        <w:numPr>
          <w:ilvl w:val="0"/>
          <w:numId w:val="1226"/>
        </w:numPr>
      </w:pPr>
      <w:r>
        <w:rPr>
          <w:b/>
          <w:bCs/>
        </w:rPr>
        <w:t xml:space="preserve">4.1 Development environment security:</w:t>
      </w:r>
      <w:r>
        <w:t xml:space="preserve"> </w:t>
      </w:r>
      <w:r>
        <w:t xml:space="preserve">gateway firmware is produced through a signed build pipeline.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registered sensor identities and their latest readings; rejects data</w:t>
      </w:r>
      <w:r>
        <w:t xml:space="preserve"> </w:t>
      </w:r>
      <w:r>
        <w:t xml:space="preserve">from an unpaired sensor.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A simple anomaly alert for abnormal reading patterns (sudden spikes).</w:t>
      </w:r>
    </w:p>
    <w:p>
      <w:pPr>
        <w:pStyle w:val="BlockText"/>
      </w:pPr>
      <w:r>
        <w:rPr>
          <w:b/>
          <w:bCs/>
        </w:rPr>
        <w:t xml:space="preserve">100 — :material-certificate-outline: Personal Key and Certificate Manager</w:t>
      </w:r>
    </w:p>
    <w:p>
      <w:pPr>
        <w:pStyle w:val="BlockText"/>
      </w:pPr>
      <w:r>
        <w:rPr>
          <w:b/>
          <w:bCs/>
        </w:rPr>
        <w:t xml:space="preserve">Summary:</w:t>
      </w:r>
      <w:r>
        <w:t xml:space="preserve"> </w:t>
      </w:r>
      <w:r>
        <w:t xml:space="preserve">A manager application that keeps a user’s personal private keys, certificates, and passphrases in</w:t>
      </w:r>
      <w:r>
        <w:t xml:space="preserve"> </w:t>
      </w:r>
      <w:r>
        <w:t xml:space="preserve">a single secure vault and brokers signing/decryption operations; it distils, on its own, the key-management</w:t>
      </w:r>
      <w:r>
        <w:t xml:space="preserve"> </w:t>
      </w:r>
      <w:r>
        <w:t xml:space="preserve">thinking that underlies the other 99 projects of the term. An attacker who seizes the device wants to capture</w:t>
      </w:r>
      <w:r>
        <w:t xml:space="preserve"> </w:t>
      </w:r>
      <w:r>
        <w:t xml:space="preserve">all the keys.</w:t>
      </w:r>
    </w:p>
    <w:p>
      <w:pPr>
        <w:pStyle w:val="BlockText"/>
      </w:pPr>
      <w:r>
        <w:rPr>
          <w:b/>
          <w:bCs/>
        </w:rPr>
        <w:t xml:space="preserve">Key features:</w:t>
      </w:r>
      <w:r>
        <w:t xml:space="preserve"> </w:t>
      </w:r>
      <w:r>
        <w:t xml:space="preserve">Key-pair generation · Certificate request (CSR) creation and import · Sign/decrypt brokering</w:t>
      </w:r>
      <w:r>
        <w:t xml:space="preserve"> </w:t>
      </w:r>
      <w:r>
        <w:t xml:space="preserve">(the private key never leaves the vault) · Key/certificate renewal and revocation · Encrypted backup</w:t>
      </w:r>
    </w:p>
    <w:p>
      <w:pPr>
        <w:pStyle w:val="BlockText"/>
      </w:pPr>
      <w:r>
        <w:rPr>
          <w:b/>
          <w:bCs/>
        </w:rPr>
        <w:t xml:space="preserve">Assets to protect:</w:t>
      </w:r>
    </w:p>
    <w:p>
      <w:pPr>
        <w:pStyle w:val="Compact"/>
        <w:numPr>
          <w:ilvl w:val="0"/>
          <w:numId w:val="1227"/>
        </w:numPr>
      </w:pPr>
      <w:r>
        <w:t xml:space="preserve">Private keys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27"/>
        </w:numPr>
      </w:pPr>
      <w:r>
        <w:t xml:space="preserve">Certificates —</w:t>
      </w:r>
      <w:r>
        <w:t xml:space="preserve"> </w:t>
      </w:r>
      <w:r>
        <w:rPr>
          <w:b/>
          <w:bCs/>
        </w:rPr>
        <w:t xml:space="preserve">I</w:t>
      </w:r>
    </w:p>
    <w:p>
      <w:pPr>
        <w:pStyle w:val="Compact"/>
        <w:numPr>
          <w:ilvl w:val="0"/>
          <w:numId w:val="1227"/>
        </w:numPr>
      </w:pPr>
      <w:r>
        <w:t xml:space="preserve">Master passphrase/key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Compact"/>
        <w:numPr>
          <w:ilvl w:val="0"/>
          <w:numId w:val="1227"/>
        </w:numPr>
      </w:pPr>
      <w:r>
        <w:t xml:space="preserve">Backup file —</w:t>
      </w:r>
      <w:r>
        <w:t xml:space="preserve"> </w:t>
      </w:r>
      <w:r>
        <w:rPr>
          <w:b/>
          <w:bCs/>
        </w:rPr>
        <w:t xml:space="preserve">C, I+</w:t>
      </w:r>
    </w:p>
    <w:p>
      <w:pPr>
        <w:pStyle w:val="BlockText"/>
      </w:pPr>
      <w:r>
        <w:rPr>
          <w:b/>
          <w:bCs/>
        </w:rPr>
        <w:t xml:space="preserve">Highlighted requirements:</w:t>
      </w:r>
    </w:p>
    <w:p>
      <w:pPr>
        <w:pStyle w:val="Compact"/>
        <w:numPr>
          <w:ilvl w:val="0"/>
          <w:numId w:val="1228"/>
        </w:numPr>
      </w:pPr>
      <w:r>
        <w:rPr>
          <w:b/>
          <w:bCs/>
        </w:rPr>
        <w:t xml:space="preserve">4.12 Cryptography and certificates:</w:t>
      </w:r>
      <w:r>
        <w:t xml:space="preserve"> </w:t>
      </w:r>
      <w:r>
        <w:t xml:space="preserve">all key generation/storage goes through SoftHSM/PKCS#11; the private key never appears in cleartext in application memory.</w:t>
      </w:r>
    </w:p>
    <w:p>
      <w:pPr>
        <w:pStyle w:val="Compact"/>
        <w:numPr>
          <w:ilvl w:val="0"/>
          <w:numId w:val="1228"/>
        </w:numPr>
      </w:pPr>
      <w:r>
        <w:rPr>
          <w:b/>
          <w:bCs/>
        </w:rPr>
        <w:t xml:space="preserve">4.4 Data-at-rest security:</w:t>
      </w:r>
      <w:r>
        <w:t xml:space="preserve"> </w:t>
      </w:r>
      <w:r>
        <w:t xml:space="preserve">certificate metadata and the backup file are kept encrypted with AES-GCM.</w:t>
      </w:r>
    </w:p>
    <w:p>
      <w:pPr>
        <w:pStyle w:val="Compact"/>
        <w:numPr>
          <w:ilvl w:val="0"/>
          <w:numId w:val="1228"/>
        </w:numPr>
      </w:pPr>
      <w:r>
        <w:rPr>
          <w:b/>
          <w:bCs/>
        </w:rPr>
        <w:t xml:space="preserve">4.11 Memory protection:</w:t>
      </w:r>
      <w:r>
        <w:t xml:space="preserve"> </w:t>
      </w:r>
      <w:r>
        <w:t xml:space="preserve">intermediate values used during signing are securely wiped after processing.</w:t>
      </w:r>
    </w:p>
    <w:p>
      <w:pPr>
        <w:pStyle w:val="Compact"/>
        <w:numPr>
          <w:ilvl w:val="0"/>
          <w:numId w:val="1228"/>
        </w:numPr>
      </w:pPr>
      <w:r>
        <w:rPr>
          <w:b/>
          <w:bCs/>
        </w:rPr>
        <w:t xml:space="preserve">4.14 Binary application protection:</w:t>
      </w:r>
      <w:r>
        <w:t xml:space="preserve"> </w:t>
      </w:r>
      <w:r>
        <w:t xml:space="preserve">the application is hardened so reverse engineering cannot expose the master passphrase/key.</w:t>
      </w:r>
    </w:p>
    <w:p>
      <w:pPr>
        <w:pStyle w:val="Compact"/>
        <w:numPr>
          <w:ilvl w:val="0"/>
          <w:numId w:val="1228"/>
        </w:numPr>
      </w:pPr>
      <w:r>
        <w:rPr>
          <w:b/>
          <w:bCs/>
        </w:rPr>
        <w:t xml:space="preserve">4.10 RASP:</w:t>
      </w:r>
      <w:r>
        <w:t xml:space="preserve"> </w:t>
      </w:r>
      <w:r>
        <w:t xml:space="preserve">an attached debugger is detected, the vault locks, and operations are refused.</w:t>
      </w:r>
    </w:p>
    <w:p>
      <w:pPr>
        <w:pStyle w:val="BlockText"/>
      </w:pPr>
      <w:r>
        <w:rPr>
          <w:b/>
          <w:bCs/>
        </w:rPr>
        <w:t xml:space="preserve">Server (localhost simulation):</w:t>
      </w:r>
      <w:r>
        <w:t xml:space="preserve"> </w:t>
      </w:r>
      <w:r>
        <w:t xml:space="preserve">Holds the certificate revocation list (CRL simulation) and renewal</w:t>
      </w:r>
      <w:r>
        <w:t xml:space="preserve"> </w:t>
      </w:r>
      <w:r>
        <w:t xml:space="preserve">requests; rejects an expired certificate.</w:t>
      </w:r>
    </w:p>
    <w:p>
      <w:pPr>
        <w:pStyle w:val="BlockText"/>
      </w:pPr>
      <w:r>
        <w:rPr>
          <w:b/>
          <w:bCs/>
        </w:rPr>
        <w:t xml:space="preserve">Extension:</w:t>
      </w:r>
      <w:r>
        <w:t xml:space="preserve"> </w:t>
      </w:r>
      <w:r>
        <w:t xml:space="preserve">Encrypted synchronisation of the key vault across multiple devices.</w:t>
      </w:r>
    </w:p>
    <w:bookmarkEnd w:id="75"/>
    <w:bookmarkEnd w:id="76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  <w:num w:numId="1091">
    <w:abstractNumId w:val="991"/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1"/>
  </w:num>
  <w:num w:numId="1104">
    <w:abstractNumId w:val="991"/>
  </w:num>
  <w:num w:numId="1105">
    <w:abstractNumId w:val="991"/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  <w:num w:numId="1111">
    <w:abstractNumId w:val="991"/>
  </w:num>
  <w:num w:numId="1112">
    <w:abstractNumId w:val="991"/>
  </w:num>
  <w:num w:numId="1113">
    <w:abstractNumId w:val="991"/>
  </w:num>
  <w:num w:numId="1114">
    <w:abstractNumId w:val="991"/>
  </w:num>
  <w:num w:numId="1115">
    <w:abstractNumId w:val="991"/>
  </w:num>
  <w:num w:numId="1116">
    <w:abstractNumId w:val="991"/>
  </w:num>
  <w:num w:numId="1117">
    <w:abstractNumId w:val="991"/>
  </w:num>
  <w:num w:numId="1118">
    <w:abstractNumId w:val="991"/>
  </w:num>
  <w:num w:numId="1119">
    <w:abstractNumId w:val="991"/>
  </w:num>
  <w:num w:numId="1120">
    <w:abstractNumId w:val="991"/>
  </w:num>
  <w:num w:numId="1121">
    <w:abstractNumId w:val="991"/>
  </w:num>
  <w:num w:numId="1122">
    <w:abstractNumId w:val="991"/>
  </w:num>
  <w:num w:numId="1123">
    <w:abstractNumId w:val="991"/>
  </w:num>
  <w:num w:numId="1124">
    <w:abstractNumId w:val="991"/>
  </w:num>
  <w:num w:numId="1125">
    <w:abstractNumId w:val="991"/>
  </w:num>
  <w:num w:numId="1126">
    <w:abstractNumId w:val="991"/>
  </w:num>
  <w:num w:numId="1127">
    <w:abstractNumId w:val="991"/>
  </w:num>
  <w:num w:numId="1128">
    <w:abstractNumId w:val="991"/>
  </w:num>
  <w:num w:numId="1129">
    <w:abstractNumId w:val="991"/>
  </w:num>
  <w:num w:numId="1130">
    <w:abstractNumId w:val="991"/>
  </w:num>
  <w:num w:numId="1131">
    <w:abstractNumId w:val="991"/>
  </w:num>
  <w:num w:numId="1132">
    <w:abstractNumId w:val="991"/>
  </w:num>
  <w:num w:numId="1133">
    <w:abstractNumId w:val="991"/>
  </w:num>
  <w:num w:numId="1134">
    <w:abstractNumId w:val="991"/>
  </w:num>
  <w:num w:numId="1135">
    <w:abstractNumId w:val="991"/>
  </w:num>
  <w:num w:numId="1136">
    <w:abstractNumId w:val="991"/>
  </w:num>
  <w:num w:numId="1137">
    <w:abstractNumId w:val="991"/>
  </w:num>
  <w:num w:numId="1138">
    <w:abstractNumId w:val="991"/>
  </w:num>
  <w:num w:numId="1139">
    <w:abstractNumId w:val="991"/>
  </w:num>
  <w:num w:numId="1140">
    <w:abstractNumId w:val="991"/>
  </w:num>
  <w:num w:numId="1141">
    <w:abstractNumId w:val="991"/>
  </w:num>
  <w:num w:numId="1142">
    <w:abstractNumId w:val="991"/>
  </w:num>
  <w:num w:numId="1143">
    <w:abstractNumId w:val="991"/>
  </w:num>
  <w:num w:numId="1144">
    <w:abstractNumId w:val="991"/>
  </w:num>
  <w:num w:numId="1145">
    <w:abstractNumId w:val="991"/>
  </w:num>
  <w:num w:numId="1146">
    <w:abstractNumId w:val="991"/>
  </w:num>
  <w:num w:numId="1147">
    <w:abstractNumId w:val="991"/>
  </w:num>
  <w:num w:numId="1148">
    <w:abstractNumId w:val="991"/>
  </w:num>
  <w:num w:numId="1149">
    <w:abstractNumId w:val="991"/>
  </w:num>
  <w:num w:numId="1150">
    <w:abstractNumId w:val="991"/>
  </w:num>
  <w:num w:numId="1151">
    <w:abstractNumId w:val="991"/>
  </w:num>
  <w:num w:numId="1152">
    <w:abstractNumId w:val="991"/>
  </w:num>
  <w:num w:numId="1153">
    <w:abstractNumId w:val="991"/>
  </w:num>
  <w:num w:numId="1154">
    <w:abstractNumId w:val="991"/>
  </w:num>
  <w:num w:numId="1155">
    <w:abstractNumId w:val="991"/>
  </w:num>
  <w:num w:numId="1156">
    <w:abstractNumId w:val="991"/>
  </w:num>
  <w:num w:numId="1157">
    <w:abstractNumId w:val="991"/>
  </w:num>
  <w:num w:numId="1158">
    <w:abstractNumId w:val="991"/>
  </w:num>
  <w:num w:numId="1159">
    <w:abstractNumId w:val="991"/>
  </w:num>
  <w:num w:numId="1160">
    <w:abstractNumId w:val="991"/>
  </w:num>
  <w:num w:numId="1161">
    <w:abstractNumId w:val="991"/>
  </w:num>
  <w:num w:numId="1162">
    <w:abstractNumId w:val="991"/>
  </w:num>
  <w:num w:numId="1163">
    <w:abstractNumId w:val="991"/>
  </w:num>
  <w:num w:numId="1164">
    <w:abstractNumId w:val="991"/>
  </w:num>
  <w:num w:numId="1165">
    <w:abstractNumId w:val="991"/>
  </w:num>
  <w:num w:numId="1166">
    <w:abstractNumId w:val="991"/>
  </w:num>
  <w:num w:numId="1167">
    <w:abstractNumId w:val="991"/>
  </w:num>
  <w:num w:numId="1168">
    <w:abstractNumId w:val="991"/>
  </w:num>
  <w:num w:numId="1169">
    <w:abstractNumId w:val="991"/>
  </w:num>
  <w:num w:numId="1170">
    <w:abstractNumId w:val="991"/>
  </w:num>
  <w:num w:numId="1171">
    <w:abstractNumId w:val="991"/>
  </w:num>
  <w:num w:numId="1172">
    <w:abstractNumId w:val="991"/>
  </w:num>
  <w:num w:numId="1173">
    <w:abstractNumId w:val="991"/>
  </w:num>
  <w:num w:numId="1174">
    <w:abstractNumId w:val="991"/>
  </w:num>
  <w:num w:numId="1175">
    <w:abstractNumId w:val="991"/>
  </w:num>
  <w:num w:numId="1176">
    <w:abstractNumId w:val="991"/>
  </w:num>
  <w:num w:numId="1177">
    <w:abstractNumId w:val="991"/>
  </w:num>
  <w:num w:numId="1178">
    <w:abstractNumId w:val="991"/>
  </w:num>
  <w:num w:numId="1179">
    <w:abstractNumId w:val="991"/>
  </w:num>
  <w:num w:numId="1180">
    <w:abstractNumId w:val="991"/>
  </w:num>
  <w:num w:numId="1181">
    <w:abstractNumId w:val="991"/>
  </w:num>
  <w:num w:numId="1182">
    <w:abstractNumId w:val="991"/>
  </w:num>
  <w:num w:numId="1183">
    <w:abstractNumId w:val="991"/>
  </w:num>
  <w:num w:numId="1184">
    <w:abstractNumId w:val="991"/>
  </w:num>
  <w:num w:numId="1185">
    <w:abstractNumId w:val="991"/>
  </w:num>
  <w:num w:numId="1186">
    <w:abstractNumId w:val="991"/>
  </w:num>
  <w:num w:numId="1187">
    <w:abstractNumId w:val="991"/>
  </w:num>
  <w:num w:numId="1188">
    <w:abstractNumId w:val="991"/>
  </w:num>
  <w:num w:numId="1189">
    <w:abstractNumId w:val="991"/>
  </w:num>
  <w:num w:numId="1190">
    <w:abstractNumId w:val="991"/>
  </w:num>
  <w:num w:numId="1191">
    <w:abstractNumId w:val="991"/>
  </w:num>
  <w:num w:numId="1192">
    <w:abstractNumId w:val="991"/>
  </w:num>
  <w:num w:numId="1193">
    <w:abstractNumId w:val="991"/>
  </w:num>
  <w:num w:numId="1194">
    <w:abstractNumId w:val="991"/>
  </w:num>
  <w:num w:numId="1195">
    <w:abstractNumId w:val="991"/>
  </w:num>
  <w:num w:numId="1196">
    <w:abstractNumId w:val="991"/>
  </w:num>
  <w:num w:numId="1197">
    <w:abstractNumId w:val="991"/>
  </w:num>
  <w:num w:numId="1198">
    <w:abstractNumId w:val="991"/>
  </w:num>
  <w:num w:numId="1199">
    <w:abstractNumId w:val="991"/>
  </w:num>
  <w:num w:numId="1200">
    <w:abstractNumId w:val="991"/>
  </w:num>
  <w:num w:numId="1201">
    <w:abstractNumId w:val="991"/>
  </w:num>
  <w:num w:numId="1202">
    <w:abstractNumId w:val="991"/>
  </w:num>
  <w:num w:numId="1203">
    <w:abstractNumId w:val="991"/>
  </w:num>
  <w:num w:numId="1204">
    <w:abstractNumId w:val="991"/>
  </w:num>
  <w:num w:numId="1205">
    <w:abstractNumId w:val="991"/>
  </w:num>
  <w:num w:numId="1206">
    <w:abstractNumId w:val="991"/>
  </w:num>
  <w:num w:numId="1207">
    <w:abstractNumId w:val="991"/>
  </w:num>
  <w:num w:numId="1208">
    <w:abstractNumId w:val="991"/>
  </w:num>
  <w:num w:numId="1209">
    <w:abstractNumId w:val="991"/>
  </w:num>
  <w:num w:numId="1210">
    <w:abstractNumId w:val="991"/>
  </w:num>
  <w:num w:numId="1211">
    <w:abstractNumId w:val="991"/>
  </w:num>
  <w:num w:numId="1212">
    <w:abstractNumId w:val="991"/>
  </w:num>
  <w:num w:numId="1213">
    <w:abstractNumId w:val="991"/>
  </w:num>
  <w:num w:numId="1214">
    <w:abstractNumId w:val="991"/>
  </w:num>
  <w:num w:numId="1215">
    <w:abstractNumId w:val="991"/>
  </w:num>
  <w:num w:numId="1216">
    <w:abstractNumId w:val="991"/>
  </w:num>
  <w:num w:numId="1217">
    <w:abstractNumId w:val="991"/>
  </w:num>
  <w:num w:numId="1218">
    <w:abstractNumId w:val="991"/>
  </w:num>
  <w:num w:numId="1219">
    <w:abstractNumId w:val="991"/>
  </w:num>
  <w:num w:numId="1220">
    <w:abstractNumId w:val="991"/>
  </w:num>
  <w:num w:numId="1221">
    <w:abstractNumId w:val="991"/>
  </w:num>
  <w:num w:numId="1222">
    <w:abstractNumId w:val="991"/>
  </w:num>
  <w:num w:numId="1223">
    <w:abstractNumId w:val="991"/>
  </w:num>
  <w:num w:numId="1224">
    <w:abstractNumId w:val="991"/>
  </w:num>
  <w:num w:numId="1225">
    <w:abstractNumId w:val="991"/>
  </w:num>
  <w:num w:numId="1226">
    <w:abstractNumId w:val="991"/>
  </w:num>
  <w:num w:numId="1227">
    <w:abstractNumId w:val="991"/>
  </w:num>
  <w:num w:numId="122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hyperlink" Id="rId25" Target="../prerequisites/index.md" TargetMode="External" /><Relationship Type="http://schemas.openxmlformats.org/officeDocument/2006/relationships/hyperlink" Id="rId20" Target="../syllabus/syllabus.md" TargetMode="External" /><Relationship Type="http://schemas.openxmlformats.org/officeDocument/2006/relationships/hyperlink" Id="rId31" Target="../week-1/cen429-week-1.md" TargetMode="External" /><Relationship Type="http://schemas.openxmlformats.org/officeDocument/2006/relationships/hyperlink" Id="rId37" Target="../week-10/cen429-week-10.md" TargetMode="External" /><Relationship Type="http://schemas.openxmlformats.org/officeDocument/2006/relationships/hyperlink" Id="rId39" Target="../week-11/cen429-week-11.md" TargetMode="External" /><Relationship Type="http://schemas.openxmlformats.org/officeDocument/2006/relationships/hyperlink" Id="rId32" Target="../week-12/cen429-week-12.md" TargetMode="External" /><Relationship Type="http://schemas.openxmlformats.org/officeDocument/2006/relationships/hyperlink" Id="rId51" Target="../week-13/cen429-week-13.md" TargetMode="External" /><Relationship Type="http://schemas.openxmlformats.org/officeDocument/2006/relationships/hyperlink" Id="rId44" Target="../week-14/cen429-week-14.md" TargetMode="External" /><Relationship Type="http://schemas.openxmlformats.org/officeDocument/2006/relationships/hyperlink" Id="rId34" Target="../week-3/cen429-week-3.md" TargetMode="External" /><Relationship Type="http://schemas.openxmlformats.org/officeDocument/2006/relationships/hyperlink" Id="rId41" Target="../week-4/cen429-week-4.md" TargetMode="External" /><Relationship Type="http://schemas.openxmlformats.org/officeDocument/2006/relationships/hyperlink" Id="rId56" Target="../week-5/cen429-week-5.md" TargetMode="External" /><Relationship Type="http://schemas.openxmlformats.org/officeDocument/2006/relationships/hyperlink" Id="rId35" Target="../week-6/cen429-week-6.md" TargetMode="External" /><Relationship Type="http://schemas.openxmlformats.org/officeDocument/2006/relationships/hyperlink" Id="rId43" Target="../week-9/cen429-week-9.md" TargetMode="External" /><Relationship Type="http://schemas.openxmlformats.org/officeDocument/2006/relationships/hyperlink" Id="rId24" Target="https://github.com/ucoruh/cpp-cmake-ctest-template" TargetMode="External" /><Relationship Type="http://schemas.openxmlformats.org/officeDocument/2006/relationships/hyperlink" Id="rId26" Target="https://github.com/ucoruh/cpp-cmake-ctest-template/tree/main/docs/guide" TargetMode="External" /><Relationship Type="http://schemas.openxmlformats.org/officeDocument/2006/relationships/hyperlink" Id="rId65" Target="https://www.conventionalcommits.or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../prerequisites/index.md" TargetMode="External" /><Relationship Type="http://schemas.openxmlformats.org/officeDocument/2006/relationships/hyperlink" Id="rId20" Target="../syllabus/syllabus.md" TargetMode="External" /><Relationship Type="http://schemas.openxmlformats.org/officeDocument/2006/relationships/hyperlink" Id="rId31" Target="../week-1/cen429-week-1.md" TargetMode="External" /><Relationship Type="http://schemas.openxmlformats.org/officeDocument/2006/relationships/hyperlink" Id="rId37" Target="../week-10/cen429-week-10.md" TargetMode="External" /><Relationship Type="http://schemas.openxmlformats.org/officeDocument/2006/relationships/hyperlink" Id="rId39" Target="../week-11/cen429-week-11.md" TargetMode="External" /><Relationship Type="http://schemas.openxmlformats.org/officeDocument/2006/relationships/hyperlink" Id="rId32" Target="../week-12/cen429-week-12.md" TargetMode="External" /><Relationship Type="http://schemas.openxmlformats.org/officeDocument/2006/relationships/hyperlink" Id="rId51" Target="../week-13/cen429-week-13.md" TargetMode="External" /><Relationship Type="http://schemas.openxmlformats.org/officeDocument/2006/relationships/hyperlink" Id="rId44" Target="../week-14/cen429-week-14.md" TargetMode="External" /><Relationship Type="http://schemas.openxmlformats.org/officeDocument/2006/relationships/hyperlink" Id="rId34" Target="../week-3/cen429-week-3.md" TargetMode="External" /><Relationship Type="http://schemas.openxmlformats.org/officeDocument/2006/relationships/hyperlink" Id="rId41" Target="../week-4/cen429-week-4.md" TargetMode="External" /><Relationship Type="http://schemas.openxmlformats.org/officeDocument/2006/relationships/hyperlink" Id="rId56" Target="../week-5/cen429-week-5.md" TargetMode="External" /><Relationship Type="http://schemas.openxmlformats.org/officeDocument/2006/relationships/hyperlink" Id="rId35" Target="../week-6/cen429-week-6.md" TargetMode="External" /><Relationship Type="http://schemas.openxmlformats.org/officeDocument/2006/relationships/hyperlink" Id="rId43" Target="../week-9/cen429-week-9.md" TargetMode="External" /><Relationship Type="http://schemas.openxmlformats.org/officeDocument/2006/relationships/hyperlink" Id="rId24" Target="https://github.com/ucoruh/cpp-cmake-ctest-template" TargetMode="External" /><Relationship Type="http://schemas.openxmlformats.org/officeDocument/2006/relationships/hyperlink" Id="rId26" Target="https://github.com/ucoruh/cpp-cmake-ctest-template/tree/main/docs/guide" TargetMode="External" /><Relationship Type="http://schemas.openxmlformats.org/officeDocument/2006/relationships/hyperlink" Id="rId65" Target="https://www.conventionalcommits.org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2026-10-09T05:44:01Z</dcterms:created>
  <dcterms:modified xsi:type="dcterms:W3CDTF">2026-10-09T05:44:01Z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Project Guide</vt:lpwstr>
  </property>
</Properties>
</file>