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198.png" ContentType="image/png"/>
  <Override PartName="/word/media/rId55.png" ContentType="image/png"/>
  <Override PartName="/word/media/rId60.png" ContentType="image/png"/>
  <Override PartName="/word/media/rId101.png" ContentType="image/png"/>
  <Override PartName="/word/media/rId128.png" ContentType="image/png"/>
  <Override PartName="/word/media/rId133.png" ContentType="image/png"/>
  <Override PartName="/word/media/rId140.png" ContentType="image/png"/>
  <Override PartName="/word/media/rId145.png" ContentType="image/png"/>
  <Override PartName="/word/media/rId149.png" ContentType="image/png"/>
  <Override PartName="/word/media/rId154.png" ContentType="image/png"/>
  <Override PartName="/word/media/rId160.png" ContentType="image/png"/>
  <Override PartName="/word/media/rId163.png" ContentType="image/png"/>
  <Override PartName="/word/media/rId168.png" ContentType="image/png"/>
  <Override PartName="/word/media/rId174.png" ContentType="image/png"/>
  <Override PartName="/word/media/rId178.png" ContentType="image/png"/>
  <Override PartName="/word/media/rId69.png" ContentType="image/png"/>
  <Override PartName="/word/media/rId73.png" ContentType="image/png"/>
  <Override PartName="/word/media/rId80.png" ContentType="image/png"/>
  <Override PartName="/word/media/rId110.png" ContentType="image/png"/>
  <Override PartName="/word/media/rId114.png" ContentType="image/png"/>
  <Override PartName="/word/media/rId118.png" ContentType="image/png"/>
  <Override PartName="/word/media/rId123.png" ContentType="image/png"/>
  <Override PartName="/word/media/rId86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CEN206 Object-Oriented Programming (formerly CE204)</w:t>
      </w:r>
    </w:p>
    <w:p>
      <w:pPr>
        <w:pStyle w:val="Subtitle"/>
      </w:pPr>
      <w:r>
        <w:t xml:space="preserve">UMPLE - Part 1</w:t>
      </w:r>
    </w:p>
    <w:p>
      <w:pPr>
        <w:pStyle w:val="Author"/>
      </w:pPr>
      <w:r>
        <w:t xml:space="preserve">Author: Asst. Prof. Dr. Uğur CORUH</w:t>
      </w:r>
    </w:p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List of Figures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List of Tables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20" w:name="Xc40cd2cff35bd66ad6f83e38039baa1a08120c1"/>
    <w:p>
      <w:pPr>
        <w:pStyle w:val="Heading2"/>
      </w:pPr>
      <w:r>
        <w:t xml:space="preserve">CEN206 Object-Oriented Programming (formerly CE204)</w:t>
      </w:r>
    </w:p>
    <w:bookmarkEnd w:id="20"/>
    <w:bookmarkStart w:id="25" w:name="week-6-umple---part-1"/>
    <w:p>
      <w:pPr>
        <w:pStyle w:val="Heading2"/>
      </w:pPr>
      <w:r>
        <w:t xml:space="preserve">Week-6 (UMPLE - Part 1)</w:t>
      </w:r>
    </w:p>
    <w:bookmarkStart w:id="24" w:name="spring-semester-2024-2025"/>
    <w:p>
      <w:pPr>
        <w:pStyle w:val="Heading4"/>
      </w:pPr>
      <w:r>
        <w:t xml:space="preserve">Spring Semester, 2024-2025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DOC-PDF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DOC-DOCX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SLIDE</w:t>
        </w:r>
      </w:hyperlink>
      <w:r>
        <w:t xml:space="preserve"> </w:t>
      </w:r>
    </w:p>
    <w:p>
      <w:r>
        <w:pict>
          <v:rect style="width:0;height:1.5pt" o:hralign="center" o:hrstd="t" o:hr="t"/>
        </w:pict>
      </w:r>
    </w:p>
    <w:bookmarkEnd w:id="24"/>
    <w:bookmarkEnd w:id="25"/>
    <w:bookmarkStart w:id="33" w:name="umple"/>
    <w:p>
      <w:pPr>
        <w:pStyle w:val="Heading2"/>
      </w:pPr>
      <w:r>
        <w:t xml:space="preserve">UMPLE</w:t>
      </w:r>
    </w:p>
    <w:bookmarkStart w:id="26" w:name="common-scope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1"/>
        </w:numPr>
      </w:pPr>
      <w:r>
        <w:t xml:space="preserve">What is UMPLE?</w:t>
      </w:r>
    </w:p>
    <w:p>
      <w:pPr>
        <w:pStyle w:val="Compact"/>
        <w:numPr>
          <w:ilvl w:val="0"/>
          <w:numId w:val="1001"/>
        </w:numPr>
      </w:pPr>
      <w:r>
        <w:t xml:space="preserve">What is its purpose?</w:t>
      </w:r>
    </w:p>
    <w:p>
      <w:pPr>
        <w:pStyle w:val="Compact"/>
        <w:numPr>
          <w:ilvl w:val="0"/>
          <w:numId w:val="1001"/>
        </w:numPr>
      </w:pPr>
      <w:r>
        <w:t xml:space="preserve">How to create a UML model with UMPLE?</w:t>
      </w:r>
    </w:p>
    <w:p>
      <w:pPr>
        <w:pStyle w:val="Compact"/>
        <w:numPr>
          <w:ilvl w:val="0"/>
          <w:numId w:val="1001"/>
        </w:numPr>
      </w:pPr>
      <w:r>
        <w:t xml:space="preserve">What is philosophy of UMPLE?</w:t>
      </w:r>
    </w:p>
    <w:p>
      <w:r>
        <w:pict>
          <v:rect style="width:0;height:1.5pt" o:hralign="center" o:hrstd="t" o:hr="t"/>
        </w:pict>
      </w:r>
    </w:p>
    <w:bookmarkEnd w:id="26"/>
    <w:bookmarkStart w:id="27" w:name="common-scope-1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2"/>
        </w:numPr>
      </w:pPr>
      <w:r>
        <w:t xml:space="preserve">How to use UMPLE?</w:t>
      </w:r>
    </w:p>
    <w:p>
      <w:pPr>
        <w:pStyle w:val="Compact"/>
        <w:numPr>
          <w:ilvl w:val="1"/>
          <w:numId w:val="1003"/>
        </w:numPr>
      </w:pPr>
      <w:r>
        <w:t xml:space="preserve">UMPLE Online</w:t>
      </w:r>
    </w:p>
    <w:p>
      <w:pPr>
        <w:pStyle w:val="Compact"/>
        <w:numPr>
          <w:ilvl w:val="1"/>
          <w:numId w:val="1003"/>
        </w:numPr>
      </w:pPr>
      <w:r>
        <w:t xml:space="preserve">Command-Line</w:t>
      </w:r>
    </w:p>
    <w:p>
      <w:pPr>
        <w:pStyle w:val="Compact"/>
        <w:numPr>
          <w:ilvl w:val="1"/>
          <w:numId w:val="1003"/>
        </w:numPr>
      </w:pPr>
      <w:r>
        <w:t xml:space="preserve">Eclipse Plugin</w:t>
      </w:r>
    </w:p>
    <w:p>
      <w:pPr>
        <w:pStyle w:val="Compact"/>
        <w:numPr>
          <w:ilvl w:val="1"/>
          <w:numId w:val="1003"/>
        </w:numPr>
      </w:pPr>
      <w:r>
        <w:t xml:space="preserve">Visual Studio Code Plugin</w:t>
      </w:r>
    </w:p>
    <w:p>
      <w:r>
        <w:pict>
          <v:rect style="width:0;height:1.5pt" o:hralign="center" o:hrstd="t" o:hr="t"/>
        </w:pict>
      </w:r>
    </w:p>
    <w:bookmarkEnd w:id="27"/>
    <w:bookmarkStart w:id="28" w:name="common-scope-2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4"/>
        </w:numPr>
      </w:pPr>
      <w:r>
        <w:t xml:space="preserve">How to learn UMPLE?</w:t>
      </w:r>
    </w:p>
    <w:p>
      <w:pPr>
        <w:pStyle w:val="Compact"/>
        <w:numPr>
          <w:ilvl w:val="1"/>
          <w:numId w:val="1005"/>
        </w:numPr>
      </w:pPr>
      <w:r>
        <w:t xml:space="preserve">Online Documentations</w:t>
      </w:r>
    </w:p>
    <w:p>
      <w:pPr>
        <w:pStyle w:val="Compact"/>
        <w:numPr>
          <w:ilvl w:val="1"/>
          <w:numId w:val="1005"/>
        </w:numPr>
      </w:pPr>
      <w:r>
        <w:t xml:space="preserve">Video Tutorials</w:t>
      </w:r>
    </w:p>
    <w:p>
      <w:pPr>
        <w:pStyle w:val="Compact"/>
        <w:numPr>
          <w:ilvl w:val="1"/>
          <w:numId w:val="1005"/>
        </w:numPr>
      </w:pPr>
      <w:r>
        <w:t xml:space="preserve">UMPLE Community</w:t>
      </w:r>
    </w:p>
    <w:p>
      <w:r>
        <w:pict>
          <v:rect style="width:0;height:1.5pt" o:hralign="center" o:hrstd="t" o:hr="t"/>
        </w:pict>
      </w:r>
    </w:p>
    <w:bookmarkEnd w:id="28"/>
    <w:bookmarkStart w:id="29" w:name="common-scope-3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6"/>
        </w:numPr>
      </w:pPr>
      <w:r>
        <w:t xml:space="preserve">Overview of the basics of UMPLE</w:t>
      </w:r>
    </w:p>
    <w:p>
      <w:pPr>
        <w:pStyle w:val="Compact"/>
        <w:numPr>
          <w:ilvl w:val="0"/>
          <w:numId w:val="1006"/>
        </w:numPr>
      </w:pPr>
      <w:r>
        <w:t xml:space="preserve">Associations in UMPLE</w:t>
      </w:r>
    </w:p>
    <w:p>
      <w:pPr>
        <w:pStyle w:val="Compact"/>
        <w:numPr>
          <w:ilvl w:val="0"/>
          <w:numId w:val="1006"/>
        </w:numPr>
      </w:pPr>
      <w:r>
        <w:t xml:space="preserve">State machines in UMPLE</w:t>
      </w:r>
    </w:p>
    <w:p>
      <w:pPr>
        <w:pStyle w:val="Compact"/>
        <w:numPr>
          <w:ilvl w:val="0"/>
          <w:numId w:val="1006"/>
        </w:numPr>
      </w:pPr>
      <w:r>
        <w:t xml:space="preserve">Product lines in UMPLE: Mixins and Mixsets</w:t>
      </w:r>
    </w:p>
    <w:p>
      <w:pPr>
        <w:pStyle w:val="Compact"/>
        <w:numPr>
          <w:ilvl w:val="0"/>
          <w:numId w:val="1006"/>
        </w:numPr>
      </w:pPr>
      <w:r>
        <w:t xml:space="preserve">Other separation of concerns mechanisms: (Aspects and traits) and their code generation</w:t>
      </w:r>
    </w:p>
    <w:p>
      <w:pPr>
        <w:pStyle w:val="Compact"/>
        <w:numPr>
          <w:ilvl w:val="0"/>
          <w:numId w:val="1006"/>
        </w:numPr>
      </w:pPr>
      <w:r>
        <w:t xml:space="preserve">Other advanced features of UMPLE</w:t>
      </w:r>
    </w:p>
    <w:p>
      <w:pPr>
        <w:pStyle w:val="Compact"/>
        <w:numPr>
          <w:ilvl w:val="0"/>
          <w:numId w:val="1006"/>
        </w:numPr>
      </w:pPr>
      <w:r>
        <w:t xml:space="preserve">Hands-on exercise developing versions of a concurrent system using state machines and product lines.</w:t>
      </w:r>
    </w:p>
    <w:p>
      <w:pPr>
        <w:pStyle w:val="Compact"/>
        <w:numPr>
          <w:ilvl w:val="0"/>
          <w:numId w:val="1006"/>
        </w:numPr>
      </w:pPr>
      <w:r>
        <w:t xml:space="preserve">UMPLE as written in itself: A case study.</w:t>
      </w:r>
    </w:p>
    <w:p>
      <w:r>
        <w:pict>
          <v:rect style="width:0;height:1.5pt" o:hralign="center" o:hrstd="t" o:hr="t"/>
        </w:pict>
      </w:r>
    </w:p>
    <w:bookmarkEnd w:id="29"/>
    <w:bookmarkStart w:id="30" w:name="common-scope-4"/>
    <w:p>
      <w:pPr>
        <w:pStyle w:val="Heading3"/>
      </w:pPr>
      <w:r>
        <w:t xml:space="preserve">Common Scope</w:t>
      </w:r>
    </w:p>
    <w:p>
      <w:pPr>
        <w:pStyle w:val="Compact"/>
        <w:numPr>
          <w:ilvl w:val="0"/>
          <w:numId w:val="1007"/>
        </w:numPr>
      </w:pPr>
      <w:r>
        <w:t xml:space="preserve">Introduction:</w:t>
      </w:r>
    </w:p>
    <w:p>
      <w:pPr>
        <w:pStyle w:val="Compact"/>
        <w:numPr>
          <w:ilvl w:val="0"/>
          <w:numId w:val="1007"/>
        </w:numPr>
      </w:pPr>
      <w:r>
        <w:t xml:space="preserve">Overview of Model-Driven Development</w:t>
      </w:r>
    </w:p>
    <w:p>
      <w:pPr>
        <w:pStyle w:val="Compact"/>
        <w:numPr>
          <w:ilvl w:val="1"/>
          <w:numId w:val="1008"/>
        </w:numPr>
      </w:pPr>
      <w:r>
        <w:t xml:space="preserve">Languages / Tools / Motivation for UMPLE</w:t>
      </w:r>
    </w:p>
    <w:p>
      <w:pPr>
        <w:pStyle w:val="Compact"/>
        <w:numPr>
          <w:ilvl w:val="0"/>
          <w:numId w:val="1007"/>
        </w:numPr>
      </w:pPr>
      <w:r>
        <w:t xml:space="preserve">Class Modeling</w:t>
      </w:r>
    </w:p>
    <w:p>
      <w:pPr>
        <w:pStyle w:val="Compact"/>
        <w:numPr>
          <w:ilvl w:val="1"/>
          <w:numId w:val="1009"/>
        </w:numPr>
      </w:pPr>
      <w:r>
        <w:t xml:space="preserve">Tools / Attributes / Methods / Associations / Exercises /</w:t>
      </w:r>
      <w:r>
        <w:t xml:space="preserve"> </w:t>
      </w:r>
      <w:r>
        <w:t xml:space="preserve">Patterns</w:t>
      </w:r>
    </w:p>
    <w:p>
      <w:pPr>
        <w:pStyle w:val="Compact"/>
        <w:numPr>
          <w:ilvl w:val="0"/>
          <w:numId w:val="1007"/>
        </w:numPr>
      </w:pPr>
      <w:r>
        <w:t xml:space="preserve">Modeling with State Machines</w:t>
      </w:r>
    </w:p>
    <w:p>
      <w:pPr>
        <w:pStyle w:val="Compact"/>
        <w:numPr>
          <w:ilvl w:val="1"/>
          <w:numId w:val="1010"/>
        </w:numPr>
      </w:pPr>
      <w:r>
        <w:t xml:space="preserve">Basics / Concurrency / Case study and exercises</w:t>
      </w:r>
    </w:p>
    <w:p>
      <w:pPr>
        <w:pStyle w:val="Compact"/>
        <w:numPr>
          <w:ilvl w:val="0"/>
          <w:numId w:val="1007"/>
        </w:numPr>
      </w:pPr>
      <w:r>
        <w:t xml:space="preserve">Separation of Concerns in Models</w:t>
      </w:r>
    </w:p>
    <w:p>
      <w:pPr>
        <w:pStyle w:val="Compact"/>
        <w:numPr>
          <w:ilvl w:val="1"/>
          <w:numId w:val="1011"/>
        </w:numPr>
      </w:pPr>
      <w:r>
        <w:t xml:space="preserve">Mixins / Aspects / Traits</w:t>
      </w:r>
    </w:p>
    <w:p>
      <w:pPr>
        <w:pStyle w:val="Compact"/>
        <w:numPr>
          <w:ilvl w:val="0"/>
          <w:numId w:val="1007"/>
        </w:numPr>
      </w:pPr>
      <w:r>
        <w:t xml:space="preserve">More Case Studies and Hands-on Exercises</w:t>
      </w:r>
    </w:p>
    <w:p>
      <w:pPr>
        <w:pStyle w:val="Compact"/>
        <w:numPr>
          <w:ilvl w:val="1"/>
          <w:numId w:val="1012"/>
        </w:numPr>
      </w:pPr>
      <w:r>
        <w:t xml:space="preserve">UMPLE in itself / Real-Time / Data Oriented</w:t>
      </w:r>
    </w:p>
    <w:p>
      <w:pPr>
        <w:pStyle w:val="Compact"/>
        <w:numPr>
          <w:ilvl w:val="0"/>
          <w:numId w:val="1007"/>
        </w:numPr>
      </w:pPr>
      <w:r>
        <w:t xml:space="preserve">Conclusion</w:t>
      </w:r>
    </w:p>
    <w:p>
      <w:r>
        <w:pict>
          <v:rect style="width:0;height:1.5pt" o:hralign="center" o:hrstd="t" o:hr="t"/>
        </w:pict>
      </w:r>
    </w:p>
    <w:bookmarkEnd w:id="30"/>
    <w:bookmarkStart w:id="31" w:name="outline---umple-part-1"/>
    <w:p>
      <w:pPr>
        <w:pStyle w:val="Heading3"/>
      </w:pPr>
      <w:r>
        <w:t xml:space="preserve">Outline - UMPLE Part 1</w:t>
      </w:r>
    </w:p>
    <w:p>
      <w:pPr>
        <w:pStyle w:val="Compact"/>
        <w:numPr>
          <w:ilvl w:val="0"/>
          <w:numId w:val="1013"/>
        </w:numPr>
      </w:pPr>
      <w:r>
        <w:t xml:space="preserve">Introduction to UMPLE</w:t>
      </w:r>
    </w:p>
    <w:p>
      <w:pPr>
        <w:pStyle w:val="Compact"/>
        <w:numPr>
          <w:ilvl w:val="0"/>
          <w:numId w:val="1013"/>
        </w:numPr>
      </w:pPr>
      <w:r>
        <w:t xml:space="preserve">Motivation for developing UMPLE</w:t>
      </w:r>
    </w:p>
    <w:p>
      <w:pPr>
        <w:pStyle w:val="Compact"/>
        <w:numPr>
          <w:ilvl w:val="0"/>
          <w:numId w:val="1013"/>
        </w:numPr>
      </w:pPr>
      <w:r>
        <w:t xml:space="preserve">Some key UMPLE innovations</w:t>
      </w:r>
    </w:p>
    <w:p>
      <w:pPr>
        <w:pStyle w:val="Compact"/>
        <w:numPr>
          <w:ilvl w:val="0"/>
          <w:numId w:val="1013"/>
        </w:numPr>
      </w:pPr>
      <w:r>
        <w:t xml:space="preserve">Using UMPLE</w:t>
      </w:r>
    </w:p>
    <w:p>
      <w:pPr>
        <w:pStyle w:val="Compact"/>
        <w:numPr>
          <w:ilvl w:val="0"/>
          <w:numId w:val="1013"/>
        </w:numPr>
      </w:pPr>
      <w:r>
        <w:t xml:space="preserve">UMPLE Philosophy</w:t>
      </w:r>
    </w:p>
    <w:p>
      <w:pPr>
        <w:pStyle w:val="Compact"/>
        <w:numPr>
          <w:ilvl w:val="0"/>
          <w:numId w:val="1013"/>
        </w:numPr>
      </w:pPr>
      <w:r>
        <w:t xml:space="preserve">UMPLE Class Modeling</w:t>
      </w:r>
    </w:p>
    <w:p>
      <w:r>
        <w:pict>
          <v:rect style="width:0;height:1.5pt" o:hralign="center" o:hrstd="t" o:hr="t"/>
        </w:pict>
      </w:r>
    </w:p>
    <w:bookmarkEnd w:id="31"/>
    <w:bookmarkStart w:id="32" w:name="outline---umple-part-1-1"/>
    <w:p>
      <w:pPr>
        <w:pStyle w:val="Heading3"/>
      </w:pPr>
      <w:r>
        <w:t xml:space="preserve">Outline - UMPLE Part 1</w:t>
      </w:r>
    </w:p>
    <w:p>
      <w:pPr>
        <w:pStyle w:val="Compact"/>
        <w:numPr>
          <w:ilvl w:val="0"/>
          <w:numId w:val="1014"/>
        </w:numPr>
      </w:pPr>
      <w:r>
        <w:t xml:space="preserve">UMPLE Online Usage</w:t>
      </w:r>
    </w:p>
    <w:p>
      <w:pPr>
        <w:pStyle w:val="Compact"/>
        <w:numPr>
          <w:ilvl w:val="0"/>
          <w:numId w:val="1014"/>
        </w:numPr>
      </w:pPr>
      <w:r>
        <w:t xml:space="preserve">UMPLE Attributes</w:t>
      </w:r>
    </w:p>
    <w:p>
      <w:pPr>
        <w:pStyle w:val="Compact"/>
        <w:numPr>
          <w:ilvl w:val="0"/>
          <w:numId w:val="1014"/>
        </w:numPr>
      </w:pPr>
      <w:r>
        <w:t xml:space="preserve">UMPLE Generalization and interfaces</w:t>
      </w:r>
    </w:p>
    <w:p>
      <w:pPr>
        <w:pStyle w:val="Compact"/>
        <w:numPr>
          <w:ilvl w:val="0"/>
          <w:numId w:val="1014"/>
        </w:numPr>
      </w:pPr>
      <w:r>
        <w:t xml:space="preserve">UMPLE Methods</w:t>
      </w:r>
    </w:p>
    <w:p>
      <w:pPr>
        <w:pStyle w:val="Compact"/>
        <w:numPr>
          <w:ilvl w:val="0"/>
          <w:numId w:val="1014"/>
        </w:numPr>
      </w:pPr>
      <w:r>
        <w:t xml:space="preserve">UMPLE Associations</w:t>
      </w:r>
    </w:p>
    <w:p>
      <w:r>
        <w:pict>
          <v:rect style="width:0;height:1.5pt" o:hralign="center" o:hrstd="t" o:hr="t"/>
        </w:pict>
      </w:r>
    </w:p>
    <w:bookmarkEnd w:id="32"/>
    <w:bookmarkEnd w:id="33"/>
    <w:bookmarkStart w:id="40" w:name="introduction-to-umple"/>
    <w:p>
      <w:pPr>
        <w:pStyle w:val="Heading2"/>
      </w:pPr>
      <w:r>
        <w:rPr>
          <w:b/>
          <w:bCs/>
        </w:rPr>
        <w:t xml:space="preserve">Introduction to UMPLE</w:t>
      </w:r>
    </w:p>
    <w:p>
      <w:r>
        <w:pict>
          <v:rect style="width:0;height:1.5pt" o:hralign="center" o:hrstd="t" o:hr="t"/>
        </w:pict>
      </w:r>
    </w:p>
    <w:bookmarkStart w:id="34" w:name="X1910389a60a40192d9aad2636cb7eaedc1dd86f"/>
    <w:p>
      <w:pPr>
        <w:pStyle w:val="Heading3"/>
      </w:pPr>
      <w:r>
        <w:t xml:space="preserve">UMPLE: Si&amp;mple&amp;, A&amp;mple&amp;, &amp;UM&amp;L &amp;P&amp;rogramming &amp;L&amp;anguag&amp;e&amp;</w:t>
      </w:r>
    </w:p>
    <w:p>
      <w:pPr>
        <w:numPr>
          <w:ilvl w:val="0"/>
          <w:numId w:val="1015"/>
        </w:numPr>
      </w:pPr>
      <w:r>
        <w:rPr>
          <w:b/>
          <w:bCs/>
        </w:rPr>
        <w:t xml:space="preserve">Open source textual modelling tool set for 3 platforms</w:t>
      </w:r>
    </w:p>
    <w:p>
      <w:pPr>
        <w:numPr>
          <w:ilvl w:val="1"/>
          <w:numId w:val="1016"/>
        </w:numPr>
      </w:pPr>
      <w:r>
        <w:t xml:space="preserve">Command line compiler</w:t>
      </w:r>
    </w:p>
    <w:p>
      <w:pPr>
        <w:numPr>
          <w:ilvl w:val="1"/>
          <w:numId w:val="1016"/>
        </w:numPr>
      </w:pPr>
      <w:r>
        <w:t xml:space="preserve">Web-based tool (UMPLEOnline) for demos and education</w:t>
      </w:r>
    </w:p>
    <w:p>
      <w:pPr>
        <w:numPr>
          <w:ilvl w:val="1"/>
          <w:numId w:val="1016"/>
        </w:numPr>
      </w:pPr>
      <w:r>
        <w:t xml:space="preserve">Eclipse plugin</w:t>
      </w:r>
    </w:p>
    <w:p>
      <w:pPr>
        <w:numPr>
          <w:ilvl w:val="0"/>
          <w:numId w:val="1015"/>
        </w:numPr>
      </w:pPr>
      <w:r>
        <w:rPr>
          <w:b/>
          <w:bCs/>
        </w:rPr>
        <w:t xml:space="preserve">Code generator for UML ++</w:t>
      </w:r>
    </w:p>
    <w:p>
      <w:pPr>
        <w:numPr>
          <w:ilvl w:val="1"/>
          <w:numId w:val="1017"/>
        </w:numPr>
      </w:pPr>
      <w:r>
        <w:t xml:space="preserve">Infinitely nested state machines, with concurrency</w:t>
      </w:r>
    </w:p>
    <w:p>
      <w:pPr>
        <w:numPr>
          <w:ilvl w:val="1"/>
          <w:numId w:val="1017"/>
        </w:numPr>
      </w:pPr>
      <w:r>
        <w:t xml:space="preserve">Proper referential integrity and multiplicity constraints on associations</w:t>
      </w:r>
    </w:p>
    <w:p>
      <w:pPr>
        <w:numPr>
          <w:ilvl w:val="1"/>
          <w:numId w:val="1017"/>
        </w:numPr>
      </w:pPr>
      <w:r>
        <w:t xml:space="preserve">Traits, mixins, aspects for modularity</w:t>
      </w:r>
    </w:p>
    <w:p>
      <w:pPr>
        <w:numPr>
          <w:ilvl w:val="1"/>
          <w:numId w:val="1017"/>
        </w:numPr>
      </w:pPr>
      <w:r>
        <w:t xml:space="preserve">Text generation templates, patterns, traits</w:t>
      </w:r>
    </w:p>
    <w:p>
      <w:pPr>
        <w:numPr>
          <w:ilvl w:val="0"/>
          <w:numId w:val="1015"/>
        </w:numPr>
      </w:pPr>
      <w:r>
        <w:rPr>
          <w:b/>
          <w:bCs/>
        </w:rPr>
        <w:t xml:space="preserve">Pre-processor to add UML, patterns and other features on top of</w:t>
      </w:r>
      <w:r>
        <w:rPr>
          <w:b/>
          <w:bCs/>
        </w:rPr>
        <w:t xml:space="preserve"> </w:t>
      </w:r>
      <w:r>
        <w:rPr>
          <w:b/>
          <w:bCs/>
        </w:rPr>
        <w:t xml:space="preserve">Java, PhP, C++ and other languages</w:t>
      </w:r>
    </w:p>
    <w:p>
      <w:r>
        <w:pict>
          <v:rect style="width:0;height:1.5pt" o:hralign="center" o:hrstd="t" o:hr="t"/>
        </w:pict>
      </w:r>
    </w:p>
    <w:bookmarkEnd w:id="34"/>
    <w:bookmarkStart w:id="35" w:name="X89eb9ba5977839151823c440a4fe6ea855c6c6b"/>
    <w:p>
      <w:pPr>
        <w:pStyle w:val="Heading3"/>
      </w:pPr>
      <w:r>
        <w:t xml:space="preserve">UMPLE: Si&amp;mple&amp;, A&amp;mple&amp;, &amp;UM&amp;L &amp;P&amp;rogramming &amp;L&amp;anguag&amp;e&amp;</w:t>
      </w:r>
    </w:p>
    <w:p>
      <w:pPr>
        <w:pStyle w:val="Compact"/>
        <w:numPr>
          <w:ilvl w:val="0"/>
          <w:numId w:val="1018"/>
        </w:numPr>
      </w:pPr>
      <w:r>
        <w:t xml:space="preserve">Open source textual modeling tool and code generator</w:t>
      </w:r>
    </w:p>
    <w:p>
      <w:pPr>
        <w:pStyle w:val="Compact"/>
        <w:numPr>
          <w:ilvl w:val="1"/>
          <w:numId w:val="1019"/>
        </w:numPr>
      </w:pPr>
      <w:r>
        <w:t xml:space="preserve">Adds modeling to Java,. C++, PHP</w:t>
      </w:r>
    </w:p>
    <w:p>
      <w:pPr>
        <w:pStyle w:val="Compact"/>
        <w:numPr>
          <w:ilvl w:val="1"/>
          <w:numId w:val="1019"/>
        </w:numPr>
      </w:pPr>
      <w:r>
        <w:t xml:space="preserve">A sample of features</w:t>
      </w:r>
    </w:p>
    <w:p>
      <w:pPr>
        <w:pStyle w:val="Compact"/>
        <w:numPr>
          <w:ilvl w:val="2"/>
          <w:numId w:val="1020"/>
        </w:numPr>
      </w:pPr>
      <w:r>
        <w:t xml:space="preserve">Referential integrity on associations</w:t>
      </w:r>
    </w:p>
    <w:p>
      <w:pPr>
        <w:pStyle w:val="Compact"/>
        <w:numPr>
          <w:ilvl w:val="2"/>
          <w:numId w:val="1020"/>
        </w:numPr>
      </w:pPr>
      <w:r>
        <w:t xml:space="preserve">Code generation for patterns</w:t>
      </w:r>
    </w:p>
    <w:p>
      <w:pPr>
        <w:pStyle w:val="Compact"/>
        <w:numPr>
          <w:ilvl w:val="2"/>
          <w:numId w:val="1020"/>
        </w:numPr>
      </w:pPr>
      <w:r>
        <w:t xml:space="preserve">Blending of conventional code with models</w:t>
      </w:r>
    </w:p>
    <w:p>
      <w:pPr>
        <w:pStyle w:val="Compact"/>
        <w:numPr>
          <w:ilvl w:val="2"/>
          <w:numId w:val="1020"/>
        </w:numPr>
      </w:pPr>
      <w:r>
        <w:t xml:space="preserve">Infinitely nested state machines, with concurrency</w:t>
      </w:r>
    </w:p>
    <w:p>
      <w:pPr>
        <w:pStyle w:val="Compact"/>
        <w:numPr>
          <w:ilvl w:val="2"/>
          <w:numId w:val="1020"/>
        </w:numPr>
      </w:pPr>
      <w:r>
        <w:t xml:space="preserve">Separation of concerns for models: mixins, traits, mixsets, aspects</w:t>
      </w:r>
    </w:p>
    <w:p>
      <w:pPr>
        <w:pStyle w:val="Compact"/>
        <w:numPr>
          <w:ilvl w:val="0"/>
          <w:numId w:val="1018"/>
        </w:numPr>
      </w:pPr>
      <w:r>
        <w:t xml:space="preserve">Tools</w:t>
      </w:r>
    </w:p>
    <w:p>
      <w:pPr>
        <w:pStyle w:val="Compact"/>
        <w:numPr>
          <w:ilvl w:val="1"/>
          <w:numId w:val="1021"/>
        </w:numPr>
      </w:pPr>
      <w:r>
        <w:t xml:space="preserve">Command line compiler</w:t>
      </w:r>
    </w:p>
    <w:p>
      <w:pPr>
        <w:pStyle w:val="Compact"/>
        <w:numPr>
          <w:ilvl w:val="1"/>
          <w:numId w:val="1021"/>
        </w:numPr>
      </w:pPr>
      <w:r>
        <w:t xml:space="preserve">Web-based tool (UMPLEOnline) for demos and education</w:t>
      </w:r>
    </w:p>
    <w:p>
      <w:pPr>
        <w:pStyle w:val="Compact"/>
        <w:numPr>
          <w:ilvl w:val="1"/>
          <w:numId w:val="1021"/>
        </w:numPr>
      </w:pPr>
      <w:r>
        <w:t xml:space="preserve">Plugins for Eclipse and other tools</w:t>
      </w:r>
    </w:p>
    <w:p>
      <w:r>
        <w:pict>
          <v:rect style="width:0;height:1.5pt" o:hralign="center" o:hrstd="t" o:hr="t"/>
        </w:pict>
      </w:r>
    </w:p>
    <w:bookmarkEnd w:id="35"/>
    <w:bookmarkStart w:id="36" w:name="Xbacf6152120be21fcf2aa1236eb975d55d4e547"/>
    <w:p>
      <w:pPr>
        <w:pStyle w:val="Heading3"/>
      </w:pPr>
      <w:r>
        <w:t xml:space="preserve">What Are we Going to Learn About in This Tutorial? What Will You Be Able To Do?</w:t>
      </w:r>
    </w:p>
    <w:p>
      <w:pPr>
        <w:pStyle w:val="Compact"/>
        <w:numPr>
          <w:ilvl w:val="0"/>
          <w:numId w:val="1022"/>
        </w:numPr>
      </w:pPr>
      <w:r>
        <w:t xml:space="preserve">Modeling using</w:t>
      </w:r>
      <w:r>
        <w:t xml:space="preserve"> </w:t>
      </w:r>
      <w:r>
        <w:rPr>
          <w:b/>
          <w:bCs/>
        </w:rPr>
        <w:t xml:space="preserve">class diagrams</w:t>
      </w:r>
    </w:p>
    <w:p>
      <w:pPr>
        <w:pStyle w:val="Compact"/>
        <w:numPr>
          <w:ilvl w:val="1"/>
          <w:numId w:val="1023"/>
        </w:numPr>
      </w:pPr>
      <w:r>
        <w:t xml:space="preserve">Attributes, Associations, Methods, Patterns, Constraints</w:t>
      </w:r>
    </w:p>
    <w:p>
      <w:pPr>
        <w:pStyle w:val="Compact"/>
        <w:numPr>
          <w:ilvl w:val="0"/>
          <w:numId w:val="1022"/>
        </w:numPr>
      </w:pPr>
      <w:r>
        <w:t xml:space="preserve">Modeling using</w:t>
      </w:r>
      <w:r>
        <w:t xml:space="preserve"> </w:t>
      </w:r>
      <w:r>
        <w:rPr>
          <w:b/>
          <w:bCs/>
        </w:rPr>
        <w:t xml:space="preserve">state diagrams</w:t>
      </w:r>
    </w:p>
    <w:p>
      <w:pPr>
        <w:pStyle w:val="Compact"/>
        <w:numPr>
          <w:ilvl w:val="1"/>
          <w:numId w:val="1024"/>
        </w:numPr>
      </w:pPr>
      <w:r>
        <w:t xml:space="preserve">States, Events, Transitions, Guards, Nesting, Actions, Activities</w:t>
      </w:r>
    </w:p>
    <w:p>
      <w:pPr>
        <w:pStyle w:val="Compact"/>
        <w:numPr>
          <w:ilvl w:val="1"/>
          <w:numId w:val="1024"/>
        </w:numPr>
      </w:pPr>
      <w:r>
        <w:t xml:space="preserve">Concurrency</w:t>
      </w:r>
    </w:p>
    <w:p>
      <w:pPr>
        <w:pStyle w:val="Compact"/>
        <w:numPr>
          <w:ilvl w:val="0"/>
          <w:numId w:val="1022"/>
        </w:numPr>
      </w:pPr>
      <w:r>
        <w:rPr>
          <w:b/>
          <w:bCs/>
        </w:rPr>
        <w:t xml:space="preserve">Separation of Concerns</w:t>
      </w:r>
      <w:r>
        <w:t xml:space="preserve"> </w:t>
      </w:r>
      <w:r>
        <w:t xml:space="preserve">in Models</w:t>
      </w:r>
    </w:p>
    <w:p>
      <w:pPr>
        <w:pStyle w:val="Compact"/>
        <w:numPr>
          <w:ilvl w:val="1"/>
          <w:numId w:val="1025"/>
        </w:numPr>
      </w:pPr>
      <w:r>
        <w:t xml:space="preserve">Mixins, Traits, Aspects, Mixsets</w:t>
      </w:r>
    </w:p>
    <w:p>
      <w:pPr>
        <w:pStyle w:val="Compact"/>
        <w:numPr>
          <w:ilvl w:val="0"/>
          <w:numId w:val="1022"/>
        </w:numPr>
      </w:pPr>
      <w:r>
        <w:t xml:space="preserve">Practice with a examples focusing on</w:t>
      </w:r>
      <w:r>
        <w:t xml:space="preserve"> </w:t>
      </w:r>
      <w:r>
        <w:rPr>
          <w:b/>
          <w:bCs/>
        </w:rPr>
        <w:t xml:space="preserve">state machines</w:t>
      </w:r>
      <w:r>
        <w:t xml:space="preserve"> </w:t>
      </w:r>
      <w:r>
        <w:t xml:space="preserve">and</w:t>
      </w:r>
      <w:r>
        <w:t xml:space="preserve"> </w:t>
      </w:r>
      <w:r>
        <w:rPr>
          <w:b/>
          <w:bCs/>
        </w:rPr>
        <w:t xml:space="preserve">product lines</w:t>
      </w:r>
    </w:p>
    <w:p>
      <w:pPr>
        <w:pStyle w:val="Compact"/>
        <w:numPr>
          <w:ilvl w:val="0"/>
          <w:numId w:val="1022"/>
        </w:numPr>
      </w:pPr>
      <w:r>
        <w:t xml:space="preserve">Building a complete system in UMPLE</w:t>
      </w:r>
    </w:p>
    <w:p>
      <w:r>
        <w:pict>
          <v:rect style="width:0;height:1.5pt" o:hralign="center" o:hrstd="t" o:hr="t"/>
        </w:pict>
      </w:r>
    </w:p>
    <w:bookmarkEnd w:id="36"/>
    <w:bookmarkStart w:id="37" w:name="what-technology-will-you-need"/>
    <w:p>
      <w:pPr>
        <w:pStyle w:val="Heading3"/>
      </w:pPr>
      <w:r>
        <w:t xml:space="preserve">What Technology Will You Need?</w:t>
      </w:r>
    </w:p>
    <w:p>
      <w:pPr>
        <w:pStyle w:val="Compact"/>
        <w:numPr>
          <w:ilvl w:val="0"/>
          <w:numId w:val="1026"/>
        </w:numPr>
      </w:pPr>
      <w:r>
        <w:t xml:space="preserve">As a minimum: Any web browser.</w:t>
      </w:r>
    </w:p>
    <w:p>
      <w:pPr>
        <w:pStyle w:val="Compact"/>
        <w:numPr>
          <w:ilvl w:val="0"/>
          <w:numId w:val="1026"/>
        </w:numPr>
      </w:pPr>
      <w:r>
        <w:t xml:space="preserve">For a richer command-line experience</w:t>
      </w:r>
    </w:p>
    <w:p>
      <w:pPr>
        <w:pStyle w:val="Compact"/>
        <w:numPr>
          <w:ilvl w:val="1"/>
          <w:numId w:val="1027"/>
        </w:numPr>
      </w:pPr>
      <w:r>
        <w:t xml:space="preserve">A computer (laptop) with Java 8-14 JDK</w:t>
      </w:r>
    </w:p>
    <w:p>
      <w:pPr>
        <w:pStyle w:val="Compact"/>
        <w:numPr>
          <w:ilvl w:val="1"/>
          <w:numId w:val="1027"/>
        </w:numPr>
      </w:pPr>
      <w:r>
        <w:t xml:space="preserve">Mac and Linux are the easiest platforms, but Windows also will work</w:t>
      </w:r>
    </w:p>
    <w:p>
      <w:pPr>
        <w:pStyle w:val="Compact"/>
        <w:numPr>
          <w:ilvl w:val="1"/>
          <w:numId w:val="1027"/>
        </w:numPr>
      </w:pPr>
      <w:r>
        <w:t xml:space="preserve">Download UMPLE Jar at http://dl.UMPLE.org</w:t>
      </w:r>
    </w:p>
    <w:p>
      <w:pPr>
        <w:pStyle w:val="Compact"/>
        <w:numPr>
          <w:ilvl w:val="0"/>
          <w:numId w:val="1026"/>
        </w:numPr>
      </w:pPr>
      <w:r>
        <w:t xml:space="preserve">You can also run UMPLE in Docker: http://docker.UMPLE.org</w:t>
      </w:r>
    </w:p>
    <w:p>
      <w:r>
        <w:pict>
          <v:rect style="width:0;height:1.5pt" o:hralign="center" o:hrstd="t" o:hr="t"/>
        </w:pict>
      </w:r>
    </w:p>
    <w:bookmarkEnd w:id="37"/>
    <w:bookmarkStart w:id="38" w:name="key-websites"/>
    <w:p>
      <w:pPr>
        <w:pStyle w:val="Heading3"/>
      </w:pPr>
      <w:r>
        <w:t xml:space="preserve">Key Websites</w:t>
      </w:r>
    </w:p>
    <w:p>
      <w:pPr>
        <w:numPr>
          <w:ilvl w:val="0"/>
          <w:numId w:val="1028"/>
        </w:numPr>
      </w:pPr>
      <w:r>
        <w:t xml:space="preserve">Entry-point: https://www.UMPLE.org</w:t>
      </w:r>
    </w:p>
    <w:p>
      <w:pPr>
        <w:pStyle w:val="Compact"/>
        <w:numPr>
          <w:ilvl w:val="1"/>
          <w:numId w:val="1029"/>
        </w:numPr>
      </w:pPr>
      <w:r>
        <w:t xml:space="preserve">Everything you need to get started with UMPLE</w:t>
      </w:r>
    </w:p>
    <w:p>
      <w:pPr>
        <w:numPr>
          <w:ilvl w:val="0"/>
          <w:numId w:val="1028"/>
        </w:numPr>
      </w:pPr>
      <w:r>
        <w:t xml:space="preserve">Github: https://github.com/UMPLE/UMPLE</w:t>
      </w:r>
    </w:p>
    <w:p>
      <w:pPr>
        <w:pStyle w:val="Compact"/>
        <w:numPr>
          <w:ilvl w:val="1"/>
          <w:numId w:val="1030"/>
        </w:numPr>
      </w:pPr>
      <w:r>
        <w:t xml:space="preserve">Source code and examples for UMPLE</w:t>
      </w:r>
    </w:p>
    <w:p>
      <w:pPr>
        <w:numPr>
          <w:ilvl w:val="0"/>
          <w:numId w:val="1028"/>
        </w:numPr>
      </w:pPr>
      <w:r>
        <w:t xml:space="preserve">UMPLE Online: https://try.UMPLE.org</w:t>
      </w:r>
    </w:p>
    <w:p>
      <w:pPr>
        <w:pStyle w:val="Compact"/>
        <w:numPr>
          <w:ilvl w:val="1"/>
          <w:numId w:val="1031"/>
        </w:numPr>
      </w:pPr>
      <w:r>
        <w:t xml:space="preserve">Online application for UMPLE</w:t>
      </w:r>
    </w:p>
    <w:p>
      <w:r>
        <w:pict>
          <v:rect style="width:0;height:1.5pt" o:hralign="center" o:hrstd="t" o:hr="t"/>
        </w:pict>
      </w:r>
    </w:p>
    <w:bookmarkEnd w:id="38"/>
    <w:bookmarkStart w:id="39" w:name="key-websites-another-way"/>
    <w:p>
      <w:pPr>
        <w:pStyle w:val="Heading3"/>
      </w:pPr>
      <w:r>
        <w:t xml:space="preserve">Key Websites (Another way)</w:t>
      </w:r>
    </w:p>
    <w:p>
      <w:pPr>
        <w:pStyle w:val="FirstParagraph"/>
      </w:pPr>
      <w:r>
        <w:t xml:space="preserve">The UMPLEOnline web interface is at try.UMPLE.org</w:t>
      </w:r>
    </w:p>
    <w:p>
      <w:pPr>
        <w:pStyle w:val="BodyText"/>
      </w:pPr>
      <w:r>
        <w:t xml:space="preserve">The user manual is at manual.UMPLE.org</w:t>
      </w:r>
    </w:p>
    <w:p>
      <w:pPr>
        <w:pStyle w:val="BodyText"/>
      </w:pPr>
      <w:r>
        <w:t xml:space="preserve">The UMPLE home page is at www.UMPLE.org</w:t>
      </w:r>
    </w:p>
    <w:p>
      <w:pPr>
        <w:pStyle w:val="BodyText"/>
      </w:pPr>
      <w:r>
        <w:t xml:space="preserve">UMPLE download page: dl.UMPLE.org</w:t>
      </w:r>
    </w:p>
    <w:p>
      <w:r>
        <w:pict>
          <v:rect style="width:0;height:1.5pt" o:hralign="center" o:hrstd="t" o:hr="t"/>
        </w:pict>
      </w:r>
    </w:p>
    <w:bookmarkEnd w:id="39"/>
    <w:bookmarkEnd w:id="40"/>
    <w:bookmarkStart w:id="43" w:name="motivation-for-developing-umple"/>
    <w:p>
      <w:pPr>
        <w:pStyle w:val="Heading2"/>
      </w:pPr>
      <w:r>
        <w:rPr>
          <w:b/>
          <w:bCs/>
        </w:rPr>
        <w:t xml:space="preserve">Motivation for developing UMPLE</w:t>
      </w:r>
    </w:p>
    <w:p>
      <w:r>
        <w:pict>
          <v:rect style="width:0;height:1.5pt" o:hralign="center" o:hrstd="t" o:hr="t"/>
        </w:pict>
      </w:r>
    </w:p>
    <w:bookmarkStart w:id="41" w:name="motivation-for-developing-umple-1"/>
    <w:p>
      <w:pPr>
        <w:pStyle w:val="Heading3"/>
      </w:pPr>
      <w:r>
        <w:t xml:space="preserve">Motivation for developing UMPLE (1)</w:t>
      </w:r>
    </w:p>
    <w:p>
      <w:pPr>
        <w:pStyle w:val="FirstParagraph"/>
      </w:pPr>
      <w:r>
        <w:t xml:space="preserve">Designers want the best combination of features:</w:t>
      </w:r>
    </w:p>
    <w:p>
      <w:pPr>
        <w:numPr>
          <w:ilvl w:val="0"/>
          <w:numId w:val="1032"/>
        </w:numPr>
      </w:pPr>
      <w:r>
        <w:t xml:space="preserve">Textual editing</w:t>
      </w:r>
      <w:r>
        <w:t xml:space="preserve"> </w:t>
      </w:r>
      <w:r>
        <w:t xml:space="preserve">and blending with other languages</w:t>
      </w:r>
    </w:p>
    <w:p>
      <w:pPr>
        <w:numPr>
          <w:ilvl w:val="0"/>
          <w:numId w:val="1032"/>
        </w:numPr>
      </w:pPr>
      <w:r>
        <w:t xml:space="preserve">Ability to use in an</w:t>
      </w:r>
      <w:r>
        <w:t xml:space="preserve"> </w:t>
      </w:r>
      <w:r>
        <w:t xml:space="preserve">agile</w:t>
      </w:r>
      <w:r>
        <w:t xml:space="preserve"> </w:t>
      </w:r>
      <w:r>
        <w:t xml:space="preserve">process</w:t>
      </w:r>
    </w:p>
    <w:p>
      <w:pPr>
        <w:numPr>
          <w:ilvl w:val="1"/>
          <w:numId w:val="1033"/>
        </w:numPr>
      </w:pPr>
      <w:r>
        <w:t xml:space="preserve">Write tests, continuous integration, versioning</w:t>
      </w:r>
    </w:p>
    <w:p>
      <w:pPr>
        <w:numPr>
          <w:ilvl w:val="1"/>
          <w:numId w:val="1033"/>
        </w:numPr>
      </w:pPr>
      <w:r>
        <w:t xml:space="preserve">Combine the best of agility and modeling</w:t>
      </w:r>
    </w:p>
    <w:p>
      <w:pPr>
        <w:numPr>
          <w:ilvl w:val="0"/>
          <w:numId w:val="1032"/>
        </w:numPr>
      </w:pPr>
      <w:r>
        <w:t xml:space="preserve">Excellent</w:t>
      </w:r>
      <w:r>
        <w:t xml:space="preserve"> </w:t>
      </w:r>
      <w:r>
        <w:t xml:space="preserve">code generation</w:t>
      </w:r>
    </w:p>
    <w:p>
      <w:pPr>
        <w:pStyle w:val="Compact"/>
        <w:numPr>
          <w:ilvl w:val="1"/>
          <w:numId w:val="1034"/>
        </w:numPr>
      </w:pPr>
      <w:r>
        <w:t xml:space="preserve">A complete generation of real systems (including itself)</w:t>
      </w:r>
    </w:p>
    <w:p>
      <w:pPr>
        <w:numPr>
          <w:ilvl w:val="0"/>
          <w:numId w:val="1032"/>
        </w:numPr>
      </w:pPr>
      <w:r>
        <w:t xml:space="preserve">Multi-platform</w:t>
      </w:r>
      <w:r>
        <w:t xml:space="preserve"> </w:t>
      </w:r>
      <w:r>
        <w:t xml:space="preserve">(command line, Eclipse, VsCode, Web)</w:t>
      </w:r>
    </w:p>
    <w:p>
      <w:pPr>
        <w:numPr>
          <w:ilvl w:val="0"/>
          <w:numId w:val="1032"/>
        </w:numPr>
      </w:pPr>
      <w:r>
        <w:t xml:space="preserve">Practical and</w:t>
      </w:r>
      <w:r>
        <w:t xml:space="preserve"> </w:t>
      </w:r>
      <w:r>
        <w:t xml:space="preserve">easy to use</w:t>
      </w:r>
      <w:r>
        <w:t xml:space="preserve"> </w:t>
      </w:r>
      <w:r>
        <w:t xml:space="preserve">for developers</w:t>
      </w:r>
    </w:p>
    <w:p>
      <w:pPr>
        <w:pStyle w:val="Compact"/>
        <w:numPr>
          <w:ilvl w:val="1"/>
          <w:numId w:val="1035"/>
        </w:numPr>
      </w:pPr>
      <w:r>
        <w:t xml:space="preserve">Including great documentation</w:t>
      </w:r>
    </w:p>
    <w:p>
      <w:pPr>
        <w:numPr>
          <w:ilvl w:val="0"/>
          <w:numId w:val="1032"/>
        </w:numPr>
      </w:pPr>
      <w:r>
        <w:t xml:space="preserve">Open source</w:t>
      </w:r>
    </w:p>
    <w:p>
      <w:r>
        <w:pict>
          <v:rect style="width:0;height:1.5pt" o:hralign="center" o:hrstd="t" o:hr="t"/>
        </w:pict>
      </w:r>
    </w:p>
    <w:bookmarkEnd w:id="41"/>
    <w:bookmarkStart w:id="42" w:name="motivation-for-developing-umple-2"/>
    <w:p>
      <w:pPr>
        <w:pStyle w:val="Heading3"/>
      </w:pPr>
      <w:r>
        <w:t xml:space="preserve">Motivation for developing UMPLE (2)</w:t>
      </w:r>
    </w:p>
    <w:p>
      <w:pPr>
        <w:pStyle w:val="FirstParagraph"/>
      </w:pPr>
      <w:r>
        <w:t xml:space="preserve">Many existing tools:</w:t>
      </w:r>
    </w:p>
    <w:p>
      <w:pPr>
        <w:numPr>
          <w:ilvl w:val="0"/>
          <w:numId w:val="1036"/>
        </w:numPr>
      </w:pPr>
      <w:r>
        <w:t xml:space="preserve">Lacked in usability</w:t>
      </w:r>
    </w:p>
    <w:p>
      <w:pPr>
        <w:numPr>
          <w:ilvl w:val="1"/>
          <w:numId w:val="1037"/>
        </w:numPr>
      </w:pPr>
      <w:r>
        <w:t xml:space="preserve">Awkward to edit diagrams</w:t>
      </w:r>
    </w:p>
    <w:p>
      <w:pPr>
        <w:numPr>
          <w:ilvl w:val="1"/>
          <w:numId w:val="1037"/>
        </w:numPr>
      </w:pPr>
      <w:r>
        <w:t xml:space="preserve">Many steps to do a task</w:t>
      </w:r>
    </w:p>
    <w:p>
      <w:pPr>
        <w:numPr>
          <w:ilvl w:val="1"/>
          <w:numId w:val="1037"/>
        </w:numPr>
      </w:pPr>
      <w:r>
        <w:t xml:space="preserve">Lengthy learning process</w:t>
      </w:r>
    </w:p>
    <w:p>
      <w:pPr>
        <w:numPr>
          <w:ilvl w:val="0"/>
          <w:numId w:val="1036"/>
        </w:numPr>
      </w:pPr>
      <w:r>
        <w:t xml:space="preserve">Lack in ongoing support</w:t>
      </w:r>
    </w:p>
    <w:p>
      <w:pPr>
        <w:numPr>
          <w:ilvl w:val="0"/>
          <w:numId w:val="1036"/>
        </w:numPr>
      </w:pPr>
      <w:r>
        <w:t xml:space="preserve">Could be enhanced by us perhaps, but we would be tied to key decisions (e.g. Eclipse-only)</w:t>
      </w:r>
    </w:p>
    <w:p>
      <w:r>
        <w:pict>
          <v:rect style="width:0;height:1.5pt" o:hralign="center" o:hrstd="t" o:hr="t"/>
        </w:pict>
      </w:r>
    </w:p>
    <w:bookmarkEnd w:id="42"/>
    <w:bookmarkEnd w:id="43"/>
    <w:bookmarkStart w:id="44" w:name="some-key-umple-innovations"/>
    <w:p>
      <w:pPr>
        <w:pStyle w:val="Heading2"/>
      </w:pPr>
      <w:r>
        <w:rPr>
          <w:b/>
          <w:bCs/>
        </w:rPr>
        <w:t xml:space="preserve">Some key UMPLE innovations</w:t>
      </w:r>
    </w:p>
    <w:p>
      <w:r>
        <w:pict>
          <v:rect style="width:0;height:1.5pt" o:hralign="center" o:hrstd="t" o:hr="t"/>
        </w:pict>
      </w:r>
    </w:p>
    <w:bookmarkEnd w:id="44"/>
    <w:bookmarkStart w:id="45" w:name="some-key-umple-innovations-1"/>
    <w:p>
      <w:pPr>
        <w:pStyle w:val="Heading2"/>
      </w:pPr>
      <w:r>
        <w:t xml:space="preserve">Some key UMPLE innovations</w:t>
      </w:r>
    </w:p>
    <w:p>
      <w:pPr>
        <w:numPr>
          <w:ilvl w:val="0"/>
          <w:numId w:val="1038"/>
        </w:numPr>
      </w:pPr>
      <w:r>
        <w:t xml:space="preserve">Model is code</w:t>
      </w:r>
    </w:p>
    <w:p>
      <w:pPr>
        <w:pStyle w:val="Compact"/>
        <w:numPr>
          <w:ilvl w:val="1"/>
          <w:numId w:val="1039"/>
        </w:numPr>
      </w:pPr>
      <w:r>
        <w:t xml:space="preserve">Traditional code is embedded in model</w:t>
      </w:r>
    </w:p>
    <w:p>
      <w:pPr>
        <w:numPr>
          <w:ilvl w:val="0"/>
          <w:numId w:val="1038"/>
        </w:numPr>
      </w:pPr>
      <w:r>
        <w:t xml:space="preserve">No need to edit generated code</w:t>
      </w:r>
    </w:p>
    <w:p>
      <w:pPr>
        <w:pStyle w:val="Compact"/>
        <w:numPr>
          <w:ilvl w:val="1"/>
          <w:numId w:val="1040"/>
        </w:numPr>
      </w:pPr>
      <w:r>
        <w:t xml:space="preserve">No</w:t>
      </w:r>
      <w:r>
        <w:t xml:space="preserve"> </w:t>
      </w:r>
      <w:r>
        <w:rPr>
          <w:i/>
          <w:iCs/>
        </w:rPr>
        <w:t xml:space="preserve">round-trip engineering</w:t>
      </w:r>
    </w:p>
    <w:p>
      <w:r>
        <w:pict>
          <v:rect style="width:0;height:1.5pt" o:hralign="center" o:hrstd="t" o:hr="t"/>
        </w:pict>
      </w:r>
    </w:p>
    <w:bookmarkEnd w:id="45"/>
    <w:bookmarkStart w:id="49" w:name="using-umple"/>
    <w:p>
      <w:pPr>
        <w:pStyle w:val="Heading2"/>
      </w:pPr>
      <w:r>
        <w:rPr>
          <w:b/>
          <w:bCs/>
        </w:rPr>
        <w:t xml:space="preserve">Using UMPLE</w:t>
      </w:r>
    </w:p>
    <w:p>
      <w:r>
        <w:pict>
          <v:rect style="width:0;height:1.5pt" o:hralign="center" o:hrstd="t" o:hr="t"/>
        </w:pict>
      </w:r>
    </w:p>
    <w:bookmarkStart w:id="46" w:name="using-umple-1"/>
    <w:p>
      <w:pPr>
        <w:pStyle w:val="Heading3"/>
      </w:pPr>
      <w:r>
        <w:t xml:space="preserve">Using UMPLE</w:t>
      </w:r>
    </w:p>
    <w:p>
      <w:pPr>
        <w:numPr>
          <w:ilvl w:val="0"/>
          <w:numId w:val="1041"/>
        </w:numPr>
      </w:pPr>
      <w:r>
        <w:t xml:space="preserve">We will mostly be using</w:t>
      </w:r>
    </w:p>
    <w:p>
      <w:pPr>
        <w:numPr>
          <w:ilvl w:val="1"/>
          <w:numId w:val="1042"/>
        </w:numPr>
      </w:pPr>
      <w:r>
        <w:t xml:space="preserve">UMPLEonline</w:t>
      </w:r>
    </w:p>
    <w:p>
      <w:pPr>
        <w:numPr>
          <w:ilvl w:val="2"/>
          <w:numId w:val="1043"/>
        </w:numPr>
      </w:pPr>
      <w:r>
        <w:t xml:space="preserve">In a web browser: http://try.UMPLE.org</w:t>
      </w:r>
    </w:p>
    <w:p>
      <w:pPr>
        <w:numPr>
          <w:ilvl w:val="2"/>
          <w:numId w:val="1043"/>
        </w:numPr>
      </w:pPr>
      <w:r>
        <w:t xml:space="preserve">Or in Docker: http://docker.UMPLE.org</w:t>
      </w:r>
    </w:p>
    <w:p>
      <w:pPr>
        <w:numPr>
          <w:ilvl w:val="1"/>
          <w:numId w:val="1042"/>
        </w:numPr>
      </w:pPr>
      <w:r>
        <w:t xml:space="preserve">UMPLE on the command line: http://dl.UMPLE.org</w:t>
      </w:r>
    </w:p>
    <w:p>
      <w:pPr>
        <w:numPr>
          <w:ilvl w:val="2"/>
          <w:numId w:val="1044"/>
        </w:numPr>
      </w:pPr>
      <w:r>
        <w:t xml:space="preserve">Needs Java 8 JDK on the command line:</w:t>
      </w:r>
    </w:p>
    <w:p>
      <w:pPr>
        <w:numPr>
          <w:ilvl w:val="3"/>
          <w:numId w:val="1045"/>
        </w:numPr>
      </w:pPr>
      <w:r>
        <w:t xml:space="preserve">http://bit.ly/1lO1FSV</w:t>
      </w:r>
    </w:p>
    <w:p>
      <w:pPr>
        <w:pStyle w:val="Compact"/>
        <w:numPr>
          <w:ilvl w:val="4"/>
          <w:numId w:val="1046"/>
        </w:numPr>
      </w:pPr>
      <w:r>
        <w:t xml:space="preserve">Java 9 works well too</w:t>
      </w:r>
    </w:p>
    <w:p>
      <w:r>
        <w:pict>
          <v:rect style="width:0;height:1.5pt" o:hralign="center" o:hrstd="t" o:hr="t"/>
        </w:pict>
      </w:r>
    </w:p>
    <w:bookmarkEnd w:id="46"/>
    <w:bookmarkStart w:id="47" w:name="docker-container-experimental"/>
    <w:p>
      <w:pPr>
        <w:pStyle w:val="Heading3"/>
      </w:pPr>
      <w:r>
        <w:t xml:space="preserve">Docker Container Experimental</w:t>
      </w:r>
    </w:p>
    <w:p>
      <w:pPr>
        <w:pStyle w:val="SourceCode"/>
      </w:pPr>
      <w:r>
        <w:rPr>
          <w:rStyle w:val="FunctionTok"/>
        </w:rPr>
        <w:t xml:space="preserve">mkdir</w:t>
      </w:r>
      <w:r>
        <w:rPr>
          <w:rStyle w:val="NormalTok"/>
        </w:rPr>
        <w:t xml:space="preserve"> ~/src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cd</w:t>
      </w:r>
      <w:r>
        <w:rPr>
          <w:rStyle w:val="NormalTok"/>
        </w:rPr>
        <w:t xml:space="preserve"> ~/src </w:t>
      </w:r>
      <w:r>
        <w:rPr>
          <w:rStyle w:val="KeywordTok"/>
        </w:rPr>
        <w:t xml:space="preserve">&amp;&amp;</w:t>
      </w:r>
      <w:r>
        <w:rPr>
          <w:rStyle w:val="NormalTok"/>
        </w:rPr>
        <w:t xml:space="preserve">  </w:t>
      </w:r>
      <w:r>
        <w:rPr>
          <w:rStyle w:val="FunctionTok"/>
        </w:rPr>
        <w:t xml:space="preserve">git</w:t>
      </w:r>
      <w:r>
        <w:rPr>
          <w:rStyle w:val="NormalTok"/>
        </w:rPr>
        <w:t xml:space="preserve"> clone git@github.com:UMPLE/UMPLE.git</w:t>
      </w:r>
    </w:p>
    <w:p>
      <w:pPr>
        <w:pStyle w:val="SourceCode"/>
      </w:pPr>
      <w:r>
        <w:rPr>
          <w:rStyle w:val="ExtensionTok"/>
        </w:rPr>
        <w:t xml:space="preserve">docker</w:t>
      </w:r>
      <w:r>
        <w:rPr>
          <w:rStyle w:val="NormalTok"/>
        </w:rPr>
        <w:t xml:space="preserve"> run </w:t>
      </w:r>
      <w:r>
        <w:rPr>
          <w:rStyle w:val="AttributeTok"/>
        </w:rPr>
        <w:t xml:space="preserve">-i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-t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-v</w:t>
      </w:r>
      <w:r>
        <w:rPr>
          <w:rStyle w:val="NormalTok"/>
        </w:rPr>
        <w:t xml:space="preserve"> </w:t>
      </w:r>
      <w:r>
        <w:rPr>
          <w:rStyle w:val="KeywordTok"/>
        </w:rPr>
        <w:t xml:space="preserve">`</w:t>
      </w:r>
      <w:r>
        <w:rPr>
          <w:rStyle w:val="BuiltInTok"/>
        </w:rPr>
        <w:t xml:space="preserve">pwd</w:t>
      </w:r>
      <w:r>
        <w:rPr>
          <w:rStyle w:val="KeywordTok"/>
        </w:rPr>
        <w:t xml:space="preserve">`</w:t>
      </w:r>
      <w:r>
        <w:rPr>
          <w:rStyle w:val="NormalTok"/>
        </w:rPr>
        <w:t xml:space="preserve">:/src UMPLE/UMPLE:0.4.0 bash</w:t>
      </w:r>
    </w:p>
    <w:p>
      <w:r>
        <w:pict>
          <v:rect style="width:0;height:1.5pt" o:hralign="center" o:hrstd="t" o:hr="t"/>
        </w:pict>
      </w:r>
    </w:p>
    <w:bookmarkEnd w:id="47"/>
    <w:bookmarkStart w:id="48" w:name="using-umple-2"/>
    <w:p>
      <w:pPr>
        <w:pStyle w:val="Heading3"/>
      </w:pPr>
      <w:r>
        <w:t xml:space="preserve">Using UMPLE</w:t>
      </w:r>
    </w:p>
    <w:p>
      <w:pPr>
        <w:numPr>
          <w:ilvl w:val="0"/>
          <w:numId w:val="1047"/>
        </w:numPr>
      </w:pPr>
      <w:r>
        <w:t xml:space="preserve">Optional:</w:t>
      </w:r>
    </w:p>
    <w:p>
      <w:pPr>
        <w:numPr>
          <w:ilvl w:val="1"/>
          <w:numId w:val="1048"/>
        </w:numPr>
      </w:pPr>
      <w:r>
        <w:t xml:space="preserve">UMPLE in Eclipse</w:t>
      </w:r>
    </w:p>
    <w:p>
      <w:pPr>
        <w:pStyle w:val="Compact"/>
        <w:numPr>
          <w:ilvl w:val="2"/>
          <w:numId w:val="1049"/>
        </w:numPr>
      </w:pPr>
      <w:r>
        <w:t xml:space="preserve">https://github.com/UMPLE/UMPLE/wiki/InstallEclipsePlugin</w:t>
      </w:r>
    </w:p>
    <w:p>
      <w:pPr>
        <w:numPr>
          <w:ilvl w:val="1"/>
          <w:numId w:val="1048"/>
        </w:numPr>
      </w:pPr>
      <w:r>
        <w:t xml:space="preserve">cmake and gcc for compiling C++ code</w:t>
      </w:r>
    </w:p>
    <w:p>
      <w:r>
        <w:pict>
          <v:rect style="width:0;height:1.5pt" o:hralign="center" o:hrstd="t" o:hr="t"/>
        </w:pict>
      </w:r>
    </w:p>
    <w:bookmarkEnd w:id="48"/>
    <w:bookmarkEnd w:id="49"/>
    <w:bookmarkStart w:id="52" w:name="umple-philosophy"/>
    <w:p>
      <w:pPr>
        <w:pStyle w:val="Heading2"/>
      </w:pPr>
      <w:r>
        <w:rPr>
          <w:b/>
          <w:bCs/>
        </w:rPr>
        <w:t xml:space="preserve">UMPLE Philosophy</w:t>
      </w:r>
    </w:p>
    <w:p>
      <w:r>
        <w:pict>
          <v:rect style="width:0;height:1.5pt" o:hralign="center" o:hrstd="t" o:hr="t"/>
        </w:pict>
      </w:r>
    </w:p>
    <w:bookmarkStart w:id="50" w:name="umple-philosophy-1-4"/>
    <w:p>
      <w:pPr>
        <w:pStyle w:val="Heading3"/>
      </w:pPr>
      <w:r>
        <w:t xml:space="preserve">UMPLE Philosophy 1-4</w:t>
      </w:r>
    </w:p>
    <w:p>
      <w:pPr>
        <w:numPr>
          <w:ilvl w:val="0"/>
          <w:numId w:val="1050"/>
        </w:numPr>
      </w:pPr>
      <w:r>
        <w:t xml:space="preserve">P1. Modeling is programming and vice versa</w:t>
      </w:r>
    </w:p>
    <w:p>
      <w:pPr>
        <w:numPr>
          <w:ilvl w:val="0"/>
          <w:numId w:val="1050"/>
        </w:numPr>
      </w:pPr>
      <w:r>
        <w:t xml:space="preserve">P2. An UMPLE programmer should never need to edit generated code to accomplish any task.</w:t>
      </w:r>
    </w:p>
    <w:p>
      <w:pPr>
        <w:numPr>
          <w:ilvl w:val="0"/>
          <w:numId w:val="1050"/>
        </w:numPr>
      </w:pPr>
      <w:r>
        <w:t xml:space="preserve">P3. The UMPLE compiler can accept and generate code that uses nothing but UML abstractions.</w:t>
      </w:r>
    </w:p>
    <w:p>
      <w:pPr>
        <w:pStyle w:val="Compact"/>
        <w:numPr>
          <w:ilvl w:val="1"/>
          <w:numId w:val="1051"/>
        </w:numPr>
      </w:pPr>
      <w:r>
        <w:t xml:space="preserve">The above is the inverse of the following</w:t>
      </w:r>
    </w:p>
    <w:p>
      <w:pPr>
        <w:numPr>
          <w:ilvl w:val="0"/>
          <w:numId w:val="1050"/>
        </w:numPr>
      </w:pPr>
      <w:r>
        <w:t xml:space="preserve">P4. A program without UMPLE features can be compiled by an UMPLE compiler.</w:t>
      </w:r>
    </w:p>
    <w:p>
      <w:pPr>
        <w:pStyle w:val="Compact"/>
        <w:numPr>
          <w:ilvl w:val="1"/>
          <w:numId w:val="1052"/>
        </w:numPr>
      </w:pPr>
      <w:r>
        <w:t xml:space="preserve">e.g. input Java results in the same as output</w:t>
      </w:r>
    </w:p>
    <w:p>
      <w:r>
        <w:pict>
          <v:rect style="width:0;height:1.5pt" o:hralign="center" o:hrstd="t" o:hr="t"/>
        </w:pict>
      </w:r>
    </w:p>
    <w:bookmarkEnd w:id="50"/>
    <w:bookmarkStart w:id="51" w:name="umple-philosophy-5-8"/>
    <w:p>
      <w:pPr>
        <w:pStyle w:val="Heading3"/>
      </w:pPr>
      <w:r>
        <w:t xml:space="preserve">UMPLE Philosophy 5-8</w:t>
      </w:r>
    </w:p>
    <w:p>
      <w:pPr>
        <w:numPr>
          <w:ilvl w:val="0"/>
          <w:numId w:val="1053"/>
        </w:numPr>
      </w:pPr>
      <w:r>
        <w:t xml:space="preserve">P5. A programmer can incrementally add UMPLE features to an existing program</w:t>
      </w:r>
    </w:p>
    <w:p>
      <w:pPr>
        <w:pStyle w:val="Compact"/>
        <w:numPr>
          <w:ilvl w:val="1"/>
          <w:numId w:val="1054"/>
        </w:numPr>
      </w:pPr>
      <w:r>
        <w:t xml:space="preserve">Umplification</w:t>
      </w:r>
    </w:p>
    <w:p>
      <w:pPr>
        <w:numPr>
          <w:ilvl w:val="0"/>
          <w:numId w:val="1053"/>
        </w:numPr>
      </w:pPr>
      <w:r>
        <w:t xml:space="preserve">P6. UMPLE extends the base language in a minimally invasive and safe way.</w:t>
      </w:r>
    </w:p>
    <w:p>
      <w:pPr>
        <w:numPr>
          <w:ilvl w:val="0"/>
          <w:numId w:val="1053"/>
        </w:numPr>
      </w:pPr>
      <w:r>
        <w:t xml:space="preserve">P7. UMPLE features can be created and viewed diagrammatically or textually</w:t>
      </w:r>
    </w:p>
    <w:p>
      <w:pPr>
        <w:numPr>
          <w:ilvl w:val="0"/>
          <w:numId w:val="1053"/>
        </w:numPr>
      </w:pPr>
      <w:r>
        <w:t xml:space="preserve">P8. UMPLE goes beyond UML</w:t>
      </w:r>
    </w:p>
    <w:p>
      <w:r>
        <w:pict>
          <v:rect style="width:0;height:1.5pt" o:hralign="center" o:hrstd="t" o:hr="t"/>
        </w:pict>
      </w:r>
    </w:p>
    <w:bookmarkEnd w:id="51"/>
    <w:bookmarkEnd w:id="52"/>
    <w:bookmarkStart w:id="68" w:name="umple-class-modeling"/>
    <w:p>
      <w:pPr>
        <w:pStyle w:val="Heading2"/>
      </w:pPr>
      <w:r>
        <w:rPr>
          <w:b/>
          <w:bCs/>
        </w:rPr>
        <w:t xml:space="preserve">UMPLE Class Modeling</w:t>
      </w:r>
    </w:p>
    <w:p>
      <w:r>
        <w:pict>
          <v:rect style="width:0;height:1.5pt" o:hralign="center" o:hrstd="t" o:hr="t"/>
        </w:pict>
      </w:r>
    </w:p>
    <w:bookmarkStart w:id="53" w:name="umple-class-models---quick-overview"/>
    <w:p>
      <w:pPr>
        <w:pStyle w:val="Heading3"/>
      </w:pPr>
      <w:r>
        <w:t xml:space="preserve">UMPLE Class Models - Quick Overview</w:t>
      </w:r>
    </w:p>
    <w:p>
      <w:pPr>
        <w:numPr>
          <w:ilvl w:val="0"/>
          <w:numId w:val="1055"/>
        </w:numPr>
      </w:pPr>
      <w:r>
        <w:t xml:space="preserve">Key elements:</w:t>
      </w:r>
    </w:p>
    <w:p>
      <w:pPr>
        <w:numPr>
          <w:ilvl w:val="1"/>
          <w:numId w:val="1056"/>
        </w:numPr>
      </w:pPr>
      <w:r>
        <w:t xml:space="preserve">Classes</w:t>
      </w:r>
    </w:p>
    <w:p>
      <w:pPr>
        <w:numPr>
          <w:ilvl w:val="1"/>
          <w:numId w:val="1056"/>
        </w:numPr>
      </w:pPr>
      <w:r>
        <w:t xml:space="preserve">Attributes</w:t>
      </w:r>
    </w:p>
    <w:p>
      <w:pPr>
        <w:numPr>
          <w:ilvl w:val="1"/>
          <w:numId w:val="1056"/>
        </w:numPr>
      </w:pPr>
      <w:r>
        <w:t xml:space="preserve">Associations</w:t>
      </w:r>
    </w:p>
    <w:p>
      <w:pPr>
        <w:numPr>
          <w:ilvl w:val="1"/>
          <w:numId w:val="1056"/>
        </w:numPr>
      </w:pPr>
      <w:r>
        <w:t xml:space="preserve">Generalizations</w:t>
      </w:r>
    </w:p>
    <w:p>
      <w:pPr>
        <w:numPr>
          <w:ilvl w:val="1"/>
          <w:numId w:val="1056"/>
        </w:numPr>
      </w:pPr>
      <w:r>
        <w:t xml:space="preserve">Methods</w:t>
      </w:r>
    </w:p>
    <w:p>
      <w:pPr>
        <w:numPr>
          <w:ilvl w:val="0"/>
          <w:numId w:val="1055"/>
        </w:numPr>
      </w:pPr>
      <w:r>
        <w:t xml:space="preserve">We will look at all these using examples via UMPLE ONLINE</w:t>
      </w:r>
    </w:p>
    <w:p>
      <w:pPr>
        <w:numPr>
          <w:ilvl w:val="0"/>
          <w:numId w:val="1055"/>
        </w:numPr>
      </w:pPr>
      <w:r>
        <w:t xml:space="preserve">UMPLE code/models are stored in files with suffix</w:t>
      </w:r>
      <w:r>
        <w:t xml:space="preserve"> </w:t>
      </w:r>
      <w:r>
        <w:rPr>
          <w:b/>
          <w:bCs/>
        </w:rPr>
        <w:t xml:space="preserve">.ump</w:t>
      </w:r>
    </w:p>
    <w:p>
      <w:r>
        <w:pict>
          <v:rect style="width:0;height:1.5pt" o:hralign="center" o:hrstd="t" o:hr="t"/>
        </w:pict>
      </w:r>
    </w:p>
    <w:bookmarkEnd w:id="53"/>
    <w:bookmarkStart w:id="54" w:name="exercise-compiling-and-changing-a-model"/>
    <w:p>
      <w:pPr>
        <w:pStyle w:val="Heading3"/>
      </w:pPr>
      <w:r>
        <w:t xml:space="preserve">Exercise: Compiling and changing a model</w:t>
      </w:r>
    </w:p>
    <w:p>
      <w:pPr>
        <w:numPr>
          <w:ilvl w:val="0"/>
          <w:numId w:val="1057"/>
        </w:numPr>
      </w:pPr>
      <w:r>
        <w:t xml:space="preserve">Look at the example at the bottom of</w:t>
      </w:r>
    </w:p>
    <w:p>
      <w:pPr>
        <w:pStyle w:val="Compact"/>
        <w:numPr>
          <w:ilvl w:val="1"/>
          <w:numId w:val="1058"/>
        </w:numPr>
      </w:pPr>
      <w:r>
        <w:t xml:space="preserve">http://helloworld.UMPLE.org (also on next slide)</w:t>
      </w:r>
    </w:p>
    <w:p>
      <w:pPr>
        <w:pStyle w:val="Compact"/>
        <w:numPr>
          <w:ilvl w:val="2"/>
          <w:numId w:val="1059"/>
        </w:numPr>
      </w:pPr>
      <w:r>
        <w:t xml:space="preserve">Observe: attribute, association, class hierarchy, mixin</w:t>
      </w:r>
    </w:p>
    <w:p>
      <w:pPr>
        <w:numPr>
          <w:ilvl w:val="0"/>
          <w:numId w:val="1057"/>
        </w:numPr>
      </w:pPr>
      <w:r>
        <w:t xml:space="preserve">Click on Load the above code into UMPLEOnline</w:t>
      </w:r>
    </w:p>
    <w:p>
      <w:pPr>
        <w:pStyle w:val="Compact"/>
        <w:numPr>
          <w:ilvl w:val="1"/>
          <w:numId w:val="1060"/>
        </w:numPr>
      </w:pPr>
      <w:r>
        <w:t xml:space="preserve">Observe and modify the diagram</w:t>
      </w:r>
    </w:p>
    <w:p>
      <w:pPr>
        <w:pStyle w:val="Compact"/>
        <w:numPr>
          <w:ilvl w:val="1"/>
          <w:numId w:val="1060"/>
        </w:numPr>
      </w:pPr>
      <w:r>
        <w:t xml:space="preserve">Add an attribute</w:t>
      </w:r>
    </w:p>
    <w:p>
      <w:pPr>
        <w:pStyle w:val="Compact"/>
        <w:numPr>
          <w:ilvl w:val="1"/>
          <w:numId w:val="1060"/>
        </w:numPr>
      </w:pPr>
      <w:r>
        <w:t xml:space="preserve">Make a multiplicity error, then undo</w:t>
      </w:r>
    </w:p>
    <w:p>
      <w:pPr>
        <w:pStyle w:val="Compact"/>
        <w:numPr>
          <w:ilvl w:val="1"/>
          <w:numId w:val="1060"/>
        </w:numPr>
      </w:pPr>
      <w:r>
        <w:t xml:space="preserve">Generate code and take a look</w:t>
      </w:r>
    </w:p>
    <w:p>
      <w:pPr>
        <w:pStyle w:val="Compact"/>
        <w:numPr>
          <w:ilvl w:val="1"/>
          <w:numId w:val="1060"/>
        </w:numPr>
      </w:pPr>
      <w:r>
        <w:t xml:space="preserve">Download, compile and run if you want</w:t>
      </w:r>
    </w:p>
    <w:p>
      <w:r>
        <w:pict>
          <v:rect style="width:0;height:1.5pt" o:hralign="center" o:hrstd="t" o:hr="t"/>
        </w:pict>
      </w:r>
    </w:p>
    <w:bookmarkEnd w:id="54"/>
    <w:bookmarkStart w:id="58" w:name="hello-world-example-2-in-the-user-manual"/>
    <w:p>
      <w:pPr>
        <w:pStyle w:val="Heading3"/>
      </w:pPr>
      <w:r>
        <w:t xml:space="preserve">Hello World Example 2 in the User Manual</w:t>
      </w:r>
    </w:p>
    <w:p>
      <w:pPr>
        <w:pStyle w:val="CaptionedFigure"/>
      </w:pPr>
      <w:r>
        <w:drawing>
          <wp:inline>
            <wp:extent cx="5334000" cy="3824683"/>
            <wp:effectExtent b="0" l="0" r="0" t="0"/>
            <wp:docPr descr="center h:550" title="" id="56" name="Picture"/>
            <a:graphic>
              <a:graphicData uri="http://schemas.openxmlformats.org/drawingml/2006/picture">
                <pic:pic>
                  <pic:nvPicPr>
                    <pic:cNvPr descr="assets/2022-05-08-00-21-37-image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246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h:550</w:t>
      </w:r>
    </w:p>
    <w:p>
      <w:r>
        <w:pict>
          <v:rect style="width:0;height:1.5pt" o:hralign="center" o:hrstd="t" o:hr="t"/>
        </w:pict>
      </w:r>
    </w:p>
    <w:bookmarkEnd w:id="58"/>
    <w:bookmarkStart w:id="59" w:name="key-tools"/>
    <w:p>
      <w:pPr>
        <w:pStyle w:val="Heading3"/>
      </w:pPr>
      <w:r>
        <w:rPr>
          <w:b/>
          <w:bCs/>
        </w:rPr>
        <w:t xml:space="preserve">Key tools:</w:t>
      </w:r>
    </w:p>
    <w:p>
      <w:pPr>
        <w:pStyle w:val="Compact"/>
        <w:numPr>
          <w:ilvl w:val="0"/>
          <w:numId w:val="1061"/>
        </w:numPr>
      </w:pPr>
      <w:r>
        <w:t xml:space="preserve">UMPLE Online</w:t>
      </w:r>
    </w:p>
    <w:p>
      <w:pPr>
        <w:pStyle w:val="Compact"/>
        <w:numPr>
          <w:ilvl w:val="0"/>
          <w:numId w:val="1061"/>
        </w:numPr>
      </w:pPr>
      <w:r>
        <w:t xml:space="preserve">Command-Line</w:t>
      </w:r>
    </w:p>
    <w:p>
      <w:pPr>
        <w:pStyle w:val="Compact"/>
        <w:numPr>
          <w:ilvl w:val="0"/>
          <w:numId w:val="1061"/>
        </w:numPr>
      </w:pPr>
      <w:r>
        <w:t xml:space="preserve">User Manual</w:t>
      </w:r>
    </w:p>
    <w:p>
      <w:r>
        <w:pict>
          <v:rect style="width:0;height:1.5pt" o:hralign="center" o:hrstd="t" o:hr="t"/>
        </w:pict>
      </w:r>
    </w:p>
    <w:bookmarkEnd w:id="59"/>
    <w:bookmarkStart w:id="63" w:name="hello-world-example-2-in-umpleonline"/>
    <w:p>
      <w:pPr>
        <w:pStyle w:val="Heading3"/>
      </w:pPr>
      <w:r>
        <w:t xml:space="preserve">Hello World example 2 in UMPLEOnline</w:t>
      </w:r>
    </w:p>
    <w:p>
      <w:pPr>
        <w:pStyle w:val="CaptionedFigure"/>
      </w:pPr>
      <w:r>
        <w:drawing>
          <wp:inline>
            <wp:extent cx="5334000" cy="2972451"/>
            <wp:effectExtent b="0" l="0" r="0" t="0"/>
            <wp:docPr descr="center h:500" title="" id="61" name="Picture"/>
            <a:graphic>
              <a:graphicData uri="http://schemas.openxmlformats.org/drawingml/2006/picture">
                <pic:pic>
                  <pic:nvPicPr>
                    <pic:cNvPr descr="assets/2022-05-08-00-23-54-image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724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63"/>
    <w:bookmarkStart w:id="64" w:name="exploration-of-umpleonline"/>
    <w:p>
      <w:pPr>
        <w:pStyle w:val="Heading3"/>
      </w:pPr>
      <w:r>
        <w:t xml:space="preserve">Exploration of UMPLEOnline</w:t>
      </w:r>
    </w:p>
    <w:p>
      <w:pPr>
        <w:pStyle w:val="Compact"/>
        <w:numPr>
          <w:ilvl w:val="0"/>
          <w:numId w:val="1062"/>
        </w:numPr>
      </w:pPr>
      <w:r>
        <w:t xml:space="preserve">Explore class diagram examples</w:t>
      </w:r>
    </w:p>
    <w:p>
      <w:pPr>
        <w:pStyle w:val="Compact"/>
        <w:numPr>
          <w:ilvl w:val="0"/>
          <w:numId w:val="1062"/>
        </w:numPr>
      </w:pPr>
      <w:r>
        <w:t xml:space="preserve">Options</w:t>
      </w:r>
    </w:p>
    <w:p>
      <w:pPr>
        <w:pStyle w:val="Compact"/>
        <w:numPr>
          <w:ilvl w:val="1"/>
          <w:numId w:val="1063"/>
        </w:numPr>
      </w:pPr>
      <w:r>
        <w:rPr>
          <w:rStyle w:val="VerbatimChar"/>
        </w:rPr>
        <w:t xml:space="preserve">T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Control-t</w:t>
      </w:r>
      <w:r>
        <w:t xml:space="preserve"> </w:t>
      </w:r>
      <w:r>
        <w:t xml:space="preserve">(</w:t>
      </w:r>
      <w:r>
        <w:rPr>
          <w:b/>
          <w:bCs/>
        </w:rPr>
        <w:t xml:space="preserve">hide and show text</w:t>
      </w:r>
      <w:r>
        <w:t xml:space="preserve">)</w:t>
      </w:r>
    </w:p>
    <w:p>
      <w:pPr>
        <w:pStyle w:val="Compact"/>
        <w:numPr>
          <w:ilvl w:val="1"/>
          <w:numId w:val="1063"/>
        </w:numPr>
      </w:pPr>
      <w:r>
        <w:rPr>
          <w:rStyle w:val="VerbatimChar"/>
        </w:rPr>
        <w:t xml:space="preserve">D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Control-d</w:t>
      </w:r>
      <w:r>
        <w:t xml:space="preserve"> </w:t>
      </w:r>
      <w:r>
        <w:t xml:space="preserve">(</w:t>
      </w:r>
      <w:r>
        <w:rPr>
          <w:b/>
          <w:bCs/>
        </w:rPr>
        <w:t xml:space="preserve">hide and show diagram</w:t>
      </w:r>
      <w:r>
        <w:t xml:space="preserve">)</w:t>
      </w:r>
    </w:p>
    <w:p>
      <w:pPr>
        <w:pStyle w:val="Compact"/>
        <w:numPr>
          <w:ilvl w:val="1"/>
          <w:numId w:val="1063"/>
        </w:numPr>
      </w:pPr>
      <w:r>
        <w:rPr>
          <w:rStyle w:val="VerbatimChar"/>
        </w:rPr>
        <w:t xml:space="preserve">A</w:t>
      </w:r>
      <w:r>
        <w:t xml:space="preserve">,</w:t>
      </w:r>
      <w:r>
        <w:t xml:space="preserve"> </w:t>
      </w:r>
      <w:r>
        <w:rPr>
          <w:rStyle w:val="VerbatimChar"/>
        </w:rPr>
        <w:t xml:space="preserve">M</w:t>
      </w:r>
      <w:r>
        <w:t xml:space="preserve"> </w:t>
      </w:r>
      <w:r>
        <w:t xml:space="preserve">to</w:t>
      </w:r>
      <w:r>
        <w:t xml:space="preserve"> </w:t>
      </w:r>
      <w:r>
        <w:rPr>
          <w:b/>
          <w:bCs/>
        </w:rPr>
        <w:t xml:space="preserve">hide and show attributes, methods</w:t>
      </w:r>
    </w:p>
    <w:p>
      <w:pPr>
        <w:pStyle w:val="Compact"/>
        <w:numPr>
          <w:ilvl w:val="1"/>
          <w:numId w:val="1063"/>
        </w:numPr>
      </w:pPr>
      <w:r>
        <w:t xml:space="preserve">Default diagram types</w:t>
      </w:r>
    </w:p>
    <w:p>
      <w:pPr>
        <w:pStyle w:val="Compact"/>
        <w:numPr>
          <w:ilvl w:val="2"/>
          <w:numId w:val="1064"/>
        </w:numPr>
      </w:pPr>
      <w:r>
        <w:rPr>
          <w:rStyle w:val="VerbatimChar"/>
        </w:rPr>
        <w:t xml:space="preserve">G</w:t>
      </w:r>
      <w:r>
        <w:t xml:space="preserve">/</w:t>
      </w:r>
      <w:r>
        <w:rPr>
          <w:rStyle w:val="VerbatimChar"/>
        </w:rPr>
        <w:t xml:space="preserve">Control-g</w:t>
      </w:r>
      <w:r>
        <w:t xml:space="preserve"> </w:t>
      </w:r>
      <w:r>
        <w:t xml:space="preserve">(</w:t>
      </w:r>
      <w:r>
        <w:rPr>
          <w:b/>
          <w:bCs/>
        </w:rPr>
        <w:t xml:space="preserve">Graphviz</w:t>
      </w:r>
      <w:r>
        <w:t xml:space="preserve">),</w:t>
      </w:r>
      <w:r>
        <w:t xml:space="preserve"> </w:t>
      </w:r>
      <w:r>
        <w:rPr>
          <w:rStyle w:val="VerbatimChar"/>
        </w:rPr>
        <w:t xml:space="preserve">S</w:t>
      </w:r>
      <w:r>
        <w:t xml:space="preserve">/</w:t>
      </w:r>
      <w:r>
        <w:rPr>
          <w:rStyle w:val="VerbatimChar"/>
        </w:rPr>
        <w:t xml:space="preserve">Control-s</w:t>
      </w:r>
      <w:r>
        <w:t xml:space="preserve"> </w:t>
      </w:r>
      <w:r>
        <w:t xml:space="preserve">(</w:t>
      </w:r>
      <w:r>
        <w:rPr>
          <w:b/>
          <w:bCs/>
        </w:rPr>
        <w:t xml:space="preserve">State Diagram</w:t>
      </w:r>
      <w:r>
        <w:t xml:space="preserve">)</w:t>
      </w:r>
    </w:p>
    <w:p>
      <w:pPr>
        <w:pStyle w:val="Compact"/>
        <w:numPr>
          <w:ilvl w:val="2"/>
          <w:numId w:val="1064"/>
        </w:numPr>
      </w:pPr>
      <w:r>
        <w:rPr>
          <w:rStyle w:val="VerbatimChar"/>
        </w:rPr>
        <w:t xml:space="preserve">E</w:t>
      </w:r>
      <w:r>
        <w:t xml:space="preserve">/</w:t>
      </w:r>
      <w:r>
        <w:rPr>
          <w:rStyle w:val="VerbatimChar"/>
        </w:rPr>
        <w:t xml:space="preserve">Control-e</w:t>
      </w:r>
      <w:r>
        <w:t xml:space="preserve"> </w:t>
      </w:r>
      <w:r>
        <w:t xml:space="preserve">(</w:t>
      </w:r>
      <w:r>
        <w:rPr>
          <w:b/>
          <w:bCs/>
        </w:rPr>
        <w:t xml:space="preserve">Editable class diagram</w:t>
      </w:r>
      <w:r>
        <w:t xml:space="preserve">)</w:t>
      </w:r>
    </w:p>
    <w:p>
      <w:pPr>
        <w:pStyle w:val="Compact"/>
        <w:numPr>
          <w:ilvl w:val="0"/>
          <w:numId w:val="1062"/>
        </w:numPr>
      </w:pPr>
      <w:r>
        <w:t xml:space="preserve">Generate code and look at the results</w:t>
      </w:r>
    </w:p>
    <w:p>
      <w:pPr>
        <w:pStyle w:val="Compact"/>
        <w:numPr>
          <w:ilvl w:val="1"/>
          <w:numId w:val="1065"/>
        </w:numPr>
      </w:pPr>
      <w:r>
        <w:t xml:space="preserve">In UMPLE you never should modify generated code</w:t>
      </w:r>
    </w:p>
    <w:p>
      <w:pPr>
        <w:pStyle w:val="Compact"/>
        <w:numPr>
          <w:ilvl w:val="1"/>
          <w:numId w:val="1065"/>
        </w:numPr>
      </w:pPr>
      <w:r>
        <w:t xml:space="preserve">It is designed to be readable for educational purposes</w:t>
      </w:r>
    </w:p>
    <w:p>
      <w:r>
        <w:pict>
          <v:rect style="width:0;height:1.5pt" o:hralign="center" o:hrstd="t" o:hr="t"/>
        </w:pict>
      </w:r>
    </w:p>
    <w:bookmarkEnd w:id="64"/>
    <w:bookmarkStart w:id="65" w:name="use-of-the-umpleonline-docker-image"/>
    <w:p>
      <w:pPr>
        <w:pStyle w:val="Heading3"/>
      </w:pPr>
      <w:r>
        <w:t xml:space="preserve">Use of the UMPLEOnline Docker image</w:t>
      </w:r>
    </w:p>
    <w:p>
      <w:pPr>
        <w:numPr>
          <w:ilvl w:val="0"/>
          <w:numId w:val="1066"/>
        </w:numPr>
      </w:pPr>
      <w:r>
        <w:t xml:space="preserve">UMPLE’s server can handle</w:t>
      </w:r>
      <w:r>
        <w:t xml:space="preserve"> </w:t>
      </w:r>
      <w:r>
        <w:rPr>
          <w:rStyle w:val="VerbatimChar"/>
        </w:rPr>
        <w:t xml:space="preserve">80,000</w:t>
      </w:r>
      <w:r>
        <w:t xml:space="preserve"> </w:t>
      </w:r>
      <w:r>
        <w:t xml:space="preserve">transactions per hour</w:t>
      </w:r>
    </w:p>
    <w:p>
      <w:pPr>
        <w:pStyle w:val="Compact"/>
        <w:numPr>
          <w:ilvl w:val="1"/>
          <w:numId w:val="1067"/>
        </w:numPr>
      </w:pPr>
      <w:r>
        <w:t xml:space="preserve">Code generations, edits</w:t>
      </w:r>
    </w:p>
    <w:p>
      <w:pPr>
        <w:numPr>
          <w:ilvl w:val="0"/>
          <w:numId w:val="1066"/>
        </w:numPr>
      </w:pPr>
      <w:r>
        <w:t xml:space="preserve">But needs a good Internet connection</w:t>
      </w:r>
      <w:r>
        <w:t xml:space="preserve"> </w:t>
      </w:r>
      <w:r>
        <w:t xml:space="preserve">(sometimes hundreds of students have assignments due)</w:t>
      </w:r>
    </w:p>
    <w:p>
      <w:pPr>
        <w:numPr>
          <w:ilvl w:val="0"/>
          <w:numId w:val="1066"/>
        </w:numPr>
      </w:pPr>
      <w:r>
        <w:t xml:space="preserve">To maximize speed of UMPLEOnline run it in your local machine:</w:t>
      </w:r>
    </w:p>
    <w:p>
      <w:pPr>
        <w:pStyle w:val="Compact"/>
        <w:numPr>
          <w:ilvl w:val="1"/>
          <w:numId w:val="1068"/>
        </w:numPr>
      </w:pPr>
      <w:r>
        <w:t xml:space="preserve">Follow the instructions at http://docker.UMPLE.org</w:t>
      </w:r>
    </w:p>
    <w:p>
      <w:r>
        <w:pict>
          <v:rect style="width:0;height:1.5pt" o:hralign="center" o:hrstd="t" o:hr="t"/>
        </w:pict>
      </w:r>
    </w:p>
    <w:bookmarkEnd w:id="65"/>
    <w:bookmarkStart w:id="66" w:name="demo-of-compiling-on-the-command-line"/>
    <w:p>
      <w:pPr>
        <w:pStyle w:val="Heading3"/>
      </w:pPr>
      <w:r>
        <w:t xml:space="preserve">Demo of compiling on the command line</w:t>
      </w:r>
    </w:p>
    <w:p>
      <w:pPr>
        <w:pStyle w:val="Compact"/>
        <w:numPr>
          <w:ilvl w:val="0"/>
          <w:numId w:val="1069"/>
        </w:numPr>
      </w:pPr>
      <w:r>
        <w:t xml:space="preserve">To compile on the command line you will need Java 8</w:t>
      </w:r>
    </w:p>
    <w:p>
      <w:pPr>
        <w:pStyle w:val="Compact"/>
        <w:numPr>
          <w:ilvl w:val="0"/>
          <w:numId w:val="1069"/>
        </w:numPr>
      </w:pPr>
      <w:r>
        <w:t xml:space="preserve">Download UMPLE from http://dl.UMPLE.org</w:t>
      </w:r>
    </w:p>
    <w:p>
      <w:pPr>
        <w:pStyle w:val="Compact"/>
        <w:numPr>
          <w:ilvl w:val="0"/>
          <w:numId w:val="1069"/>
        </w:numPr>
      </w:pPr>
      <w:r>
        <w:t xml:space="preserve">Basic compilation</w:t>
      </w:r>
    </w:p>
    <w:p>
      <w:pPr>
        <w:pStyle w:val="SourceCode"/>
      </w:pPr>
      <w:r>
        <w:rPr>
          <w:rStyle w:val="ExtensionTok"/>
        </w:rPr>
        <w:t xml:space="preserve">java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-jar</w:t>
      </w:r>
      <w:r>
        <w:rPr>
          <w:rStyle w:val="NormalTok"/>
        </w:rPr>
        <w:t xml:space="preserve"> UMPLE.jar model.ump</w:t>
      </w:r>
    </w:p>
    <w:p>
      <w:pPr>
        <w:pStyle w:val="Compact"/>
        <w:numPr>
          <w:ilvl w:val="0"/>
          <w:numId w:val="1070"/>
        </w:numPr>
      </w:pPr>
      <w:r>
        <w:t xml:space="preserve">Help for features and commands</w:t>
      </w:r>
    </w:p>
    <w:p>
      <w:pPr>
        <w:pStyle w:val="SourceCode"/>
      </w:pPr>
      <w:r>
        <w:rPr>
          <w:rStyle w:val="ExtensionTok"/>
        </w:rPr>
        <w:t xml:space="preserve">java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-jar</w:t>
      </w:r>
      <w:r>
        <w:rPr>
          <w:rStyle w:val="NormalTok"/>
        </w:rPr>
        <w:t xml:space="preserve"> UMPLE.jar </w:t>
      </w:r>
      <w:r>
        <w:rPr>
          <w:rStyle w:val="AttributeTok"/>
        </w:rPr>
        <w:t xml:space="preserve">--help</w:t>
      </w:r>
    </w:p>
    <w:p>
      <w:pPr>
        <w:pStyle w:val="Compact"/>
        <w:numPr>
          <w:ilvl w:val="0"/>
          <w:numId w:val="1071"/>
        </w:numPr>
      </w:pPr>
      <w:r>
        <w:t xml:space="preserve">To generate and compile the java to a final system</w:t>
      </w:r>
    </w:p>
    <w:p>
      <w:pPr>
        <w:pStyle w:val="SourceCode"/>
      </w:pPr>
      <w:r>
        <w:rPr>
          <w:rStyle w:val="ExtensionTok"/>
        </w:rPr>
        <w:t xml:space="preserve">java</w:t>
      </w:r>
      <w:r>
        <w:rPr>
          <w:rStyle w:val="NormalTok"/>
        </w:rPr>
        <w:t xml:space="preserve"> –jar UMPLE.jar model.ump </w:t>
      </w:r>
      <w:r>
        <w:rPr>
          <w:rStyle w:val="AttributeTok"/>
        </w:rPr>
        <w:t xml:space="preserve">-c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</w:t>
      </w:r>
    </w:p>
    <w:p>
      <w:r>
        <w:pict>
          <v:rect style="width:0;height:1.5pt" o:hralign="center" o:hrstd="t" o:hr="t"/>
        </w:pict>
      </w:r>
    </w:p>
    <w:bookmarkEnd w:id="66"/>
    <w:bookmarkStart w:id="67" w:name="quick-walkthrough-of-the-user-manual"/>
    <w:p>
      <w:pPr>
        <w:pStyle w:val="Heading3"/>
      </w:pPr>
      <w:r>
        <w:t xml:space="preserve">Quick walkthrough of the user manual</w:t>
      </w:r>
    </w:p>
    <w:p>
      <w:pPr>
        <w:pStyle w:val="Compact"/>
        <w:numPr>
          <w:ilvl w:val="0"/>
          <w:numId w:val="1072"/>
        </w:numPr>
      </w:pPr>
      <w:r>
        <w:t xml:space="preserve">http://manual.UMPLE.org</w:t>
      </w:r>
    </w:p>
    <w:p>
      <w:pPr>
        <w:pStyle w:val="FirstParagraph"/>
      </w:pPr>
      <w:r>
        <w:rPr>
          <w:b/>
          <w:bCs/>
        </w:rPr>
        <w:t xml:space="preserve">Note in particular</w:t>
      </w:r>
    </w:p>
    <w:p>
      <w:pPr>
        <w:pStyle w:val="Compact"/>
        <w:numPr>
          <w:ilvl w:val="0"/>
          <w:numId w:val="1073"/>
        </w:numPr>
      </w:pPr>
      <w:r>
        <w:t xml:space="preserve">Key sections:</w:t>
      </w:r>
    </w:p>
    <w:p>
      <w:pPr>
        <w:pStyle w:val="Compact"/>
        <w:numPr>
          <w:ilvl w:val="1"/>
          <w:numId w:val="1074"/>
        </w:numPr>
      </w:pPr>
      <w:r>
        <w:t xml:space="preserve">attributes,</w:t>
      </w:r>
    </w:p>
    <w:p>
      <w:pPr>
        <w:pStyle w:val="Compact"/>
        <w:numPr>
          <w:ilvl w:val="1"/>
          <w:numId w:val="1074"/>
        </w:numPr>
      </w:pPr>
      <w:r>
        <w:t xml:space="preserve">associations,</w:t>
      </w:r>
    </w:p>
    <w:p>
      <w:pPr>
        <w:pStyle w:val="Compact"/>
        <w:numPr>
          <w:ilvl w:val="1"/>
          <w:numId w:val="1074"/>
        </w:numPr>
      </w:pPr>
      <w:r>
        <w:t xml:space="preserve">state machines</w:t>
      </w:r>
    </w:p>
    <w:p>
      <w:pPr>
        <w:pStyle w:val="Compact"/>
        <w:numPr>
          <w:ilvl w:val="0"/>
          <w:numId w:val="1073"/>
        </w:numPr>
      </w:pPr>
      <w:r>
        <w:t xml:space="preserve">Grammar</w:t>
      </w:r>
    </w:p>
    <w:p>
      <w:pPr>
        <w:pStyle w:val="Compact"/>
        <w:numPr>
          <w:ilvl w:val="0"/>
          <w:numId w:val="1073"/>
        </w:numPr>
      </w:pPr>
      <w:r>
        <w:t xml:space="preserve">Generated API</w:t>
      </w:r>
    </w:p>
    <w:p>
      <w:pPr>
        <w:pStyle w:val="Compact"/>
        <w:numPr>
          <w:ilvl w:val="0"/>
          <w:numId w:val="1073"/>
        </w:numPr>
      </w:pPr>
      <w:r>
        <w:t xml:space="preserve">Errors and warnings</w:t>
      </w:r>
    </w:p>
    <w:p>
      <w:pPr>
        <w:pStyle w:val="Compact"/>
        <w:numPr>
          <w:ilvl w:val="0"/>
          <w:numId w:val="1073"/>
        </w:numPr>
      </w:pPr>
      <w:r>
        <w:t xml:space="preserve">Editing pages in github</w:t>
      </w:r>
    </w:p>
    <w:p>
      <w:r>
        <w:pict>
          <v:rect style="width:0;height:1.5pt" o:hralign="center" o:hrstd="t" o:hr="t"/>
        </w:pict>
      </w:r>
    </w:p>
    <w:bookmarkEnd w:id="67"/>
    <w:bookmarkEnd w:id="68"/>
    <w:bookmarkStart w:id="98" w:name="umple-attributes"/>
    <w:p>
      <w:pPr>
        <w:pStyle w:val="Heading2"/>
      </w:pPr>
      <w:r>
        <w:rPr>
          <w:b/>
          <w:bCs/>
        </w:rPr>
        <w:t xml:space="preserve">UMPLE Attributes</w:t>
      </w:r>
    </w:p>
    <w:p>
      <w:pPr>
        <w:pStyle w:val="Compact"/>
        <w:numPr>
          <w:ilvl w:val="0"/>
          <w:numId w:val="1075"/>
        </w:numPr>
      </w:pPr>
      <w:r>
        <w:t xml:space="preserve">More than just variables</w:t>
      </w:r>
    </w:p>
    <w:p>
      <w:pPr>
        <w:pStyle w:val="Compact"/>
        <w:numPr>
          <w:ilvl w:val="1"/>
          <w:numId w:val="1076"/>
        </w:numPr>
      </w:pPr>
      <w:r>
        <w:t xml:space="preserve">http://attributes.UMPLE.org</w:t>
      </w:r>
    </w:p>
    <w:p>
      <w:r>
        <w:pict>
          <v:rect style="width:0;height:1.5pt" o:hralign="center" o:hrstd="t" o:hr="t"/>
        </w:pict>
      </w:r>
    </w:p>
    <w:bookmarkStart w:id="72" w:name="attributes"/>
    <w:p>
      <w:pPr>
        <w:pStyle w:val="Heading3"/>
      </w:pPr>
      <w:r>
        <w:t xml:space="preserve">Attributes</w:t>
      </w:r>
    </w:p>
    <w:p>
      <w:pPr>
        <w:pStyle w:val="CaptionedFigure"/>
      </w:pPr>
      <w:r>
        <w:drawing>
          <wp:inline>
            <wp:extent cx="5334000" cy="2026697"/>
            <wp:effectExtent b="0" l="0" r="0" t="0"/>
            <wp:docPr descr="center h:400" title="" id="70" name="Picture"/>
            <a:graphic>
              <a:graphicData uri="http://schemas.openxmlformats.org/drawingml/2006/picture">
                <pic:pic>
                  <pic:nvPicPr>
                    <pic:cNvPr descr="assets/2022-05-08-02-39-10-image.png" id="71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26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</w:t>
      </w:r>
    </w:p>
    <w:p>
      <w:r>
        <w:pict>
          <v:rect style="width:0;height:1.5pt" o:hralign="center" o:hrstd="t" o:hr="t"/>
        </w:pict>
      </w:r>
    </w:p>
    <w:bookmarkEnd w:id="72"/>
    <w:bookmarkStart w:id="76" w:name="attributes-exercise-1"/>
    <w:p>
      <w:pPr>
        <w:pStyle w:val="Heading3"/>
      </w:pPr>
      <w:r>
        <w:t xml:space="preserve">Attributes Exercise #1</w:t>
      </w:r>
    </w:p>
    <w:p>
      <w:pPr>
        <w:pStyle w:val="CaptionedFigure"/>
      </w:pPr>
      <w:r>
        <w:drawing>
          <wp:inline>
            <wp:extent cx="5334000" cy="2007834"/>
            <wp:effectExtent b="0" l="0" r="0" t="0"/>
            <wp:docPr descr="center h:400" title="" id="74" name="Picture"/>
            <a:graphic>
              <a:graphicData uri="http://schemas.openxmlformats.org/drawingml/2006/picture">
                <pic:pic>
                  <pic:nvPicPr>
                    <pic:cNvPr descr="assets/2022-05-08-02-39-59-image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078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</w:t>
      </w:r>
    </w:p>
    <w:p>
      <w:r>
        <w:pict>
          <v:rect style="width:0;height:1.5pt" o:hralign="center" o:hrstd="t" o:hr="t"/>
        </w:pict>
      </w:r>
    </w:p>
    <w:bookmarkEnd w:id="76"/>
    <w:bookmarkStart w:id="77" w:name="attributes-1"/>
    <w:p>
      <w:pPr>
        <w:pStyle w:val="Heading3"/>
      </w:pPr>
      <w:r>
        <w:t xml:space="preserve">Attributes</w:t>
      </w:r>
    </w:p>
    <w:p>
      <w:pPr>
        <w:numPr>
          <w:ilvl w:val="0"/>
          <w:numId w:val="1077"/>
        </w:numPr>
      </w:pPr>
      <w:r>
        <w:t xml:space="preserve">“</w:t>
      </w:r>
      <w:r>
        <w:rPr>
          <w:i/>
          <w:iCs/>
        </w:rPr>
        <w:t xml:space="preserve">Instance variables</w:t>
      </w:r>
      <w:r>
        <w:t xml:space="preserve">”</w:t>
      </w:r>
    </w:p>
    <w:p>
      <w:pPr>
        <w:pStyle w:val="Compact"/>
        <w:numPr>
          <w:ilvl w:val="1"/>
          <w:numId w:val="1078"/>
        </w:numPr>
      </w:pPr>
      <w:r>
        <w:t xml:space="preserve">Part of the state of an object</w:t>
      </w:r>
    </w:p>
    <w:p>
      <w:pPr>
        <w:pStyle w:val="Compact"/>
        <w:numPr>
          <w:ilvl w:val="1"/>
          <w:numId w:val="1078"/>
        </w:numPr>
      </w:pPr>
      <w:r>
        <w:t xml:space="preserve">Simple data that will always be present in each instance</w:t>
      </w:r>
    </w:p>
    <w:p>
      <w:pPr>
        <w:numPr>
          <w:ilvl w:val="0"/>
          <w:numId w:val="1077"/>
        </w:numPr>
      </w:pPr>
      <w:r>
        <w:t xml:space="preserve">Specified like a Java or C++ field or member variable</w:t>
      </w:r>
    </w:p>
    <w:p>
      <w:pPr>
        <w:numPr>
          <w:ilvl w:val="0"/>
          <w:numId w:val="1077"/>
        </w:numPr>
      </w:pPr>
      <w:r>
        <w:t xml:space="preserve">But, intended to be more abstract!</w:t>
      </w:r>
    </w:p>
    <w:p>
      <w:pPr>
        <w:pStyle w:val="Compact"/>
        <w:numPr>
          <w:ilvl w:val="1"/>
          <w:numId w:val="1079"/>
        </w:numPr>
      </w:pPr>
      <w:r>
        <w:rPr>
          <w:b/>
          <w:bCs/>
        </w:rPr>
        <w:t xml:space="preserve">Example</w:t>
      </w:r>
      <w:r>
        <w:t xml:space="preserve">, with an initial value</w:t>
      </w:r>
    </w:p>
    <w:p>
      <w:pPr>
        <w:pStyle w:val="SourceCode"/>
      </w:pPr>
      <w:r>
        <w:rPr>
          <w:rStyle w:val="NormalTok"/>
        </w:rPr>
        <w:t xml:space="preserve">a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"init value"</w:t>
      </w:r>
      <w:r>
        <w:rPr>
          <w:rStyle w:val="OperatorTok"/>
        </w:rPr>
        <w:t xml:space="preserve">;</w:t>
      </w:r>
    </w:p>
    <w:p>
      <w:r>
        <w:pict>
          <v:rect style="width:0;height:1.5pt" o:hralign="center" o:hrstd="t" o:hr="t"/>
        </w:pict>
      </w:r>
    </w:p>
    <w:bookmarkEnd w:id="77"/>
    <w:bookmarkStart w:id="78" w:name="attributes-2"/>
    <w:p>
      <w:pPr>
        <w:pStyle w:val="Heading3"/>
      </w:pPr>
      <w:r>
        <w:t xml:space="preserve">Attributes</w:t>
      </w:r>
    </w:p>
    <w:p>
      <w:pPr>
        <w:numPr>
          <w:ilvl w:val="0"/>
          <w:numId w:val="1080"/>
        </w:numPr>
      </w:pPr>
      <w:r>
        <w:t xml:space="preserve">As in UML, more abstract than instance variables</w:t>
      </w:r>
    </w:p>
    <w:p>
      <w:pPr>
        <w:numPr>
          <w:ilvl w:val="1"/>
          <w:numId w:val="1081"/>
        </w:numPr>
      </w:pPr>
      <w:r>
        <w:t xml:space="preserve">Always private by default</w:t>
      </w:r>
    </w:p>
    <w:p>
      <w:pPr>
        <w:numPr>
          <w:ilvl w:val="1"/>
          <w:numId w:val="1081"/>
        </w:numPr>
      </w:pPr>
      <w:r>
        <w:t xml:space="preserve">Should only be accessed get, set methods</w:t>
      </w:r>
    </w:p>
    <w:p>
      <w:pPr>
        <w:numPr>
          <w:ilvl w:val="1"/>
          <w:numId w:val="1081"/>
        </w:numPr>
      </w:pPr>
      <w:r>
        <w:t xml:space="preserve">Can be stereotyped (upcoming slides) to affect code generation</w:t>
      </w:r>
    </w:p>
    <w:p>
      <w:pPr>
        <w:numPr>
          <w:ilvl w:val="1"/>
          <w:numId w:val="1081"/>
        </w:numPr>
      </w:pPr>
      <w:r>
        <w:t xml:space="preserve">Can have aspects applied (discussed later)</w:t>
      </w:r>
    </w:p>
    <w:p>
      <w:pPr>
        <w:numPr>
          <w:ilvl w:val="1"/>
          <w:numId w:val="1081"/>
        </w:numPr>
      </w:pPr>
      <w:r>
        <w:t xml:space="preserve">Can be constrained (discussed later)</w:t>
      </w:r>
    </w:p>
    <w:p>
      <w:r>
        <w:pict>
          <v:rect style="width:0;height:1.5pt" o:hralign="center" o:hrstd="t" o:hr="t"/>
        </w:pict>
      </w:r>
    </w:p>
    <w:bookmarkEnd w:id="78"/>
    <w:bookmarkStart w:id="79" w:name="code-generation-from-attributes"/>
    <w:p>
      <w:pPr>
        <w:pStyle w:val="Heading3"/>
      </w:pPr>
      <w:r>
        <w:t xml:space="preserve">Code generation from attributes</w:t>
      </w:r>
    </w:p>
    <w:p>
      <w:pPr>
        <w:pStyle w:val="Compact"/>
        <w:numPr>
          <w:ilvl w:val="0"/>
          <w:numId w:val="1082"/>
        </w:numPr>
      </w:pPr>
      <w:r>
        <w:t xml:space="preserve">Default code generation</w:t>
      </w:r>
    </w:p>
    <w:p>
      <w:pPr>
        <w:pStyle w:val="Compact"/>
        <w:numPr>
          <w:ilvl w:val="1"/>
          <w:numId w:val="1083"/>
        </w:numPr>
      </w:pPr>
      <w:r>
        <w:t xml:space="preserve">Generates a</w:t>
      </w:r>
      <w:r>
        <w:t xml:space="preserve"> </w:t>
      </w:r>
      <w:r>
        <w:rPr>
          <w:rStyle w:val="VerbatimChar"/>
        </w:rPr>
        <w:t xml:space="preserve">getName()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setName()</w:t>
      </w:r>
      <w:r>
        <w:t xml:space="preserve"> </w:t>
      </w:r>
      <w:r>
        <w:t xml:space="preserve">method for</w:t>
      </w:r>
      <w:r>
        <w:t xml:space="preserve"> </w:t>
      </w:r>
      <w:r>
        <w:rPr>
          <w:rStyle w:val="VerbatimChar"/>
        </w:rPr>
        <w:t xml:space="preserve">name</w:t>
      </w:r>
    </w:p>
    <w:p>
      <w:pPr>
        <w:pStyle w:val="Compact"/>
        <w:numPr>
          <w:ilvl w:val="2"/>
          <w:numId w:val="1084"/>
        </w:numPr>
      </w:pPr>
      <w:r>
        <w:rPr>
          <w:rStyle w:val="VerbatimChar"/>
        </w:rPr>
        <w:t xml:space="preserve">public</w:t>
      </w:r>
    </w:p>
    <w:p>
      <w:pPr>
        <w:pStyle w:val="Compact"/>
        <w:numPr>
          <w:ilvl w:val="0"/>
          <w:numId w:val="1082"/>
        </w:numPr>
      </w:pPr>
      <w:r>
        <w:t xml:space="preserve">Creates an arguments in the class constructor by default</w:t>
      </w:r>
    </w:p>
    <w:p>
      <w:pPr>
        <w:pStyle w:val="Compact"/>
        <w:numPr>
          <w:ilvl w:val="0"/>
          <w:numId w:val="1082"/>
        </w:numPr>
      </w:pPr>
      <w:r>
        <w:t xml:space="preserve">An attribute is</w:t>
      </w:r>
      <w:r>
        <w:t xml:space="preserve"> </w:t>
      </w:r>
      <w:r>
        <w:rPr>
          <w:rStyle w:val="VerbatimChar"/>
        </w:rPr>
        <w:t xml:space="preserve">private</w:t>
      </w:r>
      <w:r>
        <w:t xml:space="preserve"> </w:t>
      </w:r>
      <w:r>
        <w:t xml:space="preserve">to the class by default</w:t>
      </w:r>
    </w:p>
    <w:p>
      <w:pPr>
        <w:pStyle w:val="Compact"/>
        <w:numPr>
          <w:ilvl w:val="1"/>
          <w:numId w:val="1085"/>
        </w:numPr>
      </w:pPr>
      <w:r>
        <w:rPr>
          <w:i/>
          <w:iCs/>
        </w:rPr>
        <w:t xml:space="preserve">Should only be accessed get, set methods</w:t>
      </w:r>
    </w:p>
    <w:p>
      <w:r>
        <w:pict>
          <v:rect style="width:0;height:1.5pt" o:hralign="center" o:hrstd="t" o:hr="t"/>
        </w:pict>
      </w:r>
    </w:p>
    <w:bookmarkEnd w:id="79"/>
    <w:bookmarkStart w:id="83" w:name="code-generation-javadocs"/>
    <w:p>
      <w:pPr>
        <w:pStyle w:val="Heading3"/>
      </w:pPr>
      <w:r>
        <w:t xml:space="preserve">Code Generation (JavaDocs)</w:t>
      </w:r>
    </w:p>
    <w:p>
      <w:pPr>
        <w:pStyle w:val="CaptionedFigure"/>
      </w:pPr>
      <w:r>
        <w:drawing>
          <wp:inline>
            <wp:extent cx="5334000" cy="2363568"/>
            <wp:effectExtent b="0" l="0" r="0" t="0"/>
            <wp:docPr descr="center h:500" title="" id="81" name="Picture"/>
            <a:graphic>
              <a:graphicData uri="http://schemas.openxmlformats.org/drawingml/2006/picture">
                <pic:pic>
                  <pic:nvPicPr>
                    <pic:cNvPr descr="assets/2022-05-08-02-42-08-image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635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83"/>
    <w:bookmarkStart w:id="84" w:name="code-generation-patterns"/>
    <w:p>
      <w:pPr>
        <w:pStyle w:val="Heading3"/>
      </w:pPr>
      <w:r>
        <w:t xml:space="preserve">Code Generation Patterns</w:t>
      </w:r>
    </w:p>
    <w:p>
      <w:pPr>
        <w:numPr>
          <w:ilvl w:val="0"/>
          <w:numId w:val="1086"/>
        </w:numPr>
      </w:pPr>
      <w:r>
        <w:t xml:space="preserve">Attributes</w:t>
      </w:r>
    </w:p>
    <w:p>
      <w:pPr>
        <w:pStyle w:val="Compact"/>
        <w:numPr>
          <w:ilvl w:val="1"/>
          <w:numId w:val="1087"/>
        </w:numPr>
      </w:pPr>
      <w:r>
        <w:t xml:space="preserve">Set/Get (UB = 1)</w:t>
      </w:r>
    </w:p>
    <w:p>
      <w:pPr>
        <w:pStyle w:val="Compact"/>
        <w:numPr>
          <w:ilvl w:val="1"/>
          <w:numId w:val="1087"/>
        </w:numPr>
      </w:pPr>
      <w:r>
        <w:t xml:space="preserve">Add/Remove/NumberOf/IndexOf/Get (UB &gt; 1)</w:t>
      </w:r>
    </w:p>
    <w:p>
      <w:pPr>
        <w:pStyle w:val="Compact"/>
        <w:numPr>
          <w:ilvl w:val="1"/>
          <w:numId w:val="1087"/>
        </w:numPr>
      </w:pPr>
      <w:r>
        <w:t xml:space="preserve">Lazy immutability</w:t>
      </w:r>
    </w:p>
    <w:p>
      <w:pPr>
        <w:pStyle w:val="Compact"/>
        <w:numPr>
          <w:ilvl w:val="1"/>
          <w:numId w:val="1087"/>
        </w:numPr>
      </w:pPr>
      <w:r>
        <w:t xml:space="preserve">Default values</w:t>
      </w:r>
    </w:p>
    <w:p>
      <w:pPr>
        <w:pStyle w:val="Compact"/>
        <w:numPr>
          <w:ilvl w:val="1"/>
          <w:numId w:val="1087"/>
        </w:numPr>
      </w:pPr>
      <w:r>
        <w:t xml:space="preserve">Constants</w:t>
      </w:r>
    </w:p>
    <w:p>
      <w:pPr>
        <w:pStyle w:val="Compact"/>
        <w:numPr>
          <w:ilvl w:val="1"/>
          <w:numId w:val="1087"/>
        </w:numPr>
      </w:pPr>
      <w:r>
        <w:t xml:space="preserve">Before / After cod</w:t>
      </w:r>
    </w:p>
    <w:p>
      <w:pPr>
        <w:numPr>
          <w:ilvl w:val="0"/>
          <w:numId w:val="1000"/>
        </w:numPr>
      </w:pPr>
      <w:r>
        <w:t xml:space="preserve">UB = upper bound</w:t>
      </w:r>
    </w:p>
    <w:p>
      <w:r>
        <w:pict>
          <v:rect style="width:0;height:1.5pt" o:hralign="center" o:hrstd="t" o:hr="t"/>
        </w:pict>
      </w:r>
    </w:p>
    <w:bookmarkEnd w:id="84"/>
    <w:bookmarkStart w:id="85" w:name="code-generation-patterns-1"/>
    <w:p>
      <w:pPr>
        <w:pStyle w:val="Heading3"/>
      </w:pPr>
      <w:r>
        <w:t xml:space="preserve">Code Generation Patterns</w:t>
      </w:r>
    </w:p>
    <w:p>
      <w:pPr>
        <w:numPr>
          <w:ilvl w:val="0"/>
          <w:numId w:val="1088"/>
        </w:numPr>
      </w:pPr>
      <w:r>
        <w:t xml:space="preserve">Associations</w:t>
      </w:r>
    </w:p>
    <w:p>
      <w:pPr>
        <w:pStyle w:val="Compact"/>
        <w:numPr>
          <w:ilvl w:val="1"/>
          <w:numId w:val="1089"/>
        </w:numPr>
      </w:pPr>
      <w:r>
        <w:t xml:space="preserve">Set/Get (UB = 1)</w:t>
      </w:r>
    </w:p>
    <w:p>
      <w:pPr>
        <w:pStyle w:val="Compact"/>
        <w:numPr>
          <w:ilvl w:val="1"/>
          <w:numId w:val="1089"/>
        </w:numPr>
      </w:pPr>
      <w:r>
        <w:t xml:space="preserve">Add/Remove/NumberOf/IndexOf/Get (UB &gt; 1)</w:t>
      </w:r>
    </w:p>
    <w:p>
      <w:pPr>
        <w:pStyle w:val="Compact"/>
        <w:numPr>
          <w:ilvl w:val="1"/>
          <w:numId w:val="1089"/>
        </w:numPr>
      </w:pPr>
      <w:r>
        <w:t xml:space="preserve">Referential Integrity</w:t>
      </w:r>
    </w:p>
    <w:p>
      <w:pPr>
        <w:pStyle w:val="Compact"/>
        <w:numPr>
          <w:ilvl w:val="1"/>
          <w:numId w:val="1089"/>
        </w:numPr>
      </w:pPr>
      <w:r>
        <w:t xml:space="preserve">Multiplicity Constraints</w:t>
      </w:r>
    </w:p>
    <w:p>
      <w:pPr>
        <w:pStyle w:val="Compact"/>
        <w:numPr>
          <w:ilvl w:val="1"/>
          <w:numId w:val="1089"/>
        </w:numPr>
      </w:pPr>
      <w:r>
        <w:t xml:space="preserve">42 different cases</w:t>
      </w:r>
    </w:p>
    <w:p>
      <w:pPr>
        <w:numPr>
          <w:ilvl w:val="0"/>
          <w:numId w:val="1000"/>
        </w:numPr>
      </w:pPr>
      <w:r>
        <w:t xml:space="preserve">UB = upper bound</w:t>
      </w:r>
    </w:p>
    <w:p>
      <w:r>
        <w:pict>
          <v:rect style="width:0;height:1.5pt" o:hralign="center" o:hrstd="t" o:hr="t"/>
        </w:pict>
      </w:r>
    </w:p>
    <w:bookmarkEnd w:id="85"/>
    <w:bookmarkStart w:id="89" w:name="code-generation-semantics"/>
    <w:p>
      <w:pPr>
        <w:pStyle w:val="Heading3"/>
      </w:pPr>
      <w:r>
        <w:t xml:space="preserve">Code Generation (Semantics)</w:t>
      </w:r>
    </w:p>
    <w:p>
      <w:pPr>
        <w:pStyle w:val="Compact"/>
        <w:numPr>
          <w:ilvl w:val="0"/>
          <w:numId w:val="1090"/>
        </w:numPr>
      </w:pPr>
      <w:r>
        <w:t xml:space="preserve">http://api.UMPLE.org/</w:t>
      </w:r>
    </w:p>
    <w:p>
      <w:pPr>
        <w:pStyle w:val="CaptionedFigure"/>
      </w:pPr>
      <w:r>
        <w:drawing>
          <wp:inline>
            <wp:extent cx="5334000" cy="2890264"/>
            <wp:effectExtent b="0" l="0" r="0" t="0"/>
            <wp:docPr descr="center h:500" title="" id="87" name="Picture"/>
            <a:graphic>
              <a:graphicData uri="http://schemas.openxmlformats.org/drawingml/2006/picture">
                <pic:pic>
                  <pic:nvPicPr>
                    <pic:cNvPr descr="assets/2022-05-08-03-08-29-image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02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89"/>
    <w:bookmarkStart w:id="90" w:name="umple-builtin-datatypes"/>
    <w:p>
      <w:pPr>
        <w:pStyle w:val="Heading3"/>
      </w:pPr>
      <w:r>
        <w:t xml:space="preserve">UMPLE builtin datatypes</w:t>
      </w:r>
    </w:p>
    <w:p>
      <w:pPr>
        <w:pStyle w:val="SourceCode"/>
      </w:pPr>
      <w:r>
        <w:rPr>
          <w:rStyle w:val="BuiltInTok"/>
        </w:rPr>
        <w:t xml:space="preserve">String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(default if none specified)</w:t>
      </w:r>
      <w:r>
        <w:br/>
      </w:r>
      <w:r>
        <w:rPr>
          <w:rStyle w:val="BuiltInTok"/>
        </w:rPr>
        <w:t xml:space="preserve">Integer</w:t>
      </w:r>
      <w:r>
        <w:br/>
      </w:r>
      <w:r>
        <w:rPr>
          <w:rStyle w:val="BuiltInTok"/>
        </w:rPr>
        <w:t xml:space="preserve">Float</w:t>
      </w:r>
      <w:r>
        <w:br/>
      </w:r>
      <w:r>
        <w:rPr>
          <w:rStyle w:val="BuiltInTok"/>
        </w:rPr>
        <w:t xml:space="preserve">Double</w:t>
      </w:r>
      <w:r>
        <w:br/>
      </w:r>
      <w:r>
        <w:rPr>
          <w:rStyle w:val="BuiltInTok"/>
        </w:rPr>
        <w:t xml:space="preserve">Boolean</w:t>
      </w:r>
      <w:r>
        <w:br/>
      </w:r>
      <w:r>
        <w:rPr>
          <w:rStyle w:val="BuiltInTok"/>
        </w:rPr>
        <w:t xml:space="preserve">Time</w:t>
      </w:r>
      <w:r>
        <w:br/>
      </w:r>
      <w:r>
        <w:rPr>
          <w:rStyle w:val="BuiltInTok"/>
        </w:rPr>
        <w:t xml:space="preserve">Date</w:t>
      </w:r>
    </w:p>
    <w:p>
      <w:pPr>
        <w:pStyle w:val="Compact"/>
        <w:numPr>
          <w:ilvl w:val="0"/>
          <w:numId w:val="1091"/>
        </w:numPr>
      </w:pPr>
      <w:r>
        <w:t xml:space="preserve">The above will generate appropriate code in Java, C++ etc.</w:t>
      </w:r>
    </w:p>
    <w:p>
      <w:pPr>
        <w:pStyle w:val="Compact"/>
        <w:numPr>
          <w:ilvl w:val="1"/>
          <w:numId w:val="1092"/>
        </w:numPr>
      </w:pPr>
      <w:r>
        <w:t xml:space="preserve">e.g. Integer becomes int</w:t>
      </w:r>
    </w:p>
    <w:p>
      <w:pPr>
        <w:pStyle w:val="Compact"/>
        <w:numPr>
          <w:ilvl w:val="0"/>
          <w:numId w:val="1091"/>
        </w:numPr>
      </w:pPr>
      <w:r>
        <w:t xml:space="preserve">Other (native) types can be used but without guaranteed correctness</w:t>
      </w:r>
    </w:p>
    <w:p>
      <w:r>
        <w:pict>
          <v:rect style="width:0;height:1.5pt" o:hralign="center" o:hrstd="t" o:hr="t"/>
        </w:pict>
      </w:r>
    </w:p>
    <w:bookmarkEnd w:id="90"/>
    <w:bookmarkStart w:id="91" w:name="attribute-stereotypes-1"/>
    <w:p>
      <w:pPr>
        <w:pStyle w:val="Heading3"/>
      </w:pPr>
      <w:r>
        <w:t xml:space="preserve">Attribute stereotypes (1)</w:t>
      </w:r>
    </w:p>
    <w:p>
      <w:pPr>
        <w:pStyle w:val="Compact"/>
        <w:numPr>
          <w:ilvl w:val="0"/>
          <w:numId w:val="1093"/>
        </w:numPr>
      </w:pPr>
      <w:r>
        <w:t xml:space="preserve">Code generation can be controlled through stereotypes:</w:t>
      </w:r>
    </w:p>
    <w:p>
      <w:pPr>
        <w:pStyle w:val="Compact"/>
        <w:numPr>
          <w:ilvl w:val="1"/>
          <w:numId w:val="1094"/>
        </w:numPr>
      </w:pPr>
      <w:r>
        <w:t xml:space="preserve">lazy -</w:t>
      </w:r>
      <w:r>
        <w:t xml:space="preserve"> </w:t>
      </w:r>
      <w:r>
        <w:rPr>
          <w:b/>
          <w:bCs/>
        </w:rPr>
        <w:t xml:space="preserve">don’t add a constructor argument</w:t>
      </w:r>
    </w:p>
    <w:p>
      <w:pPr>
        <w:pStyle w:val="SourceCode"/>
      </w:pPr>
      <w:r>
        <w:rPr>
          <w:rStyle w:val="NormalTok"/>
        </w:rPr>
        <w:t xml:space="preserve">lazy b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sets it to null, 0, "" depending on type</w:t>
      </w:r>
    </w:p>
    <w:p>
      <w:pPr>
        <w:pStyle w:val="Compact"/>
        <w:numPr>
          <w:ilvl w:val="0"/>
          <w:numId w:val="1095"/>
        </w:numPr>
      </w:pPr>
      <w:r>
        <w:t xml:space="preserve">Defaulted –</w:t>
      </w:r>
      <w:r>
        <w:t xml:space="preserve"> </w:t>
      </w:r>
      <w:r>
        <w:rPr>
          <w:i/>
          <w:iCs/>
        </w:rPr>
        <w:t xml:space="preserve">can be reset</w:t>
      </w:r>
    </w:p>
    <w:p>
      <w:pPr>
        <w:pStyle w:val="SourceCode"/>
      </w:pPr>
      <w:r>
        <w:rPr>
          <w:rStyle w:val="NormalTok"/>
        </w:rPr>
        <w:t xml:space="preserve">defaulted s </w:t>
      </w:r>
      <w:r>
        <w:rPr>
          <w:rStyle w:val="OperatorTok"/>
        </w:rPr>
        <w:t xml:space="preserve">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"def"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resettable to the default</w:t>
      </w:r>
    </w:p>
    <w:p>
      <w:r>
        <w:pict>
          <v:rect style="width:0;height:1.5pt" o:hralign="center" o:hrstd="t" o:hr="t"/>
        </w:pict>
      </w:r>
    </w:p>
    <w:bookmarkEnd w:id="91"/>
    <w:bookmarkStart w:id="92" w:name="attribute-stereotypes-2"/>
    <w:p>
      <w:pPr>
        <w:pStyle w:val="Heading3"/>
      </w:pPr>
      <w:r>
        <w:t xml:space="preserve">Attribute stereotypes (2)</w:t>
      </w:r>
    </w:p>
    <w:p>
      <w:pPr>
        <w:pStyle w:val="Compact"/>
        <w:numPr>
          <w:ilvl w:val="0"/>
          <w:numId w:val="1096"/>
        </w:numPr>
      </w:pPr>
      <w:r>
        <w:t xml:space="preserve">autounique – provide a unique value to each instance</w:t>
      </w:r>
    </w:p>
    <w:p>
      <w:pPr>
        <w:pStyle w:val="SourceCode"/>
      </w:pPr>
      <w:r>
        <w:rPr>
          <w:rStyle w:val="NormalTok"/>
        </w:rPr>
        <w:t xml:space="preserve">autounique x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sets attribute to 1, 2, 3 ...</w:t>
      </w:r>
    </w:p>
    <w:p>
      <w:pPr>
        <w:pStyle w:val="Compact"/>
        <w:numPr>
          <w:ilvl w:val="0"/>
          <w:numId w:val="1097"/>
        </w:numPr>
      </w:pPr>
      <w:r>
        <w:t xml:space="preserve">internal – don’t generate any methods</w:t>
      </w:r>
    </w:p>
    <w:p>
      <w:pPr>
        <w:pStyle w:val="SourceCode"/>
      </w:pPr>
      <w:r>
        <w:rPr>
          <w:rStyle w:val="NormalTok"/>
        </w:rPr>
        <w:t xml:space="preserve">internal i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doesn't generate any get/set either</w:t>
      </w:r>
    </w:p>
    <w:p>
      <w:r>
        <w:pict>
          <v:rect style="width:0;height:1.5pt" o:hralign="center" o:hrstd="t" o:hr="t"/>
        </w:pict>
      </w:r>
    </w:p>
    <w:bookmarkEnd w:id="92"/>
    <w:bookmarkStart w:id="93" w:name="immutability"/>
    <w:p>
      <w:pPr>
        <w:pStyle w:val="Heading3"/>
      </w:pPr>
      <w:r>
        <w:t xml:space="preserve">Immutability</w:t>
      </w:r>
    </w:p>
    <w:p>
      <w:pPr>
        <w:numPr>
          <w:ilvl w:val="0"/>
          <w:numId w:val="1098"/>
        </w:numPr>
      </w:pPr>
      <w:r>
        <w:t xml:space="preserve">Useful for objects where you want to guarantee no possible change once created</w:t>
      </w:r>
    </w:p>
    <w:p>
      <w:pPr>
        <w:pStyle w:val="Compact"/>
        <w:numPr>
          <w:ilvl w:val="1"/>
          <w:numId w:val="1099"/>
        </w:numPr>
      </w:pPr>
      <w:r>
        <w:t xml:space="preserve">e.g. a geometric point</w:t>
      </w:r>
    </w:p>
    <w:p>
      <w:pPr>
        <w:numPr>
          <w:ilvl w:val="0"/>
          <w:numId w:val="1098"/>
        </w:numPr>
      </w:pPr>
      <w:r>
        <w:t xml:space="preserve">Generate a constructor argument and get method but no set method</w:t>
      </w:r>
    </w:p>
    <w:p>
      <w:pPr>
        <w:pStyle w:val="SourceCode"/>
      </w:pPr>
      <w:r>
        <w:rPr>
          <w:rStyle w:val="NormalTok"/>
        </w:rPr>
        <w:t xml:space="preserve">immutable </w:t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str</w:t>
      </w:r>
      <w:r>
        <w:rPr>
          <w:rStyle w:val="OperatorTok"/>
        </w:rPr>
        <w:t xml:space="preserve">;</w:t>
      </w:r>
    </w:p>
    <w:p>
      <w:pPr>
        <w:pStyle w:val="Compact"/>
        <w:numPr>
          <w:ilvl w:val="0"/>
          <w:numId w:val="1100"/>
        </w:numPr>
      </w:pPr>
      <w:r>
        <w:t xml:space="preserve">No constructor argument, but allows setting just once.</w:t>
      </w:r>
    </w:p>
    <w:p>
      <w:pPr>
        <w:pStyle w:val="SourceCode"/>
      </w:pPr>
      <w:r>
        <w:rPr>
          <w:rStyle w:val="NormalTok"/>
        </w:rPr>
        <w:t xml:space="preserve">lazy immutable z</w:t>
      </w:r>
      <w:r>
        <w:rPr>
          <w:rStyle w:val="OperatorTok"/>
        </w:rPr>
        <w:t xml:space="preserve">;</w:t>
      </w:r>
    </w:p>
    <w:p>
      <w:r>
        <w:pict>
          <v:rect style="width:0;height:1.5pt" o:hralign="center" o:hrstd="t" o:hr="t"/>
        </w:pict>
      </w:r>
    </w:p>
    <w:bookmarkEnd w:id="93"/>
    <w:bookmarkStart w:id="94" w:name="lets-explore-attributes-by-example"/>
    <w:p>
      <w:pPr>
        <w:pStyle w:val="Heading3"/>
      </w:pPr>
      <w:r>
        <w:t xml:space="preserve">Lets explore attributes by example</w:t>
      </w:r>
    </w:p>
    <w:p>
      <w:pPr>
        <w:pStyle w:val="Compact"/>
        <w:numPr>
          <w:ilvl w:val="0"/>
          <w:numId w:val="1101"/>
        </w:numPr>
      </w:pPr>
      <w:r>
        <w:t xml:space="preserve">Go to</w:t>
      </w:r>
    </w:p>
    <w:p>
      <w:pPr>
        <w:pStyle w:val="Compact"/>
        <w:numPr>
          <w:ilvl w:val="1"/>
          <w:numId w:val="1102"/>
        </w:numPr>
      </w:pPr>
      <w:r>
        <w:t xml:space="preserve">http://attributes.UMPLE.org</w:t>
      </w:r>
    </w:p>
    <w:p>
      <w:r>
        <w:pict>
          <v:rect style="width:0;height:1.5pt" o:hralign="center" o:hrstd="t" o:hr="t"/>
        </w:pict>
      </w:r>
    </w:p>
    <w:bookmarkEnd w:id="94"/>
    <w:bookmarkStart w:id="95" w:name="derived-attributes"/>
    <w:p>
      <w:pPr>
        <w:pStyle w:val="Heading3"/>
      </w:pPr>
      <w:r>
        <w:t xml:space="preserve">Derived attributes</w:t>
      </w:r>
    </w:p>
    <w:p>
      <w:pPr>
        <w:pStyle w:val="Compact"/>
        <w:numPr>
          <w:ilvl w:val="0"/>
          <w:numId w:val="1103"/>
        </w:numPr>
      </w:pPr>
      <w:r>
        <w:t xml:space="preserve">These generate a get method that is calculated.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Point</w:t>
      </w:r>
      <w:r>
        <w:br/>
      </w:r>
      <w:r>
        <w:rPr>
          <w:rStyle w:val="OperatorTok"/>
        </w:rPr>
        <w:t xml:space="preserve">{</w:t>
      </w:r>
      <w:r>
        <w:br/>
      </w:r>
      <w:r>
        <w:rPr>
          <w:rStyle w:val="CommentTok"/>
        </w:rPr>
        <w:t xml:space="preserve">// Cartesian coordinates</w:t>
      </w:r>
      <w:r>
        <w:br/>
      </w:r>
      <w:r>
        <w:rPr>
          <w:rStyle w:val="BuiltInTok"/>
        </w:rPr>
        <w:t xml:space="preserve">Float</w:t>
      </w:r>
      <w:r>
        <w:rPr>
          <w:rStyle w:val="NormalTok"/>
        </w:rPr>
        <w:t xml:space="preserve"> x</w:t>
      </w:r>
      <w:r>
        <w:rPr>
          <w:rStyle w:val="OperatorTok"/>
        </w:rPr>
        <w:t xml:space="preserve">;</w:t>
      </w:r>
      <w:r>
        <w:br/>
      </w:r>
      <w:r>
        <w:rPr>
          <w:rStyle w:val="BuiltInTok"/>
        </w:rPr>
        <w:t xml:space="preserve">Float</w:t>
      </w:r>
      <w:r>
        <w:rPr>
          <w:rStyle w:val="NormalTok"/>
        </w:rPr>
        <w:t xml:space="preserve"> y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CommentTok"/>
        </w:rPr>
        <w:t xml:space="preserve">// Polar coordinates</w:t>
      </w:r>
      <w:r>
        <w:br/>
      </w:r>
      <w:r>
        <w:rPr>
          <w:rStyle w:val="BuiltInTok"/>
        </w:rPr>
        <w:t xml:space="preserve">Float</w:t>
      </w:r>
      <w:r>
        <w:rPr>
          <w:rStyle w:val="NormalTok"/>
        </w:rPr>
        <w:t xml:space="preserve"> rho </w:t>
      </w:r>
      <w:r>
        <w:rPr>
          <w:rStyle w:val="OperatorTok"/>
        </w:rPr>
        <w:t xml:space="preserve">=</w:t>
      </w:r>
      <w:r>
        <w:br/>
      </w:r>
      <w:r>
        <w:rPr>
          <w:rStyle w:val="OperatorTok"/>
        </w:rPr>
        <w:t xml:space="preserve">{</w:t>
      </w:r>
      <w:r>
        <w:rPr>
          <w:rStyle w:val="BuiltInTok"/>
        </w:rPr>
        <w:t xml:space="preserve">Math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sqrt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Math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pow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getX</w:t>
      </w:r>
      <w:r>
        <w:rPr>
          <w:rStyle w:val="OperatorTok"/>
        </w:rPr>
        <w:t xml:space="preserve">(),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+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Math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pow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getY</w:t>
      </w:r>
      <w:r>
        <w:rPr>
          <w:rStyle w:val="OperatorTok"/>
        </w:rPr>
        <w:t xml:space="preserve">(),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OperatorTok"/>
        </w:rPr>
        <w:t xml:space="preserve">))}</w:t>
      </w:r>
      <w:r>
        <w:br/>
      </w:r>
      <w:r>
        <w:rPr>
          <w:rStyle w:val="BuiltInTok"/>
        </w:rPr>
        <w:t xml:space="preserve">Float</w:t>
      </w:r>
      <w:r>
        <w:rPr>
          <w:rStyle w:val="NormalTok"/>
        </w:rPr>
        <w:t xml:space="preserve"> theta </w:t>
      </w:r>
      <w:r>
        <w:rPr>
          <w:rStyle w:val="OperatorTok"/>
        </w:rPr>
        <w:t xml:space="preserve">=</w:t>
      </w:r>
      <w:r>
        <w:br/>
      </w:r>
      <w:r>
        <w:rPr>
          <w:rStyle w:val="OperatorTok"/>
        </w:rPr>
        <w:t xml:space="preserve">{</w:t>
      </w:r>
      <w:r>
        <w:rPr>
          <w:rStyle w:val="BuiltInTok"/>
        </w:rPr>
        <w:t xml:space="preserve">Math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toDegrees</w:t>
      </w:r>
      <w:r>
        <w:rPr>
          <w:rStyle w:val="OperatorTok"/>
        </w:rPr>
        <w:t xml:space="preserve">(</w:t>
      </w:r>
      <w:r>
        <w:rPr>
          <w:rStyle w:val="BuiltInTok"/>
        </w:rPr>
        <w:t xml:space="preserve">Math</w:t>
      </w:r>
      <w:r>
        <w:rPr>
          <w:rStyle w:val="OperatorTok"/>
        </w:rPr>
        <w:t xml:space="preserve">.</w:t>
      </w:r>
      <w:r>
        <w:rPr>
          <w:rStyle w:val="FunctionTok"/>
        </w:rPr>
        <w:t xml:space="preserve">atan2</w:t>
      </w:r>
      <w:r>
        <w:rPr>
          <w:rStyle w:val="OperatorTok"/>
        </w:rPr>
        <w:t xml:space="preserve">(</w:t>
      </w:r>
      <w:r>
        <w:rPr>
          <w:rStyle w:val="FunctionTok"/>
        </w:rPr>
        <w:t xml:space="preserve">getY</w:t>
      </w:r>
      <w:r>
        <w:rPr>
          <w:rStyle w:val="OperatorTok"/>
        </w:rPr>
        <w:t xml:space="preserve">(),</w:t>
      </w:r>
      <w:r>
        <w:rPr>
          <w:rStyle w:val="FunctionTok"/>
        </w:rPr>
        <w:t xml:space="preserve">getX</w:t>
      </w:r>
      <w:r>
        <w:rPr>
          <w:rStyle w:val="OperatorTok"/>
        </w:rPr>
        <w:t xml:space="preserve">()))}</w:t>
      </w:r>
      <w:r>
        <w:br/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5"/>
    <w:bookmarkStart w:id="96" w:name="multi-valued-attributes"/>
    <w:p>
      <w:pPr>
        <w:pStyle w:val="Heading3"/>
      </w:pPr>
      <w:r>
        <w:t xml:space="preserve">Multi-valued attributes</w:t>
      </w:r>
    </w:p>
    <w:p>
      <w:pPr>
        <w:pStyle w:val="Compact"/>
        <w:numPr>
          <w:ilvl w:val="0"/>
          <w:numId w:val="1104"/>
        </w:numPr>
      </w:pPr>
      <w:r>
        <w:t xml:space="preserve">Limit their use. Associations are generally better.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Office </w:t>
      </w:r>
      <w:r>
        <w:rPr>
          <w:rStyle w:val="OperatorTok"/>
        </w:rPr>
        <w:t xml:space="preserve">{</w:t>
      </w:r>
      <w:r>
        <w:br/>
      </w:r>
      <w:r>
        <w:rPr>
          <w:rStyle w:val="BuiltInTok"/>
        </w:rPr>
        <w:t xml:space="preserve">Integer</w:t>
      </w:r>
      <w:r>
        <w:rPr>
          <w:rStyle w:val="NormalTok"/>
        </w:rPr>
        <w:t xml:space="preserve"> number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Phone</w:t>
      </w:r>
      <w:r>
        <w:rPr>
          <w:rStyle w:val="OperatorTok"/>
        </w:rPr>
        <w:t xml:space="preserve">[]</w:t>
      </w:r>
      <w:r>
        <w:rPr>
          <w:rStyle w:val="NormalTok"/>
        </w:rPr>
        <w:t xml:space="preserve"> installedTelephones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Phone </w:t>
      </w:r>
      <w:r>
        <w:rPr>
          <w:rStyle w:val="OperatorTok"/>
        </w:rPr>
        <w:t xml:space="preserve">{</w:t>
      </w:r>
      <w:r>
        <w:br/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digits</w:t>
      </w:r>
      <w:r>
        <w:rPr>
          <w:rStyle w:val="OperatorTok"/>
        </w:rPr>
        <w:t xml:space="preserve">;</w:t>
      </w:r>
      <w:r>
        <w:br/>
      </w:r>
      <w:r>
        <w:rPr>
          <w:rStyle w:val="BuiltInTok"/>
        </w:rPr>
        <w:t xml:space="preserve">String</w:t>
      </w:r>
      <w:r>
        <w:rPr>
          <w:rStyle w:val="NormalTok"/>
        </w:rPr>
        <w:t xml:space="preserve"> callerID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6"/>
    <w:bookmarkStart w:id="97" w:name="keys"/>
    <w:p>
      <w:pPr>
        <w:pStyle w:val="Heading3"/>
      </w:pPr>
      <w:r>
        <w:t xml:space="preserve">Keys</w:t>
      </w:r>
    </w:p>
    <w:p>
      <w:pPr>
        <w:pStyle w:val="Compact"/>
        <w:numPr>
          <w:ilvl w:val="0"/>
          <w:numId w:val="1105"/>
        </w:numPr>
      </w:pPr>
      <w:r>
        <w:t xml:space="preserve">Enable UMPLE to generate an</w:t>
      </w:r>
      <w:r>
        <w:t xml:space="preserve"> </w:t>
      </w:r>
      <w:r>
        <w:rPr>
          <w:rStyle w:val="VerbatimChar"/>
        </w:rPr>
        <w:t xml:space="preserve">equals()</w:t>
      </w:r>
      <w:r>
        <w:t xml:space="preserve"> </w:t>
      </w:r>
      <w:r>
        <w:t xml:space="preserve">and a</w:t>
      </w:r>
      <w:r>
        <w:t xml:space="preserve"> </w:t>
      </w:r>
      <w:r>
        <w:rPr>
          <w:rStyle w:val="VerbatimChar"/>
        </w:rPr>
        <w:t xml:space="preserve">hashcode()</w:t>
      </w:r>
      <w:r>
        <w:t xml:space="preserve"> </w:t>
      </w:r>
      <w:r>
        <w:t xml:space="preserve">method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Student </w:t>
      </w:r>
      <w:r>
        <w:rPr>
          <w:rStyle w:val="OperatorTok"/>
        </w:rPr>
        <w:t xml:space="preserve">{</w:t>
      </w:r>
      <w:r>
        <w:br/>
      </w:r>
      <w:r>
        <w:rPr>
          <w:rStyle w:val="BuiltInTok"/>
        </w:rPr>
        <w:t xml:space="preserve">Integer</w:t>
      </w:r>
      <w:r>
        <w:rPr>
          <w:rStyle w:val="NormalTok"/>
        </w:rPr>
        <w:t xml:space="preserve"> id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name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key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 id </w:t>
      </w:r>
      <w:r>
        <w:rPr>
          <w:rStyle w:val="OperatorTok"/>
        </w:rPr>
        <w:t xml:space="preserve">}</w:t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106"/>
        </w:numPr>
      </w:pPr>
      <w:r>
        <w:t xml:space="preserve">The user manual has a sports team example showing keys on associations too</w:t>
      </w:r>
    </w:p>
    <w:p>
      <w:pPr>
        <w:pStyle w:val="Compact"/>
        <w:numPr>
          <w:ilvl w:val="0"/>
          <w:numId w:val="1106"/>
        </w:numPr>
      </w:pPr>
      <w:r>
        <w:t xml:space="preserve">Note how this feature is not inherited from UML</w:t>
      </w:r>
    </w:p>
    <w:p>
      <w:r>
        <w:pict>
          <v:rect style="width:0;height:1.5pt" o:hralign="center" o:hrstd="t" o:hr="t"/>
        </w:pict>
      </w:r>
    </w:p>
    <w:bookmarkEnd w:id="97"/>
    <w:bookmarkEnd w:id="98"/>
    <w:bookmarkStart w:id="106" w:name="umple-generalization-and-interfaces"/>
    <w:p>
      <w:pPr>
        <w:pStyle w:val="Heading2"/>
      </w:pPr>
      <w:r>
        <w:rPr>
          <w:b/>
          <w:bCs/>
        </w:rPr>
        <w:t xml:space="preserve">UMPLE Generalization and interfaces</w:t>
      </w:r>
    </w:p>
    <w:p>
      <w:r>
        <w:pict>
          <v:rect style="width:0;height:1.5pt" o:hralign="center" o:hrstd="t" o:hr="t"/>
        </w:pict>
      </w:r>
    </w:p>
    <w:bookmarkStart w:id="99" w:name="generalization-in-umple"/>
    <w:p>
      <w:pPr>
        <w:pStyle w:val="Heading3"/>
      </w:pPr>
      <w:r>
        <w:t xml:space="preserve">Generalization in UMPLE</w:t>
      </w:r>
    </w:p>
    <w:p>
      <w:pPr>
        <w:pStyle w:val="Compact"/>
        <w:numPr>
          <w:ilvl w:val="0"/>
          <w:numId w:val="1107"/>
        </w:numPr>
      </w:pPr>
      <w:r>
        <w:t xml:space="preserve">UMPLE uses the</w:t>
      </w:r>
      <w:r>
        <w:t xml:space="preserve"> </w:t>
      </w:r>
      <w:r>
        <w:rPr>
          <w:rStyle w:val="VerbatimChar"/>
        </w:rPr>
        <w:t xml:space="preserve">isA</w:t>
      </w:r>
      <w:r>
        <w:t xml:space="preserve"> </w:t>
      </w:r>
      <w:r>
        <w:t xml:space="preserve">keyword to indicate generalization</w:t>
      </w:r>
    </w:p>
    <w:p>
      <w:pPr>
        <w:pStyle w:val="Compact"/>
        <w:numPr>
          <w:ilvl w:val="0"/>
          <w:numId w:val="1107"/>
        </w:numPr>
      </w:pPr>
      <w:r>
        <w:t xml:space="preserve">Used to indicate</w:t>
      </w:r>
      <w:r>
        <w:t xml:space="preserve"> </w:t>
      </w:r>
      <w:r>
        <w:rPr>
          <w:rStyle w:val="VerbatimChar"/>
        </w:rPr>
        <w:t xml:space="preserve">superclass</w:t>
      </w:r>
      <w:r>
        <w:t xml:space="preserve">, used</w:t>
      </w:r>
      <w:r>
        <w:t xml:space="preserve"> </w:t>
      </w:r>
      <w:r>
        <w:rPr>
          <w:rStyle w:val="VerbatimChar"/>
        </w:rPr>
        <w:t xml:space="preserve">trait</w:t>
      </w:r>
      <w:r>
        <w:t xml:space="preserve">, implemented</w:t>
      </w:r>
      <w:r>
        <w:t xml:space="preserve"> </w:t>
      </w:r>
      <w:r>
        <w:rPr>
          <w:rStyle w:val="VerbatimChar"/>
        </w:rPr>
        <w:t xml:space="preserve">interface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Shape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colour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</w:t>
      </w:r>
      <w:r>
        <w:rPr>
          <w:rStyle w:val="BuiltInTok"/>
        </w:rPr>
        <w:t xml:space="preserve">Rectangle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isA </w:t>
      </w:r>
      <w:r>
        <w:rPr>
          <w:rStyle w:val="BuiltInTok"/>
        </w:rPr>
        <w:t xml:space="preserve">Shape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99"/>
    <w:bookmarkStart w:id="104" w:name="avoiding-unnecessary-generalizations"/>
    <w:p>
      <w:pPr>
        <w:pStyle w:val="Heading3"/>
      </w:pPr>
      <w:r>
        <w:t xml:space="preserve">Avoiding unnecessary generalizations</w:t>
      </w:r>
    </w:p>
    <w:p>
      <w:pPr>
        <w:pStyle w:val="FirstParagraph"/>
      </w:pPr>
      <w:hyperlink r:id="rId100">
        <w:r>
          <w:rPr>
            <w:rStyle w:val="Hyperlink"/>
          </w:rPr>
          <w:t xml:space="preserve">Open in UMPLE</w:t>
        </w:r>
      </w:hyperlink>
    </w:p>
    <w:p>
      <w:pPr>
        <w:numPr>
          <w:ilvl w:val="0"/>
          <w:numId w:val="1108"/>
        </w:numPr>
      </w:pPr>
      <w:r>
        <w:t xml:space="preserve">Inappropriate hierarchy of Classes</w:t>
      </w:r>
    </w:p>
    <w:p>
      <w:pPr>
        <w:numPr>
          <w:ilvl w:val="0"/>
          <w:numId w:val="1108"/>
        </w:numPr>
      </w:pPr>
      <w:r>
        <w:t xml:space="preserve">What should the model be?</w:t>
      </w:r>
    </w:p>
    <w:p>
      <w:pPr>
        <w:pStyle w:val="CaptionedFigure"/>
      </w:pPr>
      <w:r>
        <w:drawing>
          <wp:inline>
            <wp:extent cx="5334000" cy="2086379"/>
            <wp:effectExtent b="0" l="0" r="0" t="0"/>
            <wp:docPr descr="center h:300" title="" id="102" name="Picture"/>
            <a:graphic>
              <a:graphicData uri="http://schemas.openxmlformats.org/drawingml/2006/picture">
                <pic:pic>
                  <pic:nvPicPr>
                    <pic:cNvPr descr="assets/2022-05-08-00-51-43-image.png" id="103" name="Picture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63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h:300</w:t>
      </w:r>
    </w:p>
    <w:p>
      <w:r>
        <w:pict>
          <v:rect style="width:0;height:1.5pt" o:hralign="center" o:hrstd="t" o:hr="t"/>
        </w:pict>
      </w:r>
    </w:p>
    <w:bookmarkEnd w:id="104"/>
    <w:bookmarkStart w:id="105" w:name="interfaces"/>
    <w:p>
      <w:pPr>
        <w:pStyle w:val="Heading3"/>
      </w:pPr>
      <w:r>
        <w:t xml:space="preserve">Interfaces</w:t>
      </w:r>
    </w:p>
    <w:p>
      <w:pPr>
        <w:numPr>
          <w:ilvl w:val="0"/>
          <w:numId w:val="1109"/>
        </w:numPr>
      </w:pPr>
      <w:r>
        <w:t xml:space="preserve">Declare signatures of a group of methods that must be implemented by various classes</w:t>
      </w:r>
    </w:p>
    <w:p>
      <w:pPr>
        <w:numPr>
          <w:ilvl w:val="0"/>
          <w:numId w:val="1109"/>
        </w:numPr>
      </w:pPr>
      <w:r>
        <w:t xml:space="preserve">Also declared using the keyword</w:t>
      </w:r>
      <w:r>
        <w:t xml:space="preserve"> </w:t>
      </w:r>
      <w:r>
        <w:rPr>
          <w:rStyle w:val="VerbatimChar"/>
        </w:rPr>
        <w:t xml:space="preserve">isA</w:t>
      </w:r>
    </w:p>
    <w:p>
      <w:pPr>
        <w:numPr>
          <w:ilvl w:val="0"/>
          <w:numId w:val="1109"/>
        </w:numPr>
      </w:pPr>
      <w:r>
        <w:t xml:space="preserve">Essentially the same concept as in Java</w:t>
      </w:r>
    </w:p>
    <w:p>
      <w:pPr>
        <w:numPr>
          <w:ilvl w:val="0"/>
          <w:numId w:val="1109"/>
        </w:numPr>
      </w:pPr>
      <w:r>
        <w:rPr>
          <w:i/>
          <w:iCs/>
        </w:rPr>
        <w:t xml:space="preserve">Let’s explore examples in the user manual …</w:t>
      </w:r>
    </w:p>
    <w:p>
      <w:r>
        <w:pict>
          <v:rect style="width:0;height:1.5pt" o:hralign="center" o:hrstd="t" o:hr="t"/>
        </w:pict>
      </w:r>
    </w:p>
    <w:bookmarkEnd w:id="105"/>
    <w:bookmarkEnd w:id="106"/>
    <w:bookmarkStart w:id="108" w:name="umple-methods"/>
    <w:p>
      <w:pPr>
        <w:pStyle w:val="Heading2"/>
      </w:pPr>
      <w:r>
        <w:rPr>
          <w:b/>
          <w:bCs/>
        </w:rPr>
        <w:t xml:space="preserve">UMPLE Methods</w:t>
      </w:r>
    </w:p>
    <w:p>
      <w:r>
        <w:pict>
          <v:rect style="width:0;height:1.5pt" o:hralign="center" o:hrstd="t" o:hr="t"/>
        </w:pict>
      </w:r>
    </w:p>
    <w:bookmarkStart w:id="107" w:name="user-written-methods-in-umple"/>
    <w:p>
      <w:pPr>
        <w:pStyle w:val="Heading3"/>
      </w:pPr>
      <w:r>
        <w:t xml:space="preserve">User-written</w:t>
      </w:r>
      <w:r>
        <w:t xml:space="preserve"> </w:t>
      </w:r>
      <w:r>
        <w:rPr>
          <w:b/>
          <w:bCs/>
        </w:rPr>
        <w:t xml:space="preserve">Methods</w:t>
      </w:r>
      <w:r>
        <w:t xml:space="preserve"> </w:t>
      </w:r>
      <w:r>
        <w:t xml:space="preserve">in UMPLE</w:t>
      </w:r>
    </w:p>
    <w:p>
      <w:pPr>
        <w:numPr>
          <w:ilvl w:val="0"/>
          <w:numId w:val="1110"/>
        </w:numPr>
      </w:pPr>
      <w:r>
        <w:t xml:space="preserve">Methods can be added to any UMPLE code.</w:t>
      </w:r>
    </w:p>
    <w:p>
      <w:pPr>
        <w:numPr>
          <w:ilvl w:val="0"/>
          <w:numId w:val="1110"/>
        </w:numPr>
      </w:pPr>
      <w:r>
        <w:t xml:space="preserve">UMPLE parses the signature only; the rest is passed to the generated code.</w:t>
      </w:r>
    </w:p>
    <w:p>
      <w:pPr>
        <w:numPr>
          <w:ilvl w:val="0"/>
          <w:numId w:val="1110"/>
        </w:numPr>
      </w:pPr>
      <w:r>
        <w:t xml:space="preserve">You can specify different bodies in different languages</w:t>
      </w:r>
    </w:p>
    <w:p>
      <w:pPr>
        <w:numPr>
          <w:ilvl w:val="0"/>
          <w:numId w:val="1110"/>
        </w:numPr>
      </w:pPr>
      <w:r>
        <w:rPr>
          <w:i/>
          <w:iCs/>
        </w:rPr>
        <w:t xml:space="preserve">We will look at examples in the user manual …</w:t>
      </w:r>
    </w:p>
    <w:p>
      <w:r>
        <w:pict>
          <v:rect style="width:0;height:1.5pt" o:hralign="center" o:hrstd="t" o:hr="t"/>
        </w:pict>
      </w:r>
    </w:p>
    <w:bookmarkEnd w:id="107"/>
    <w:bookmarkEnd w:id="108"/>
    <w:bookmarkStart w:id="184" w:name="umple-associations"/>
    <w:p>
      <w:pPr>
        <w:pStyle w:val="Heading2"/>
      </w:pPr>
      <w:r>
        <w:rPr>
          <w:b/>
          <w:bCs/>
        </w:rPr>
        <w:t xml:space="preserve">UMPLE Associations</w:t>
      </w:r>
    </w:p>
    <w:p>
      <w:pPr>
        <w:numPr>
          <w:ilvl w:val="0"/>
          <w:numId w:val="1111"/>
        </w:numPr>
      </w:pPr>
      <w:hyperlink r:id="rId109">
        <w:r>
          <w:rPr>
            <w:rStyle w:val="Hyperlink"/>
          </w:rPr>
          <w:t xml:space="preserve">http://associations.UMPLE.org</w:t>
        </w:r>
      </w:hyperlink>
    </w:p>
    <w:p>
      <w:pPr>
        <w:pStyle w:val="Compact"/>
        <w:numPr>
          <w:ilvl w:val="1"/>
          <w:numId w:val="1112"/>
        </w:numPr>
      </w:pPr>
      <w:r>
        <w:t xml:space="preserve">Notice the inline and independent state machines</w:t>
      </w:r>
    </w:p>
    <w:p>
      <w:r>
        <w:pict>
          <v:rect style="width:0;height:1.5pt" o:hralign="center" o:hrstd="t" o:hr="t"/>
        </w:pict>
      </w:r>
    </w:p>
    <w:bookmarkStart w:id="113" w:name="associations"/>
    <w:p>
      <w:pPr>
        <w:pStyle w:val="Heading3"/>
      </w:pPr>
      <w:r>
        <w:t xml:space="preserve">Associations</w:t>
      </w:r>
    </w:p>
    <w:p>
      <w:pPr>
        <w:pStyle w:val="CaptionedFigure"/>
      </w:pPr>
      <w:r>
        <w:drawing>
          <wp:inline>
            <wp:extent cx="5334000" cy="2458039"/>
            <wp:effectExtent b="0" l="0" r="0" t="0"/>
            <wp:docPr descr="center h:500" title="" id="111" name="Picture"/>
            <a:graphic>
              <a:graphicData uri="http://schemas.openxmlformats.org/drawingml/2006/picture">
                <pic:pic>
                  <pic:nvPicPr>
                    <pic:cNvPr descr="assets/2022-05-08-02-44-23-image.png" id="112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8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113"/>
    <w:bookmarkStart w:id="117" w:name="associations-exercise-1"/>
    <w:p>
      <w:pPr>
        <w:pStyle w:val="Heading3"/>
      </w:pPr>
      <w:r>
        <w:t xml:space="preserve">Associations Exercise #1</w:t>
      </w:r>
    </w:p>
    <w:p>
      <w:pPr>
        <w:pStyle w:val="CaptionedFigure"/>
      </w:pPr>
      <w:r>
        <w:drawing>
          <wp:inline>
            <wp:extent cx="5334000" cy="2386418"/>
            <wp:effectExtent b="0" l="0" r="0" t="0"/>
            <wp:docPr descr="center h:500" title="" id="115" name="Picture"/>
            <a:graphic>
              <a:graphicData uri="http://schemas.openxmlformats.org/drawingml/2006/picture">
                <pic:pic>
                  <pic:nvPicPr>
                    <pic:cNvPr descr="assets/2022-05-08-02-45-24-image.png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864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117"/>
    <w:bookmarkStart w:id="121" w:name="associations-exercise-2"/>
    <w:p>
      <w:pPr>
        <w:pStyle w:val="Heading3"/>
      </w:pPr>
      <w:r>
        <w:t xml:space="preserve">Associations Exercise #2</w:t>
      </w:r>
    </w:p>
    <w:p>
      <w:pPr>
        <w:pStyle w:val="CaptionedFigure"/>
      </w:pPr>
      <w:r>
        <w:drawing>
          <wp:inline>
            <wp:extent cx="5334000" cy="2262577"/>
            <wp:effectExtent b="0" l="0" r="0" t="0"/>
            <wp:docPr descr="center h:500" title="" id="119" name="Picture"/>
            <a:graphic>
              <a:graphicData uri="http://schemas.openxmlformats.org/drawingml/2006/picture">
                <pic:pic>
                  <pic:nvPicPr>
                    <pic:cNvPr descr="assets/2022-05-08-02-46-10-imag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625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121"/>
    <w:bookmarkStart w:id="122" w:name="associations-1"/>
    <w:p>
      <w:pPr>
        <w:pStyle w:val="Heading3"/>
      </w:pPr>
      <w:r>
        <w:t xml:space="preserve">Associations</w:t>
      </w:r>
    </w:p>
    <w:p>
      <w:pPr>
        <w:pStyle w:val="Compact"/>
        <w:numPr>
          <w:ilvl w:val="0"/>
          <w:numId w:val="1113"/>
        </w:numPr>
      </w:pPr>
      <w:r>
        <w:t xml:space="preserve">Describe how instances of classes are linked at runtime</w:t>
      </w:r>
    </w:p>
    <w:p>
      <w:pPr>
        <w:pStyle w:val="Compact"/>
        <w:numPr>
          <w:ilvl w:val="1"/>
          <w:numId w:val="1114"/>
        </w:numPr>
      </w:pPr>
      <w:r>
        <w:t xml:space="preserve">Bidirectional</w:t>
      </w:r>
      <w:r>
        <w:t xml:space="preserve"> </w:t>
      </w:r>
      <w:r>
        <w:rPr>
          <w:rStyle w:val="VerbatimChar"/>
        </w:rPr>
        <w:t xml:space="preserve">--</w:t>
      </w:r>
      <w:r>
        <w:t xml:space="preserve"> </w:t>
      </w:r>
      <w:r>
        <w:t xml:space="preserve">or</w:t>
      </w:r>
    </w:p>
    <w:p>
      <w:pPr>
        <w:pStyle w:val="Compact"/>
        <w:numPr>
          <w:ilvl w:val="1"/>
          <w:numId w:val="1114"/>
        </w:numPr>
      </w:pPr>
      <w:r>
        <w:t xml:space="preserve">Unidirectional</w:t>
      </w:r>
      <w:r>
        <w:t xml:space="preserve"> </w:t>
      </w:r>
      <w:r>
        <w:rPr>
          <w:rStyle w:val="VerbatimChar"/>
        </w:rPr>
        <w:t xml:space="preserve">-&gt;</w:t>
      </w:r>
    </w:p>
    <w:p>
      <w:pPr>
        <w:pStyle w:val="Compact"/>
        <w:numPr>
          <w:ilvl w:val="0"/>
          <w:numId w:val="1113"/>
        </w:numPr>
      </w:pPr>
      <w:r>
        <w:t xml:space="preserve">Multiplicity:</w:t>
      </w:r>
    </w:p>
    <w:p>
      <w:pPr>
        <w:pStyle w:val="Compact"/>
        <w:numPr>
          <w:ilvl w:val="1"/>
          <w:numId w:val="1115"/>
        </w:numPr>
      </w:pPr>
      <w:r>
        <w:t xml:space="preserve">Bounds on the number of linked instances</w:t>
      </w:r>
    </w:p>
    <w:p>
      <w:pPr>
        <w:pStyle w:val="Compact"/>
        <w:numPr>
          <w:ilvl w:val="0"/>
          <w:numId w:val="1113"/>
        </w:numPr>
      </w:pPr>
      <w:r>
        <w:rPr>
          <w:rStyle w:val="VerbatimChar"/>
        </w:rPr>
        <w:t xml:space="preserve">*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0..*</w:t>
      </w:r>
      <w:r>
        <w:t xml:space="preserve"> </w:t>
      </w:r>
      <m:oMath>
        <m:r>
          <m:rPr>
            <m:sty m:val="p"/>
          </m:rPr>
          <m:t>→</m:t>
        </m:r>
      </m:oMath>
      <w:r>
        <w:t xml:space="preserve"> </w:t>
      </w:r>
      <w:r>
        <w:t xml:space="preserve">0 or more</w:t>
      </w:r>
    </w:p>
    <w:p>
      <w:pPr>
        <w:pStyle w:val="Compact"/>
        <w:numPr>
          <w:ilvl w:val="0"/>
          <w:numId w:val="1113"/>
        </w:numPr>
      </w:pPr>
      <w:r>
        <w:rPr>
          <w:rStyle w:val="VerbatimChar"/>
        </w:rPr>
        <w:t xml:space="preserve">1..*</w:t>
      </w:r>
      <w:r>
        <w:t xml:space="preserve"> </w:t>
      </w:r>
      <m:oMath>
        <m:r>
          <m:rPr>
            <m:sty m:val="p"/>
          </m:rPr>
          <m:t>→</m:t>
        </m:r>
      </m:oMath>
      <w:r>
        <w:t xml:space="preserve"> </w:t>
      </w:r>
      <w:r>
        <w:t xml:space="preserve">1 or more</w:t>
      </w:r>
    </w:p>
    <w:p>
      <w:pPr>
        <w:pStyle w:val="Compact"/>
        <w:numPr>
          <w:ilvl w:val="0"/>
          <w:numId w:val="1113"/>
        </w:numPr>
      </w:pPr>
      <w:r>
        <w:rPr>
          <w:rStyle w:val="VerbatimChar"/>
        </w:rPr>
        <w:t xml:space="preserve">1</w:t>
      </w:r>
      <w:r>
        <w:t xml:space="preserve"> </w:t>
      </w:r>
      <m:oMath>
        <m:r>
          <m:rPr>
            <m:sty m:val="p"/>
          </m:rPr>
          <m:t>→</m:t>
        </m:r>
      </m:oMath>
      <w:r>
        <w:t xml:space="preserve"> </w:t>
      </w:r>
      <w:r>
        <w:t xml:space="preserve">Exactly 1</w:t>
      </w:r>
    </w:p>
    <w:p>
      <w:pPr>
        <w:pStyle w:val="Compact"/>
        <w:numPr>
          <w:ilvl w:val="0"/>
          <w:numId w:val="1113"/>
        </w:numPr>
      </w:pPr>
      <w:r>
        <w:rPr>
          <w:rStyle w:val="VerbatimChar"/>
        </w:rPr>
        <w:t xml:space="preserve">2</w:t>
      </w:r>
      <w:r>
        <w:t xml:space="preserve"> </w:t>
      </w:r>
      <m:oMath>
        <m:r>
          <m:rPr>
            <m:sty m:val="p"/>
          </m:rPr>
          <m:t>→</m:t>
        </m:r>
      </m:oMath>
      <w:r>
        <w:t xml:space="preserve"> </w:t>
      </w:r>
      <w:r>
        <w:t xml:space="preserve">Exactly 2</w:t>
      </w:r>
    </w:p>
    <w:p>
      <w:pPr>
        <w:pStyle w:val="Compact"/>
        <w:numPr>
          <w:ilvl w:val="0"/>
          <w:numId w:val="1113"/>
        </w:numPr>
      </w:pPr>
      <w:r>
        <w:rPr>
          <w:rStyle w:val="VerbatimChar"/>
        </w:rPr>
        <w:t xml:space="preserve">1..3</w:t>
      </w:r>
      <w:r>
        <w:t xml:space="preserve"> </w:t>
      </w:r>
      <m:oMath>
        <m:r>
          <m:rPr>
            <m:sty m:val="p"/>
          </m:rPr>
          <m:t>→</m:t>
        </m:r>
      </m:oMath>
      <w:r>
        <w:t xml:space="preserve"> </w:t>
      </w:r>
      <w:r>
        <w:t xml:space="preserve">Between 1 and 3</w:t>
      </w:r>
    </w:p>
    <w:p>
      <w:pPr>
        <w:pStyle w:val="Compact"/>
        <w:numPr>
          <w:ilvl w:val="0"/>
          <w:numId w:val="1113"/>
        </w:numPr>
      </w:pPr>
      <w:r>
        <w:rPr>
          <w:rStyle w:val="VerbatimChar"/>
        </w:rPr>
        <w:t xml:space="preserve">0..2</w:t>
      </w:r>
      <w:r>
        <w:t xml:space="preserve"> </w:t>
      </w:r>
      <m:oMath>
        <m:r>
          <m:rPr>
            <m:sty m:val="p"/>
          </m:rPr>
          <m:t>→</m:t>
        </m:r>
      </m:oMath>
      <w:r>
        <w:t xml:space="preserve"> </w:t>
      </w:r>
      <w:r>
        <w:t xml:space="preserve">Up to 2</w:t>
      </w:r>
    </w:p>
    <w:p>
      <w:r>
        <w:pict>
          <v:rect style="width:0;height:1.5pt" o:hralign="center" o:hrstd="t" o:hr="t"/>
        </w:pict>
      </w:r>
    </w:p>
    <w:bookmarkEnd w:id="122"/>
    <w:bookmarkStart w:id="126" w:name="association-relationships"/>
    <w:p>
      <w:pPr>
        <w:pStyle w:val="Heading3"/>
      </w:pPr>
      <w:r>
        <w:t xml:space="preserve">Association Relationships</w:t>
      </w:r>
    </w:p>
    <w:p>
      <w:pPr>
        <w:pStyle w:val="CaptionedFigure"/>
      </w:pPr>
      <w:r>
        <w:drawing>
          <wp:inline>
            <wp:extent cx="5334000" cy="1564189"/>
            <wp:effectExtent b="0" l="0" r="0" t="0"/>
            <wp:docPr descr="center h:400" title="" id="124" name="Picture"/>
            <a:graphic>
              <a:graphicData uri="http://schemas.openxmlformats.org/drawingml/2006/picture">
                <pic:pic>
                  <pic:nvPicPr>
                    <pic:cNvPr descr="assets/2022-05-08-02-47-31-image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64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h:400</w:t>
      </w:r>
    </w:p>
    <w:p>
      <w:r>
        <w:pict>
          <v:rect style="width:0;height:1.5pt" o:hralign="center" o:hrstd="t" o:hr="t"/>
        </w:pict>
      </w:r>
    </w:p>
    <w:bookmarkEnd w:id="126"/>
    <w:bookmarkStart w:id="127" w:name="association-relationships-1"/>
    <w:p>
      <w:pPr>
        <w:pStyle w:val="Heading3"/>
      </w:pPr>
      <w:r>
        <w:t xml:space="preserve">Association Relationships</w:t>
      </w:r>
    </w:p>
    <w:p>
      <w:pPr>
        <w:pStyle w:val="Compact"/>
        <w:numPr>
          <w:ilvl w:val="0"/>
          <w:numId w:val="1116"/>
        </w:numPr>
      </w:pPr>
      <w:r>
        <w:t xml:space="preserve">Directional Associations</w:t>
      </w:r>
    </w:p>
    <w:p>
      <w:pPr>
        <w:pStyle w:val="SourceCode"/>
      </w:pPr>
      <w:r>
        <w:rPr>
          <w:rStyle w:val="ExtensionTok"/>
        </w:rPr>
        <w:t xml:space="preserve">*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0..1, 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1, 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, 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 m..n, 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 </w:t>
      </w:r>
      <w:r>
        <w:rPr>
          <w:rStyle w:val="AttributeTok"/>
        </w:rPr>
        <w:t xml:space="preserve">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n, 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m..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 and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-</w:t>
      </w:r>
      <w:r>
        <w:rPr>
          <w:rStyle w:val="OperatorTok"/>
        </w:rPr>
        <w:t xml:space="preserve">&gt;</w:t>
      </w:r>
      <w:r>
        <w:rPr>
          <w:rStyle w:val="NormalTok"/>
        </w:rPr>
        <w:t xml:space="preserve">0..n.</w:t>
      </w:r>
    </w:p>
    <w:p>
      <w:pPr>
        <w:pStyle w:val="Compact"/>
        <w:numPr>
          <w:ilvl w:val="0"/>
          <w:numId w:val="1117"/>
        </w:numPr>
      </w:pPr>
      <w:r>
        <w:t xml:space="preserve">Symmetric Reflexive</w:t>
      </w:r>
    </w:p>
    <w:p>
      <w:pPr>
        <w:pStyle w:val="SourceCode"/>
      </w:pPr>
      <w:r>
        <w:rPr>
          <w:rStyle w:val="ExtensionTok"/>
        </w:rPr>
        <w:t xml:space="preserve">0..1,</w:t>
      </w:r>
      <w:r>
        <w:rPr>
          <w:rStyle w:val="NormalTok"/>
        </w:rPr>
        <w:t xml:space="preserve"> 0..n, </w:t>
      </w:r>
      <w:r>
        <w:rPr>
          <w:rStyle w:val="PreprocessorTok"/>
        </w:rPr>
        <w:t xml:space="preserve">*</w:t>
      </w:r>
      <w:r>
        <w:rPr>
          <w:rStyle w:val="NormalTok"/>
        </w:rPr>
        <w:t xml:space="preserve">, 1, n, m..n,m..</w:t>
      </w:r>
      <w:r>
        <w:rPr>
          <w:rStyle w:val="PreprocessorTok"/>
        </w:rPr>
        <w:t xml:space="preserve">*</w:t>
      </w:r>
    </w:p>
    <w:p>
      <w:r>
        <w:pict>
          <v:rect style="width:0;height:1.5pt" o:hralign="center" o:hrstd="t" o:hr="t"/>
        </w:pict>
      </w:r>
    </w:p>
    <w:bookmarkEnd w:id="127"/>
    <w:bookmarkStart w:id="131" w:name="basic-uml-associations"/>
    <w:p>
      <w:pPr>
        <w:pStyle w:val="Heading3"/>
      </w:pPr>
      <w:r>
        <w:t xml:space="preserve">Basic UML associations</w:t>
      </w:r>
    </w:p>
    <w:p>
      <w:pPr>
        <w:pStyle w:val="CaptionedFigure"/>
      </w:pPr>
      <w:r>
        <w:drawing>
          <wp:inline>
            <wp:extent cx="5334000" cy="3527597"/>
            <wp:effectExtent b="0" l="0" r="0" t="0"/>
            <wp:docPr descr="center h:500" title="" id="129" name="Picture"/>
            <a:graphic>
              <a:graphicData uri="http://schemas.openxmlformats.org/drawingml/2006/picture">
                <pic:pic>
                  <pic:nvPicPr>
                    <pic:cNvPr descr="assets/2022-05-08-01-00-04-image.pn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275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131"/>
    <w:bookmarkStart w:id="132" w:name="many-to-one-associations-1"/>
    <w:p>
      <w:pPr>
        <w:pStyle w:val="Heading3"/>
      </w:pPr>
      <w:r>
        <w:t xml:space="preserve">Many-to-one associations (1)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Employee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id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firstName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lastName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Company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name</w:t>
      </w:r>
      <w:r>
        <w:rPr>
          <w:rStyle w:val="OperatorTok"/>
        </w:rPr>
        <w:t xml:space="preserve">;</w:t>
      </w:r>
      <w:r>
        <w:br/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Employee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132"/>
    <w:bookmarkStart w:id="136" w:name="many-to-one-associations-2"/>
    <w:p>
      <w:pPr>
        <w:pStyle w:val="Heading3"/>
      </w:pPr>
      <w:r>
        <w:t xml:space="preserve">Many-to-one associations (2)</w:t>
      </w:r>
    </w:p>
    <w:p>
      <w:pPr>
        <w:pStyle w:val="Compact"/>
        <w:numPr>
          <w:ilvl w:val="0"/>
          <w:numId w:val="1118"/>
        </w:numPr>
      </w:pPr>
      <w:r>
        <w:t xml:space="preserve">A company has many employees,</w:t>
      </w:r>
    </w:p>
    <w:p>
      <w:pPr>
        <w:pStyle w:val="Compact"/>
        <w:numPr>
          <w:ilvl w:val="0"/>
          <w:numId w:val="1118"/>
        </w:numPr>
      </w:pPr>
      <w:r>
        <w:t xml:space="preserve">An employee can only work for one company.</w:t>
      </w:r>
    </w:p>
    <w:p>
      <w:pPr>
        <w:pStyle w:val="Compact"/>
        <w:numPr>
          <w:ilvl w:val="1"/>
          <w:numId w:val="1119"/>
        </w:numPr>
      </w:pPr>
      <w:r>
        <w:t xml:space="preserve">This company will not store data about the moonlighting activities of employees!</w:t>
      </w:r>
    </w:p>
    <w:p>
      <w:pPr>
        <w:pStyle w:val="Compact"/>
        <w:numPr>
          <w:ilvl w:val="0"/>
          <w:numId w:val="1118"/>
        </w:numPr>
      </w:pPr>
      <w:r>
        <w:t xml:space="preserve">A company can have zero employees</w:t>
      </w:r>
    </w:p>
    <w:p>
      <w:pPr>
        <w:pStyle w:val="Compact"/>
        <w:numPr>
          <w:ilvl w:val="1"/>
          <w:numId w:val="1120"/>
        </w:numPr>
      </w:pPr>
      <w:r>
        <w:t xml:space="preserve">E.g. a</w:t>
      </w:r>
      <w:r>
        <w:t xml:space="preserve"> </w:t>
      </w:r>
      <w:r>
        <w:t xml:space="preserve">‘shell’</w:t>
      </w:r>
      <w:r>
        <w:t xml:space="preserve"> </w:t>
      </w:r>
      <w:r>
        <w:t xml:space="preserve">company</w:t>
      </w:r>
    </w:p>
    <w:p>
      <w:pPr>
        <w:pStyle w:val="Compact"/>
        <w:numPr>
          <w:ilvl w:val="0"/>
          <w:numId w:val="1118"/>
        </w:numPr>
      </w:pPr>
      <w:r>
        <w:t xml:space="preserve">It is not possible to be an employee unless you work for a company</w:t>
      </w:r>
    </w:p>
    <w:p>
      <w:pPr>
        <w:pStyle w:val="Compact"/>
        <w:numPr>
          <w:ilvl w:val="0"/>
          <w:numId w:val="1118"/>
        </w:numPr>
      </w:pPr>
      <w:r>
        <w:t xml:space="preserve">Let’s draw and write this in UMPLEOnline:</w:t>
      </w:r>
    </w:p>
    <w:p>
      <w:pPr>
        <w:pStyle w:val="CaptionedFigure"/>
      </w:pPr>
      <w:r>
        <w:drawing>
          <wp:inline>
            <wp:extent cx="5334000" cy="824401"/>
            <wp:effectExtent b="0" l="0" r="0" t="0"/>
            <wp:docPr descr="center h:150" title="" id="134" name="Picture"/>
            <a:graphic>
              <a:graphicData uri="http://schemas.openxmlformats.org/drawingml/2006/picture">
                <pic:pic>
                  <pic:nvPicPr>
                    <pic:cNvPr descr="assets/2022-05-08-01-02-32-image.pn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44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h:150</w:t>
      </w:r>
    </w:p>
    <w:p>
      <w:r>
        <w:pict>
          <v:rect style="width:0;height:1.5pt" o:hralign="center" o:hrstd="t" o:hr="t"/>
        </w:pict>
      </w:r>
    </w:p>
    <w:bookmarkEnd w:id="136"/>
    <w:bookmarkStart w:id="137" w:name="role-names-optional-in-most-cases"/>
    <w:p>
      <w:pPr>
        <w:pStyle w:val="Heading3"/>
      </w:pPr>
      <w:r>
        <w:t xml:space="preserve">Role names (optional, in most cases)</w:t>
      </w:r>
    </w:p>
    <w:p>
      <w:pPr>
        <w:pStyle w:val="Compact"/>
        <w:numPr>
          <w:ilvl w:val="0"/>
          <w:numId w:val="1121"/>
        </w:numPr>
      </w:pPr>
      <w:r>
        <w:t xml:space="preserve">Allow you to better label either end of an association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Person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id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firstName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lastName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Company </w:t>
      </w:r>
      <w:r>
        <w:rPr>
          <w:rStyle w:val="OperatorTok"/>
        </w:rPr>
        <w:t xml:space="preserve">{</w:t>
      </w:r>
      <w:r>
        <w:br/>
      </w:r>
      <w:r>
        <w:rPr>
          <w:rStyle w:val="NormalTok"/>
        </w:rPr>
        <w:t xml:space="preserve">name</w:t>
      </w:r>
      <w:r>
        <w:rPr>
          <w:rStyle w:val="OperatorTok"/>
        </w:rPr>
        <w:t xml:space="preserve">;</w:t>
      </w:r>
      <w:r>
        <w:br/>
      </w:r>
      <w:r>
        <w:rPr>
          <w:rStyle w:val="DecValTok"/>
        </w:rPr>
        <w:t xml:space="preserve">1</w:t>
      </w:r>
      <w:r>
        <w:rPr>
          <w:rStyle w:val="NormalTok"/>
        </w:rPr>
        <w:t xml:space="preserve"> employer </w:t>
      </w:r>
      <w:r>
        <w:rPr>
          <w:rStyle w:val="OperatorTok"/>
        </w:rPr>
        <w:t xml:space="preserve">--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Person employee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137"/>
    <w:bookmarkStart w:id="138" w:name="referential-integrity"/>
    <w:p>
      <w:pPr>
        <w:pStyle w:val="Heading3"/>
      </w:pPr>
      <w:r>
        <w:t xml:space="preserve">Referential Integrity</w:t>
      </w:r>
    </w:p>
    <w:p>
      <w:pPr>
        <w:numPr>
          <w:ilvl w:val="0"/>
          <w:numId w:val="1122"/>
        </w:numPr>
      </w:pPr>
      <w:r>
        <w:t xml:space="preserve">When an instance on one side of the association changes</w:t>
      </w:r>
    </w:p>
    <w:p>
      <w:pPr>
        <w:numPr>
          <w:ilvl w:val="1"/>
          <w:numId w:val="1123"/>
        </w:numPr>
      </w:pPr>
      <w:r>
        <w:t xml:space="preserve">The linked instances on the other side know …</w:t>
      </w:r>
    </w:p>
    <w:p>
      <w:pPr>
        <w:numPr>
          <w:ilvl w:val="1"/>
          <w:numId w:val="1123"/>
        </w:numPr>
      </w:pPr>
      <w:r>
        <w:t xml:space="preserve">And vice-versa</w:t>
      </w:r>
    </w:p>
    <w:p>
      <w:pPr>
        <w:numPr>
          <w:ilvl w:val="0"/>
          <w:numId w:val="1122"/>
        </w:numPr>
      </w:pPr>
      <w:r>
        <w:t xml:space="preserve">This is standard in UMPLE associations, which are</w:t>
      </w:r>
      <w:r>
        <w:t xml:space="preserve"> </w:t>
      </w:r>
      <w:r>
        <w:t xml:space="preserve">bidirectional</w:t>
      </w:r>
    </w:p>
    <w:p>
      <w:r>
        <w:pict>
          <v:rect style="width:0;height:1.5pt" o:hralign="center" o:hrstd="t" o:hr="t"/>
        </w:pict>
      </w:r>
    </w:p>
    <w:bookmarkEnd w:id="138"/>
    <w:bookmarkStart w:id="143" w:name="many-to-many-associations"/>
    <w:p>
      <w:pPr>
        <w:pStyle w:val="Heading3"/>
      </w:pPr>
      <w:r>
        <w:t xml:space="preserve">Many-to-Many Associations</w:t>
      </w:r>
    </w:p>
    <w:p>
      <w:pPr>
        <w:pStyle w:val="Compact"/>
        <w:numPr>
          <w:ilvl w:val="0"/>
          <w:numId w:val="1124"/>
        </w:numPr>
      </w:pPr>
      <w:r>
        <w:t xml:space="preserve">An assistant can work for many managers</w:t>
      </w:r>
    </w:p>
    <w:p>
      <w:pPr>
        <w:pStyle w:val="Compact"/>
        <w:numPr>
          <w:ilvl w:val="0"/>
          <w:numId w:val="1124"/>
        </w:numPr>
      </w:pPr>
      <w:r>
        <w:t xml:space="preserve">A manager can have many assistants</w:t>
      </w:r>
    </w:p>
    <w:p>
      <w:pPr>
        <w:pStyle w:val="Compact"/>
        <w:numPr>
          <w:ilvl w:val="0"/>
          <w:numId w:val="1124"/>
        </w:numPr>
      </w:pPr>
      <w:r>
        <w:t xml:space="preserve">Assistants can work in pools working for several managers</w:t>
      </w:r>
    </w:p>
    <w:p>
      <w:pPr>
        <w:pStyle w:val="Compact"/>
        <w:numPr>
          <w:ilvl w:val="0"/>
          <w:numId w:val="1124"/>
        </w:numPr>
      </w:pPr>
      <w:r>
        <w:t xml:space="preserve">Managers can have a group of assistants</w:t>
      </w:r>
    </w:p>
    <w:p>
      <w:pPr>
        <w:pStyle w:val="Compact"/>
        <w:numPr>
          <w:ilvl w:val="0"/>
          <w:numId w:val="1124"/>
        </w:numPr>
      </w:pPr>
      <w:r>
        <w:t xml:space="preserve">Some managers might have zero assistants.</w:t>
      </w:r>
    </w:p>
    <w:p>
      <w:pPr>
        <w:pStyle w:val="Compact"/>
        <w:numPr>
          <w:ilvl w:val="0"/>
          <w:numId w:val="1124"/>
        </w:numPr>
      </w:pPr>
      <w:r>
        <w:t xml:space="preserve">Is it possible for an assistant to have, perhaps temporarily, zero managers?</w:t>
      </w:r>
    </w:p>
    <w:p>
      <w:pPr>
        <w:pStyle w:val="FirstParagraph"/>
      </w:pPr>
      <w:hyperlink r:id="rId139">
        <w:r>
          <w:rPr>
            <w:rStyle w:val="Hyperlink"/>
          </w:rPr>
          <w:t xml:space="preserve">Open in UMPLE</w:t>
        </w:r>
      </w:hyperlink>
    </w:p>
    <w:p>
      <w:pPr>
        <w:pStyle w:val="CaptionedFigure"/>
      </w:pPr>
      <w:r>
        <w:drawing>
          <wp:inline>
            <wp:extent cx="5334000" cy="692727"/>
            <wp:effectExtent b="0" l="0" r="0" t="0"/>
            <wp:docPr descr="center h:150" title="" id="141" name="Picture"/>
            <a:graphic>
              <a:graphicData uri="http://schemas.openxmlformats.org/drawingml/2006/picture">
                <pic:pic>
                  <pic:nvPicPr>
                    <pic:cNvPr descr="assets/2022-05-08-01-05-55-image.png" id="142" name="Picture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927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h:150</w:t>
      </w:r>
    </w:p>
    <w:p>
      <w:r>
        <w:pict>
          <v:rect style="width:0;height:1.5pt" o:hralign="center" o:hrstd="t" o:hr="t"/>
        </w:pict>
      </w:r>
    </w:p>
    <w:bookmarkEnd w:id="143"/>
    <w:bookmarkStart w:id="148" w:name="one-to-one-associations-use-cautiously"/>
    <w:p>
      <w:pPr>
        <w:pStyle w:val="Heading3"/>
      </w:pPr>
      <w:r>
        <w:t xml:space="preserve">One-to-One Associations (Use cautiously)</w:t>
      </w:r>
    </w:p>
    <w:p>
      <w:pPr>
        <w:pStyle w:val="Compact"/>
        <w:numPr>
          <w:ilvl w:val="0"/>
          <w:numId w:val="1125"/>
        </w:numPr>
      </w:pPr>
      <w:r>
        <w:t xml:space="preserve">For each company, there is exactly one board of directors</w:t>
      </w:r>
    </w:p>
    <w:p>
      <w:pPr>
        <w:pStyle w:val="Compact"/>
        <w:numPr>
          <w:ilvl w:val="0"/>
          <w:numId w:val="1125"/>
        </w:numPr>
      </w:pPr>
      <w:r>
        <w:t xml:space="preserve">A board is the board of only one company</w:t>
      </w:r>
    </w:p>
    <w:p>
      <w:pPr>
        <w:pStyle w:val="Compact"/>
        <w:numPr>
          <w:ilvl w:val="0"/>
          <w:numId w:val="1125"/>
        </w:numPr>
      </w:pPr>
      <w:r>
        <w:t xml:space="preserve">A company must always have a board</w:t>
      </w:r>
    </w:p>
    <w:p>
      <w:pPr>
        <w:pStyle w:val="Compact"/>
        <w:numPr>
          <w:ilvl w:val="0"/>
          <w:numId w:val="1125"/>
        </w:numPr>
      </w:pPr>
      <w:r>
        <w:t xml:space="preserve">A board must always be of some company</w:t>
      </w:r>
    </w:p>
    <w:p>
      <w:pPr>
        <w:pStyle w:val="FirstParagraph"/>
      </w:pPr>
      <w:hyperlink r:id="rId144">
        <w:r>
          <w:rPr>
            <w:rStyle w:val="Hyperlink"/>
          </w:rPr>
          <w:t xml:space="preserve">Open in UMPLE</w:t>
        </w:r>
      </w:hyperlink>
    </w:p>
    <w:p>
      <w:pPr>
        <w:pStyle w:val="CaptionedFigure"/>
      </w:pPr>
      <w:r>
        <w:drawing>
          <wp:inline>
            <wp:extent cx="5334000" cy="908036"/>
            <wp:effectExtent b="0" l="0" r="0" t="0"/>
            <wp:docPr descr="center h:150" title="" id="146" name="Picture"/>
            <a:graphic>
              <a:graphicData uri="http://schemas.openxmlformats.org/drawingml/2006/picture">
                <pic:pic>
                  <pic:nvPicPr>
                    <pic:cNvPr descr="assets/2022-05-08-01-07-33-image.png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08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h:150</w:t>
      </w:r>
    </w:p>
    <w:p>
      <w:r>
        <w:pict>
          <v:rect style="width:0;height:1.5pt" o:hralign="center" o:hrstd="t" o:hr="t"/>
        </w:pict>
      </w:r>
    </w:p>
    <w:bookmarkEnd w:id="148"/>
    <w:bookmarkStart w:id="152" w:name="typical-erroneous-use-of-one-to-one"/>
    <w:p>
      <w:pPr>
        <w:pStyle w:val="Heading3"/>
      </w:pPr>
      <w:r>
        <w:t xml:space="preserve">Typical erroneous use of one-to-one</w:t>
      </w:r>
    </w:p>
    <w:p>
      <w:pPr>
        <w:pStyle w:val="CaptionedFigure"/>
      </w:pPr>
      <w:r>
        <w:drawing>
          <wp:inline>
            <wp:extent cx="5334000" cy="2835623"/>
            <wp:effectExtent b="0" l="0" r="0" t="0"/>
            <wp:docPr descr="center h:500" title="" id="150" name="Picture"/>
            <a:graphic>
              <a:graphicData uri="http://schemas.openxmlformats.org/drawingml/2006/picture">
                <pic:pic>
                  <pic:nvPicPr>
                    <pic:cNvPr descr="assets/2022-05-08-01-08-48-image.png" id="151" name="Picture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356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h:500</w:t>
      </w:r>
    </w:p>
    <w:p>
      <w:r>
        <w:pict>
          <v:rect style="width:0;height:1.5pt" o:hralign="center" o:hrstd="t" o:hr="t"/>
        </w:pict>
      </w:r>
    </w:p>
    <w:bookmarkEnd w:id="152"/>
    <w:bookmarkStart w:id="157" w:name="unidirectional-associations"/>
    <w:p>
      <w:pPr>
        <w:pStyle w:val="Heading3"/>
      </w:pPr>
      <w:r>
        <w:t xml:space="preserve">Unidirectional Associations</w:t>
      </w:r>
    </w:p>
    <w:p>
      <w:pPr>
        <w:pStyle w:val="Compact"/>
        <w:numPr>
          <w:ilvl w:val="0"/>
          <w:numId w:val="1126"/>
        </w:numPr>
      </w:pPr>
      <w:r>
        <w:t xml:space="preserve">Associations are by default bi-directional</w:t>
      </w:r>
    </w:p>
    <w:p>
      <w:pPr>
        <w:pStyle w:val="Compact"/>
        <w:numPr>
          <w:ilvl w:val="0"/>
          <w:numId w:val="1126"/>
        </w:numPr>
      </w:pPr>
      <w:r>
        <w:t xml:space="preserve">It is possible to limit the direction of an association by adding an arrow at one end</w:t>
      </w:r>
    </w:p>
    <w:p>
      <w:pPr>
        <w:pStyle w:val="Compact"/>
        <w:numPr>
          <w:ilvl w:val="0"/>
          <w:numId w:val="1126"/>
        </w:numPr>
      </w:pPr>
      <w:r>
        <w:t xml:space="preserve">In the following unidirectional association</w:t>
      </w:r>
    </w:p>
    <w:p>
      <w:pPr>
        <w:pStyle w:val="Compact"/>
        <w:numPr>
          <w:ilvl w:val="1"/>
          <w:numId w:val="1127"/>
        </w:numPr>
      </w:pPr>
      <w:r>
        <w:t xml:space="preserve">A Day knows about its notes, but a Note does not know which Day is belongs to</w:t>
      </w:r>
    </w:p>
    <w:p>
      <w:pPr>
        <w:pStyle w:val="Compact"/>
        <w:numPr>
          <w:ilvl w:val="1"/>
          <w:numId w:val="1127"/>
        </w:numPr>
      </w:pPr>
      <w:r>
        <w:t xml:space="preserve">Note remains</w:t>
      </w:r>
      <w:r>
        <w:t xml:space="preserve"> </w:t>
      </w:r>
      <w:r>
        <w:t xml:space="preserve">‘uncoupled’</w:t>
      </w:r>
      <w:r>
        <w:t xml:space="preserve"> </w:t>
      </w:r>
      <w:r>
        <w:t xml:space="preserve">and can be used in other contexts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Day </w:t>
      </w:r>
      <w:r>
        <w:rPr>
          <w:rStyle w:val="OperatorTok"/>
        </w:rPr>
        <w:t xml:space="preserve">{</w:t>
      </w:r>
      <w:r>
        <w:br/>
      </w:r>
      <w:r>
        <w:rPr>
          <w:rStyle w:val="OperatorTok"/>
        </w:rPr>
        <w:t xml:space="preserve">*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-&gt;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Note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Note </w:t>
      </w:r>
      <w:r>
        <w:rPr>
          <w:rStyle w:val="OperatorTok"/>
        </w:rPr>
        <w:t xml:space="preserve">{}</w:t>
      </w:r>
    </w:p>
    <w:p>
      <w:pPr>
        <w:pStyle w:val="FirstParagraph"/>
      </w:pPr>
      <w:hyperlink r:id="rId153">
        <w:r>
          <w:rPr>
            <w:rStyle w:val="Hyperlink"/>
          </w:rPr>
          <w:t xml:space="preserve">Open in UMPLE</w:t>
        </w:r>
      </w:hyperlink>
    </w:p>
    <w:p>
      <w:pPr>
        <w:pStyle w:val="CaptionedFigure"/>
      </w:pPr>
      <w:r>
        <w:drawing>
          <wp:inline>
            <wp:extent cx="5334000" cy="1272886"/>
            <wp:effectExtent b="0" l="0" r="0" t="0"/>
            <wp:docPr descr="center h:150" title="" id="155" name="Picture"/>
            <a:graphic>
              <a:graphicData uri="http://schemas.openxmlformats.org/drawingml/2006/picture">
                <pic:pic>
                  <pic:nvPicPr>
                    <pic:cNvPr descr="assets/2022-05-08-01-10-48-image.pn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728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h:150</w:t>
      </w:r>
    </w:p>
    <w:p>
      <w:r>
        <w:pict>
          <v:rect style="width:0;height:1.5pt" o:hralign="center" o:hrstd="t" o:hr="t"/>
        </w:pict>
      </w:r>
    </w:p>
    <w:bookmarkEnd w:id="157"/>
    <w:bookmarkStart w:id="166" w:name="association-classes"/>
    <w:p>
      <w:pPr>
        <w:pStyle w:val="Heading3"/>
      </w:pPr>
      <w:r>
        <w:t xml:space="preserve">Association Classes</w:t>
      </w:r>
    </w:p>
    <w:p>
      <w:pPr>
        <w:pStyle w:val="Compact"/>
        <w:numPr>
          <w:ilvl w:val="0"/>
          <w:numId w:val="1128"/>
        </w:numPr>
      </w:pPr>
      <w:r>
        <w:t xml:space="preserve">Sometimes, an attribute that concerns two associated classes cannot be placed in either of the classes</w:t>
      </w:r>
    </w:p>
    <w:p>
      <w:pPr>
        <w:pStyle w:val="FirstParagraph"/>
      </w:pPr>
      <w:hyperlink r:id="rId158">
        <w:r>
          <w:rPr>
            <w:rStyle w:val="Hyperlink"/>
          </w:rPr>
          <w:t xml:space="preserve">Open in UMPLE</w:t>
        </w:r>
      </w:hyperlink>
    </w:p>
    <w:p>
      <w:pPr>
        <w:pStyle w:val="BodyText"/>
      </w:pPr>
      <w:r>
        <w:t xml:space="preserve">and</w:t>
      </w:r>
      <w:r>
        <w:t xml:space="preserve"> </w:t>
      </w:r>
      <w:hyperlink r:id="rId159">
        <w:r>
          <w:rPr>
            <w:rStyle w:val="Hyperlink"/>
          </w:rPr>
          <w:t xml:space="preserve">Extended Example</w:t>
        </w:r>
      </w:hyperlink>
    </w:p>
    <w:p>
      <w:pPr>
        <w:pStyle w:val="CaptionedFigure"/>
      </w:pPr>
      <w:r>
        <w:drawing>
          <wp:inline>
            <wp:extent cx="5334000" cy="754303"/>
            <wp:effectExtent b="0" l="0" r="0" t="0"/>
            <wp:docPr descr="center h:100" title="" id="161" name="Picture"/>
            <a:graphic>
              <a:graphicData uri="http://schemas.openxmlformats.org/drawingml/2006/picture">
                <pic:pic>
                  <pic:nvPicPr>
                    <pic:cNvPr descr="assets/2022-05-08-01-13-16-image.png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h:100</w:t>
      </w:r>
    </w:p>
    <w:p>
      <w:pPr>
        <w:pStyle w:val="Compact"/>
        <w:numPr>
          <w:ilvl w:val="0"/>
          <w:numId w:val="1129"/>
        </w:numPr>
      </w:pPr>
      <w:r>
        <w:t xml:space="preserve">The following are nearly equivalent</w:t>
      </w:r>
    </w:p>
    <w:p>
      <w:pPr>
        <w:pStyle w:val="Compact"/>
        <w:numPr>
          <w:ilvl w:val="1"/>
          <w:numId w:val="1130"/>
        </w:numPr>
      </w:pPr>
      <w:r>
        <w:t xml:space="preserve">The only difference:</w:t>
      </w:r>
    </w:p>
    <w:p>
      <w:pPr>
        <w:pStyle w:val="Compact"/>
        <w:numPr>
          <w:ilvl w:val="2"/>
          <w:numId w:val="1131"/>
        </w:numPr>
      </w:pPr>
      <w:r>
        <w:t xml:space="preserve">in the association class there can be only a single registration of a given Student in a CourseSection</w:t>
      </w:r>
    </w:p>
    <w:p>
      <w:pPr>
        <w:pStyle w:val="CaptionedFigure"/>
      </w:pPr>
      <w:r>
        <w:drawing>
          <wp:inline>
            <wp:extent cx="5334000" cy="2246455"/>
            <wp:effectExtent b="0" l="0" r="0" t="0"/>
            <wp:docPr descr="center h:200" title="" id="164" name="Picture"/>
            <a:graphic>
              <a:graphicData uri="http://schemas.openxmlformats.org/drawingml/2006/picture">
                <pic:pic>
                  <pic:nvPicPr>
                    <pic:cNvPr descr="assets/2022-05-08-01-13-30-image.png" id="165" name="Picture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246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 h:200</w:t>
      </w:r>
    </w:p>
    <w:p>
      <w:r>
        <w:pict>
          <v:rect style="width:0;height:1.5pt" o:hralign="center" o:hrstd="t" o:hr="t"/>
        </w:pict>
      </w:r>
    </w:p>
    <w:bookmarkEnd w:id="166"/>
    <w:bookmarkStart w:id="167" w:name="association-classes-cont."/>
    <w:p>
      <w:pPr>
        <w:pStyle w:val="Heading3"/>
      </w:pPr>
      <w:r>
        <w:t xml:space="preserve">Association classes (cont.)</w:t>
      </w:r>
    </w:p>
    <w:p>
      <w:pPr>
        <w:pStyle w:val="Compact"/>
        <w:numPr>
          <w:ilvl w:val="0"/>
          <w:numId w:val="1132"/>
        </w:numPr>
      </w:pPr>
      <w:r>
        <w:t xml:space="preserve">UMPLE code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Student </w:t>
      </w:r>
      <w:r>
        <w:rPr>
          <w:rStyle w:val="OperatorTok"/>
        </w:rPr>
        <w:t xml:space="preserve">{}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CourseSection </w:t>
      </w:r>
      <w:r>
        <w:rPr>
          <w:rStyle w:val="OperatorTok"/>
        </w:rPr>
        <w:t xml:space="preserve">{}</w:t>
      </w:r>
      <w:r>
        <w:br/>
      </w:r>
      <w:r>
        <w:rPr>
          <w:rStyle w:val="NormalTok"/>
        </w:rPr>
        <w:t xml:space="preserve">associationClass Registration </w:t>
      </w:r>
      <w:r>
        <w:rPr>
          <w:rStyle w:val="OperatorTok"/>
        </w:rPr>
        <w:t xml:space="preserve">{</w:t>
      </w:r>
      <w:r>
        <w:br/>
      </w:r>
      <w:r>
        <w:rPr>
          <w:rStyle w:val="OperatorTok"/>
        </w:rPr>
        <w:t xml:space="preserve">*</w:t>
      </w:r>
      <w:r>
        <w:rPr>
          <w:rStyle w:val="NormalTok"/>
        </w:rPr>
        <w:t xml:space="preserve">  Student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*</w:t>
      </w:r>
      <w:r>
        <w:rPr>
          <w:rStyle w:val="NormalTok"/>
        </w:rPr>
        <w:t xml:space="preserve">  CourseSection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133"/>
        </w:numPr>
      </w:pPr>
      <w:r>
        <w:t xml:space="preserve">Open in UMPLEOnline, and then generate code</w:t>
      </w:r>
    </w:p>
    <w:p>
      <w:r>
        <w:pict>
          <v:rect style="width:0;height:1.5pt" o:hralign="center" o:hrstd="t" o:hr="t"/>
        </w:pict>
      </w:r>
    </w:p>
    <w:bookmarkEnd w:id="167"/>
    <w:bookmarkStart w:id="172" w:name="reflexive-associations"/>
    <w:p>
      <w:pPr>
        <w:pStyle w:val="Heading3"/>
      </w:pPr>
      <w:r>
        <w:t xml:space="preserve">Reflexive Associations</w:t>
      </w:r>
    </w:p>
    <w:p>
      <w:pPr>
        <w:pStyle w:val="Compact"/>
        <w:numPr>
          <w:ilvl w:val="0"/>
          <w:numId w:val="1134"/>
        </w:numPr>
      </w:pPr>
      <w:r>
        <w:t xml:space="preserve">An association that connects a class to itself</w:t>
      </w:r>
    </w:p>
    <w:p>
      <w:pPr>
        <w:pStyle w:val="CaptionedFigure"/>
      </w:pPr>
      <w:r>
        <w:drawing>
          <wp:inline>
            <wp:extent cx="5334000" cy="1397183"/>
            <wp:effectExtent b="0" l="0" r="0" t="0"/>
            <wp:docPr descr="center" title="" id="169" name="Picture"/>
            <a:graphic>
              <a:graphicData uri="http://schemas.openxmlformats.org/drawingml/2006/picture">
                <pic:pic>
                  <pic:nvPicPr>
                    <pic:cNvPr descr="assets/2022-05-08-01-17-19-image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97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pPr>
        <w:pStyle w:val="BodyText"/>
      </w:pPr>
      <w:hyperlink r:id="rId171">
        <w:r>
          <w:rPr>
            <w:rStyle w:val="Hyperlink"/>
          </w:rPr>
          <w:t xml:space="preserve">Open in UMPLE</w:t>
        </w:r>
      </w:hyperlink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Course </w:t>
      </w:r>
      <w:r>
        <w:rPr>
          <w:rStyle w:val="OperatorTok"/>
        </w:rPr>
        <w:t xml:space="preserve">{</w:t>
      </w:r>
      <w:r>
        <w:br/>
      </w:r>
      <w:r>
        <w:rPr>
          <w:rStyle w:val="OperatorTok"/>
        </w:rPr>
        <w:t xml:space="preserve">*</w:t>
      </w:r>
      <w:r>
        <w:rPr>
          <w:rStyle w:val="NormalTok"/>
        </w:rPr>
        <w:t xml:space="preserve"> self isMutuallyExclusiveWith</w:t>
      </w:r>
      <w:r>
        <w:rPr>
          <w:rStyle w:val="OperatorTok"/>
        </w:rPr>
        <w:t xml:space="preserve">;</w:t>
      </w:r>
      <w:r>
        <w:rPr>
          <w:rStyle w:val="NormalTok"/>
        </w:rPr>
        <w:t xml:space="preserve"> </w:t>
      </w:r>
      <w:r>
        <w:rPr>
          <w:rStyle w:val="CommentTok"/>
        </w:rPr>
        <w:t xml:space="preserve">// Symmetric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NormalTok"/>
        </w:rPr>
        <w:t xml:space="preserve">association </w:t>
      </w:r>
      <w:r>
        <w:rPr>
          <w:rStyle w:val="OperatorTok"/>
        </w:rPr>
        <w:t xml:space="preserve">{</w:t>
      </w:r>
      <w:r>
        <w:br/>
      </w:r>
      <w:r>
        <w:rPr>
          <w:rStyle w:val="OperatorTok"/>
        </w:rPr>
        <w:t xml:space="preserve">*</w:t>
      </w:r>
      <w:r>
        <w:rPr>
          <w:rStyle w:val="NormalTok"/>
        </w:rPr>
        <w:t xml:space="preserve"> Course successor </w:t>
      </w:r>
      <w:r>
        <w:rPr>
          <w:rStyle w:val="OperatorTok"/>
        </w:rPr>
        <w:t xml:space="preserve">--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Course prerequisite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rPr>
          <w:rStyle w:val="NormalTok"/>
        </w:rPr>
        <w:t xml:space="preserve"> </w:t>
      </w:r>
    </w:p>
    <w:p>
      <w:r>
        <w:pict>
          <v:rect style="width:0;height:1.5pt" o:hralign="center" o:hrstd="t" o:hr="t"/>
        </w:pict>
      </w:r>
    </w:p>
    <w:bookmarkEnd w:id="172"/>
    <w:bookmarkStart w:id="173" w:name="inline-vs.-standalone-associations"/>
    <w:p>
      <w:pPr>
        <w:pStyle w:val="Heading3"/>
      </w:pPr>
      <w:r>
        <w:t xml:space="preserve">Inline vs. Standalone associations</w:t>
      </w:r>
    </w:p>
    <w:p>
      <w:pPr>
        <w:pStyle w:val="Compact"/>
        <w:numPr>
          <w:ilvl w:val="0"/>
          <w:numId w:val="1135"/>
        </w:numPr>
      </w:pPr>
      <w:r>
        <w:t xml:space="preserve">The following are equivalent to allow flexibility: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Y </w:t>
      </w:r>
      <w:r>
        <w:rPr>
          <w:rStyle w:val="OperatorTok"/>
        </w:rPr>
        <w:t xml:space="preserve">{</w:t>
      </w:r>
      <w:r>
        <w:br/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X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X </w:t>
      </w:r>
      <w:r>
        <w:rPr>
          <w:rStyle w:val="OperatorTok"/>
        </w:rPr>
        <w:t xml:space="preserve">{}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Y </w:t>
      </w:r>
      <w:r>
        <w:rPr>
          <w:rStyle w:val="OperatorTok"/>
        </w:rPr>
        <w:t xml:space="preserve">{}</w:t>
      </w:r>
      <w:r>
        <w:br/>
      </w:r>
      <w:r>
        <w:rPr>
          <w:rStyle w:val="NormalTok"/>
        </w:rPr>
        <w:t xml:space="preserve">association </w:t>
      </w:r>
      <w:r>
        <w:rPr>
          <w:rStyle w:val="OperatorTok"/>
        </w:rPr>
        <w:t xml:space="preserve">{</w:t>
      </w:r>
      <w:r>
        <w:br/>
      </w:r>
      <w:r>
        <w:rPr>
          <w:rStyle w:val="DecValTok"/>
        </w:rPr>
        <w:t xml:space="preserve">1</w:t>
      </w:r>
      <w:r>
        <w:rPr>
          <w:rStyle w:val="NormalTok"/>
        </w:rPr>
        <w:t xml:space="preserve"> Y </w:t>
      </w:r>
      <w:r>
        <w:rPr>
          <w:rStyle w:val="OperatorTok"/>
        </w:rPr>
        <w:t xml:space="preserve">--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X</w:t>
      </w:r>
      <w:r>
        <w:rPr>
          <w:rStyle w:val="OperatorTok"/>
        </w:rPr>
        <w:t xml:space="preserve">;</w:t>
      </w:r>
      <w:r>
        <w:br/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173"/>
    <w:bookmarkStart w:id="177" w:name="aggregation"/>
    <w:p>
      <w:pPr>
        <w:pStyle w:val="Heading3"/>
      </w:pPr>
      <w:r>
        <w:t xml:space="preserve">Aggregation</w:t>
      </w:r>
    </w:p>
    <w:p>
      <w:pPr>
        <w:pStyle w:val="Compact"/>
        <w:numPr>
          <w:ilvl w:val="0"/>
          <w:numId w:val="1136"/>
        </w:numPr>
      </w:pPr>
      <w:r>
        <w:t xml:space="preserve">Aggregations are ordinary associations that represent part-whole relationships.</w:t>
      </w:r>
    </w:p>
    <w:p>
      <w:pPr>
        <w:pStyle w:val="Compact"/>
        <w:numPr>
          <w:ilvl w:val="1"/>
          <w:numId w:val="1137"/>
        </w:numPr>
      </w:pPr>
      <w:r>
        <w:t xml:space="preserve">The</w:t>
      </w:r>
      <w:r>
        <w:t xml:space="preserve"> </w:t>
      </w:r>
      <w:r>
        <w:t xml:space="preserve">‘whole’</w:t>
      </w:r>
      <w:r>
        <w:t xml:space="preserve"> </w:t>
      </w:r>
      <w:r>
        <w:t xml:space="preserve">side is often called the assembly or the aggregate</w:t>
      </w:r>
    </w:p>
    <w:p>
      <w:pPr>
        <w:pStyle w:val="Compact"/>
        <w:numPr>
          <w:ilvl w:val="1"/>
          <w:numId w:val="1137"/>
        </w:numPr>
      </w:pPr>
      <w:r>
        <w:t xml:space="preserve">This is a shorthand for association named</w:t>
      </w:r>
      <w:r>
        <w:t xml:space="preserve"> </w:t>
      </w:r>
      <w:r>
        <w:rPr>
          <w:rStyle w:val="VerbatimChar"/>
        </w:rPr>
        <w:t xml:space="preserve">isPartOf</w:t>
      </w:r>
    </w:p>
    <w:p>
      <w:pPr>
        <w:pStyle w:val="Compact"/>
        <w:numPr>
          <w:ilvl w:val="1"/>
          <w:numId w:val="1137"/>
        </w:numPr>
      </w:pPr>
      <w:r>
        <w:t xml:space="preserve">UMPLE has no special syntax currently</w:t>
      </w:r>
    </w:p>
    <w:p>
      <w:pPr>
        <w:pStyle w:val="CaptionedFigure"/>
      </w:pPr>
      <w:r>
        <w:drawing>
          <wp:inline>
            <wp:extent cx="5334000" cy="1629585"/>
            <wp:effectExtent b="0" l="0" r="0" t="0"/>
            <wp:docPr descr="center" title="" id="175" name="Picture"/>
            <a:graphic>
              <a:graphicData uri="http://schemas.openxmlformats.org/drawingml/2006/picture">
                <pic:pic>
                  <pic:nvPicPr>
                    <pic:cNvPr descr="assets/2022-05-08-01-20-52-image.png" id="176" name="Picture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95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Vehicle </w:t>
      </w:r>
      <w:r>
        <w:rPr>
          <w:rStyle w:val="OperatorTok"/>
        </w:rPr>
        <w:t xml:space="preserve">{</w:t>
      </w:r>
      <w:r>
        <w:br/>
      </w:r>
      <w:r>
        <w:rPr>
          <w:rStyle w:val="DecValTok"/>
        </w:rPr>
        <w:t xml:space="preserve">1</w:t>
      </w:r>
      <w:r>
        <w:rPr>
          <w:rStyle w:val="NormalTok"/>
        </w:rPr>
        <w:t xml:space="preserve"> whole </w:t>
      </w:r>
      <w:r>
        <w:rPr>
          <w:rStyle w:val="OperatorTok"/>
        </w:rPr>
        <w:t xml:space="preserve">--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VehiclePart part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VehiclePart</w:t>
      </w:r>
      <w:r>
        <w:rPr>
          <w:rStyle w:val="OperatorTok"/>
        </w:rPr>
        <w:t xml:space="preserve">{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177"/>
    <w:bookmarkStart w:id="181" w:name="composition"/>
    <w:p>
      <w:pPr>
        <w:pStyle w:val="Heading3"/>
      </w:pPr>
      <w:r>
        <w:t xml:space="preserve">Composition</w:t>
      </w:r>
    </w:p>
    <w:p>
      <w:pPr>
        <w:pStyle w:val="Compact"/>
        <w:numPr>
          <w:ilvl w:val="0"/>
          <w:numId w:val="1138"/>
        </w:numPr>
      </w:pPr>
      <w:r>
        <w:t xml:space="preserve">A composition is a strong kind of aggregation</w:t>
      </w:r>
    </w:p>
    <w:p>
      <w:pPr>
        <w:pStyle w:val="Compact"/>
        <w:numPr>
          <w:ilvl w:val="1"/>
          <w:numId w:val="1139"/>
        </w:numPr>
      </w:pPr>
      <w:r>
        <w:t xml:space="preserve">If the aggregate is destroyed, then the parts are destroyed as well</w:t>
      </w:r>
    </w:p>
    <w:p>
      <w:pPr>
        <w:pStyle w:val="FirstParagraph"/>
      </w:pPr>
      <w:r>
        <w:drawing>
          <wp:inline>
            <wp:extent cx="5334000" cy="1165845"/>
            <wp:effectExtent b="0" l="0" r="0" t="0"/>
            <wp:docPr descr="" title="" id="179" name="Picture"/>
            <a:graphic>
              <a:graphicData uri="http://schemas.openxmlformats.org/drawingml/2006/picture">
                <pic:pic>
                  <pic:nvPicPr>
                    <pic:cNvPr descr="assets/2022-05-08-01-22-54-image.png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6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Building </w:t>
      </w:r>
      <w:r>
        <w:rPr>
          <w:rStyle w:val="OperatorTok"/>
        </w:rPr>
        <w:t xml:space="preserve">{</w:t>
      </w:r>
      <w:r>
        <w:br/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&lt;</w:t>
      </w:r>
      <w:r>
        <w:rPr>
          <w:rStyle w:val="AttributeTok"/>
        </w:rPr>
        <w:t xml:space="preserve">@</w:t>
      </w:r>
      <w:r>
        <w:rPr>
          <w:rStyle w:val="OperatorTok"/>
        </w:rPr>
        <w:t xml:space="preserve">&gt;-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Room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Room</w:t>
      </w:r>
      <w:r>
        <w:rPr>
          <w:rStyle w:val="OperatorTok"/>
        </w:rPr>
        <w:t xml:space="preserve">{</w:t>
      </w:r>
      <w:r>
        <w:br/>
      </w:r>
      <w:r>
        <w:rPr>
          <w:rStyle w:val="OperatorTok"/>
        </w:rPr>
        <w:t xml:space="preserve">}</w:t>
      </w:r>
    </w:p>
    <w:p>
      <w:r>
        <w:pict>
          <v:rect style="width:0;height:1.5pt" o:hralign="center" o:hrstd="t" o:hr="t"/>
        </w:pict>
      </w:r>
    </w:p>
    <w:bookmarkEnd w:id="181"/>
    <w:bookmarkStart w:id="182" w:name="sorted-associations"/>
    <w:p>
      <w:pPr>
        <w:pStyle w:val="Heading3"/>
      </w:pPr>
      <w:r>
        <w:t xml:space="preserve">Sorted Associations</w:t>
      </w:r>
    </w:p>
    <w:p>
      <w:pPr>
        <w:pStyle w:val="Compact"/>
        <w:numPr>
          <w:ilvl w:val="0"/>
          <w:numId w:val="1140"/>
        </w:numPr>
      </w:pPr>
      <w:r>
        <w:t xml:space="preserve">Order objects in the association according to a specific key</w:t>
      </w:r>
    </w:p>
    <w:p>
      <w:pPr>
        <w:pStyle w:val="SourceCode"/>
      </w:pPr>
      <w:r>
        <w:rPr>
          <w:rStyle w:val="KeywordTok"/>
        </w:rPr>
        <w:t xml:space="preserve">class</w:t>
      </w:r>
      <w:r>
        <w:rPr>
          <w:rStyle w:val="NormalTok"/>
        </w:rPr>
        <w:t xml:space="preserve"> Academy </w:t>
      </w:r>
      <w:r>
        <w:rPr>
          <w:rStyle w:val="OperatorTok"/>
        </w:rPr>
        <w:t xml:space="preserve">{</w:t>
      </w:r>
      <w:r>
        <w:br/>
      </w:r>
      <w:r>
        <w:rPr>
          <w:rStyle w:val="DecValTok"/>
        </w:rPr>
        <w:t xml:space="preserve">1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--</w:t>
      </w:r>
      <w:r>
        <w:rPr>
          <w:rStyle w:val="NormalTok"/>
        </w:rPr>
        <w:t xml:space="preserve"> </w:t>
      </w:r>
      <w:r>
        <w:rPr>
          <w:rStyle w:val="OperatorTok"/>
        </w:rPr>
        <w:t xml:space="preserve">*</w:t>
      </w:r>
      <w:r>
        <w:rPr>
          <w:rStyle w:val="NormalTok"/>
        </w:rPr>
        <w:t xml:space="preserve"> Student registrants sorted </w:t>
      </w:r>
      <w:r>
        <w:rPr>
          <w:rStyle w:val="OperatorTok"/>
        </w:rPr>
        <w:t xml:space="preserve">{</w:t>
      </w:r>
      <w:r>
        <w:rPr>
          <w:rStyle w:val="NormalTok"/>
        </w:rPr>
        <w:t xml:space="preserve">id</w:t>
      </w:r>
      <w:r>
        <w:rPr>
          <w:rStyle w:val="OperatorTok"/>
        </w:rPr>
        <w:t xml:space="preserve">};</w:t>
      </w:r>
      <w:r>
        <w:br/>
      </w:r>
      <w:r>
        <w:rPr>
          <w:rStyle w:val="OperatorTok"/>
        </w:rPr>
        <w:t xml:space="preserve">}</w:t>
      </w:r>
      <w:r>
        <w:br/>
      </w:r>
      <w:r>
        <w:br/>
      </w:r>
      <w:r>
        <w:rPr>
          <w:rStyle w:val="KeywordTok"/>
        </w:rPr>
        <w:t xml:space="preserve">class</w:t>
      </w:r>
      <w:r>
        <w:rPr>
          <w:rStyle w:val="NormalTok"/>
        </w:rPr>
        <w:t xml:space="preserve"> Student </w:t>
      </w:r>
      <w:r>
        <w:rPr>
          <w:rStyle w:val="OperatorTok"/>
        </w:rPr>
        <w:t xml:space="preserve">{</w:t>
      </w:r>
      <w:r>
        <w:br/>
      </w:r>
      <w:r>
        <w:rPr>
          <w:rStyle w:val="BuiltInTok"/>
        </w:rPr>
        <w:t xml:space="preserve">Integer</w:t>
      </w:r>
      <w:r>
        <w:rPr>
          <w:rStyle w:val="NormalTok"/>
        </w:rPr>
        <w:t xml:space="preserve"> id</w:t>
      </w:r>
      <w:r>
        <w:rPr>
          <w:rStyle w:val="OperatorTok"/>
        </w:rPr>
        <w:t xml:space="preserve">;</w:t>
      </w:r>
      <w:r>
        <w:br/>
      </w:r>
      <w:r>
        <w:rPr>
          <w:rStyle w:val="NormalTok"/>
        </w:rPr>
        <w:t xml:space="preserve">name</w:t>
      </w:r>
      <w:r>
        <w:rPr>
          <w:rStyle w:val="OperatorTok"/>
        </w:rPr>
        <w:t xml:space="preserve">;</w:t>
      </w:r>
      <w:r>
        <w:br/>
      </w:r>
      <w:r>
        <w:rPr>
          <w:rStyle w:val="OperatorTok"/>
        </w:rPr>
        <w:t xml:space="preserve">}</w:t>
      </w:r>
    </w:p>
    <w:p>
      <w:pPr>
        <w:pStyle w:val="Compact"/>
        <w:numPr>
          <w:ilvl w:val="0"/>
          <w:numId w:val="1141"/>
        </w:numPr>
      </w:pPr>
      <w:r>
        <w:t xml:space="preserve">We will look at a more complete example in the User Manual</w:t>
      </w:r>
    </w:p>
    <w:p>
      <w:r>
        <w:pict>
          <v:rect style="width:0;height:1.5pt" o:hralign="center" o:hrstd="t" o:hr="t"/>
        </w:pict>
      </w:r>
    </w:p>
    <w:bookmarkEnd w:id="182"/>
    <w:bookmarkStart w:id="183" w:name="a-final-word-on-associations"/>
    <w:p>
      <w:pPr>
        <w:pStyle w:val="Heading3"/>
      </w:pPr>
      <w:r>
        <w:t xml:space="preserve">A final word on associations</w:t>
      </w:r>
    </w:p>
    <w:p>
      <w:pPr>
        <w:pStyle w:val="Compact"/>
        <w:numPr>
          <w:ilvl w:val="0"/>
          <w:numId w:val="1142"/>
        </w:numPr>
      </w:pPr>
      <w:r>
        <w:t xml:space="preserve">More help and examples are in the user manual online at</w:t>
      </w:r>
    </w:p>
    <w:p>
      <w:pPr>
        <w:pStyle w:val="Compact"/>
        <w:numPr>
          <w:ilvl w:val="1"/>
          <w:numId w:val="1143"/>
        </w:numPr>
      </w:pPr>
      <w:r>
        <w:t xml:space="preserve">http://associations.UMPLE.org</w:t>
      </w:r>
    </w:p>
    <w:p>
      <w:r>
        <w:pict>
          <v:rect style="width:0;height:1.5pt" o:hralign="center" o:hrstd="t" o:hr="t"/>
        </w:pict>
      </w:r>
    </w:p>
    <w:bookmarkEnd w:id="183"/>
    <w:bookmarkEnd w:id="184"/>
    <w:bookmarkStart w:id="192" w:name="references"/>
    <w:p>
      <w:pPr>
        <w:pStyle w:val="Heading2"/>
      </w:pPr>
      <w:r>
        <w:t xml:space="preserve">References</w:t>
      </w:r>
    </w:p>
    <w:p>
      <w:pPr>
        <w:pStyle w:val="Compact"/>
        <w:numPr>
          <w:ilvl w:val="0"/>
          <w:numId w:val="1144"/>
        </w:numPr>
      </w:pPr>
      <w:hyperlink r:id="rId185">
        <w:r>
          <w:rPr>
            <w:rStyle w:val="Hyperlink"/>
          </w:rPr>
          <w:t xml:space="preserve">UMPLE Tutorials</w:t>
        </w:r>
      </w:hyperlink>
    </w:p>
    <w:p>
      <w:pPr>
        <w:pStyle w:val="Compact"/>
        <w:numPr>
          <w:ilvl w:val="0"/>
          <w:numId w:val="1144"/>
        </w:numPr>
      </w:pPr>
      <w:hyperlink r:id="rId186">
        <w:r>
          <w:rPr>
            <w:rStyle w:val="Hyperlink"/>
          </w:rPr>
          <w:t xml:space="preserve">UMPLE Github</w:t>
        </w:r>
      </w:hyperlink>
    </w:p>
    <w:p>
      <w:pPr>
        <w:pStyle w:val="Compact"/>
        <w:numPr>
          <w:ilvl w:val="0"/>
          <w:numId w:val="1144"/>
        </w:numPr>
      </w:pPr>
      <w:hyperlink r:id="rId187">
        <w:r>
          <w:rPr>
            <w:rStyle w:val="Hyperlink"/>
          </w:rPr>
          <w:t xml:space="preserve">UMPLE Online</w:t>
        </w:r>
      </w:hyperlink>
    </w:p>
    <w:p>
      <w:pPr>
        <w:pStyle w:val="Compact"/>
        <w:numPr>
          <w:ilvl w:val="0"/>
          <w:numId w:val="1144"/>
        </w:numPr>
      </w:pPr>
      <w:hyperlink r:id="rId188">
        <w:r>
          <w:rPr>
            <w:rStyle w:val="Hyperlink"/>
          </w:rPr>
          <w:t xml:space="preserve">UMPLE Documentation</w:t>
        </w:r>
      </w:hyperlink>
    </w:p>
    <w:p>
      <w:pPr>
        <w:pStyle w:val="Compact"/>
        <w:numPr>
          <w:ilvl w:val="0"/>
          <w:numId w:val="1144"/>
        </w:numPr>
      </w:pPr>
      <w:hyperlink r:id="rId189">
        <w:r>
          <w:rPr>
            <w:rStyle w:val="Hyperlink"/>
          </w:rPr>
          <w:t xml:space="preserve">UMPLE CSI5112– February 2018</w:t>
        </w:r>
      </w:hyperlink>
    </w:p>
    <w:p>
      <w:pPr>
        <w:pStyle w:val="Compact"/>
        <w:numPr>
          <w:ilvl w:val="0"/>
          <w:numId w:val="1144"/>
        </w:numPr>
      </w:pPr>
      <w:hyperlink r:id="rId190">
        <w:r>
          <w:rPr>
            <w:rStyle w:val="Hyperlink"/>
          </w:rPr>
          <w:t xml:space="preserve">UMPLE Tutorial: Models 2020 Web</w:t>
        </w:r>
      </w:hyperlink>
    </w:p>
    <w:p>
      <w:pPr>
        <w:pStyle w:val="Compact"/>
        <w:numPr>
          <w:ilvl w:val="0"/>
          <w:numId w:val="1144"/>
        </w:numPr>
      </w:pPr>
      <w:hyperlink r:id="rId191">
        <w:r>
          <w:rPr>
            <w:rStyle w:val="Hyperlink"/>
          </w:rPr>
          <w:t xml:space="preserve">UMPLE Tutorial: Models 2020 Pdf</w:t>
        </w:r>
      </w:hyperlink>
    </w:p>
    <w:p>
      <w:r>
        <w:pict>
          <v:rect style="width:0;height:1.5pt" o:hralign="center" o:hrstd="t" o:hr="t"/>
        </w:pict>
      </w:r>
    </w:p>
    <w:bookmarkEnd w:id="192"/>
    <w:bookmarkStart w:id="197" w:name="references-1"/>
    <w:p>
      <w:pPr>
        <w:pStyle w:val="Heading2"/>
      </w:pPr>
      <w:r>
        <w:t xml:space="preserve">References</w:t>
      </w:r>
    </w:p>
    <w:p>
      <w:pPr>
        <w:pStyle w:val="Compact"/>
        <w:numPr>
          <w:ilvl w:val="0"/>
          <w:numId w:val="1145"/>
        </w:numPr>
      </w:pPr>
      <w:hyperlink r:id="rId193">
        <w:r>
          <w:rPr>
            <w:rStyle w:val="Hyperlink"/>
          </w:rPr>
          <w:t xml:space="preserve">Getting Started in UMPLE</w:t>
        </w:r>
      </w:hyperlink>
    </w:p>
    <w:p>
      <w:pPr>
        <w:pStyle w:val="Compact"/>
        <w:numPr>
          <w:ilvl w:val="0"/>
          <w:numId w:val="1145"/>
        </w:numPr>
      </w:pPr>
      <w:hyperlink r:id="rId194">
        <w:r>
          <w:rPr>
            <w:rStyle w:val="Hyperlink"/>
          </w:rPr>
          <w:t xml:space="preserve">Experiential Learning for Software Engineering Using Agile Modeling in UMPLE (Youtube)</w:t>
        </w:r>
      </w:hyperlink>
    </w:p>
    <w:p>
      <w:pPr>
        <w:pStyle w:val="Compact"/>
        <w:numPr>
          <w:ilvl w:val="0"/>
          <w:numId w:val="1145"/>
        </w:numPr>
      </w:pPr>
      <w:hyperlink r:id="rId195">
        <w:r>
          <w:rPr>
            <w:rStyle w:val="Hyperlink"/>
          </w:rPr>
          <w:t xml:space="preserve">Experiential Learning for Software Engineering Using Agile Modeling in UMPLE (Slide)</w:t>
        </w:r>
      </w:hyperlink>
    </w:p>
    <w:p>
      <w:pPr>
        <w:pStyle w:val="Compact"/>
        <w:numPr>
          <w:ilvl w:val="0"/>
          <w:numId w:val="1145"/>
        </w:numPr>
      </w:pPr>
      <w:hyperlink r:id="rId196">
        <w:r>
          <w:rPr>
            <w:rStyle w:val="Hyperlink"/>
          </w:rPr>
          <w:t xml:space="preserve">Tomassetti Code Generation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6</m:t>
        </m:r>
      </m:oMath>
    </w:p>
    <w:bookmarkEnd w:id="19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  <w:num w:numId="1107">
    <w:abstractNumId w:val="991"/>
  </w:num>
  <w:num w:numId="1108">
    <w:abstractNumId w:val="991"/>
  </w:num>
  <w:num w:numId="1109">
    <w:abstractNumId w:val="991"/>
  </w:num>
  <w:num w:numId="1110">
    <w:abstractNumId w:val="991"/>
  </w:num>
  <w:num w:numId="1111">
    <w:abstractNumId w:val="991"/>
  </w:num>
  <w:num w:numId="1112">
    <w:abstractNumId w:val="991"/>
  </w:num>
  <w:num w:numId="1113">
    <w:abstractNumId w:val="991"/>
  </w:num>
  <w:num w:numId="1114">
    <w:abstractNumId w:val="991"/>
  </w:num>
  <w:num w:numId="1115">
    <w:abstractNumId w:val="991"/>
  </w:num>
  <w:num w:numId="1116">
    <w:abstractNumId w:val="991"/>
  </w:num>
  <w:num w:numId="1117">
    <w:abstractNumId w:val="991"/>
  </w:num>
  <w:num w:numId="1118">
    <w:abstractNumId w:val="991"/>
  </w:num>
  <w:num w:numId="1119">
    <w:abstractNumId w:val="991"/>
  </w:num>
  <w:num w:numId="1120">
    <w:abstractNumId w:val="991"/>
  </w:num>
  <w:num w:numId="1121">
    <w:abstractNumId w:val="991"/>
  </w:num>
  <w:num w:numId="1122">
    <w:abstractNumId w:val="991"/>
  </w:num>
  <w:num w:numId="1123">
    <w:abstractNumId w:val="991"/>
  </w:num>
  <w:num w:numId="1124">
    <w:abstractNumId w:val="991"/>
  </w:num>
  <w:num w:numId="1125">
    <w:abstractNumId w:val="991"/>
  </w:num>
  <w:num w:numId="1126">
    <w:abstractNumId w:val="991"/>
  </w:num>
  <w:num w:numId="1127">
    <w:abstractNumId w:val="991"/>
  </w:num>
  <w:num w:numId="1128">
    <w:abstractNumId w:val="991"/>
  </w:num>
  <w:num w:numId="1129">
    <w:abstractNumId w:val="991"/>
  </w:num>
  <w:num w:numId="1130">
    <w:abstractNumId w:val="991"/>
  </w:num>
  <w:num w:numId="1131">
    <w:abstractNumId w:val="991"/>
  </w:num>
  <w:num w:numId="1132">
    <w:abstractNumId w:val="991"/>
  </w:num>
  <w:num w:numId="1133">
    <w:abstractNumId w:val="991"/>
  </w:num>
  <w:num w:numId="1134">
    <w:abstractNumId w:val="991"/>
  </w:num>
  <w:num w:numId="1135">
    <w:abstractNumId w:val="991"/>
  </w:num>
  <w:num w:numId="1136">
    <w:abstractNumId w:val="991"/>
  </w:num>
  <w:num w:numId="1137">
    <w:abstractNumId w:val="991"/>
  </w:num>
  <w:num w:numId="1138">
    <w:abstractNumId w:val="991"/>
  </w:num>
  <w:num w:numId="1139">
    <w:abstractNumId w:val="991"/>
  </w:num>
  <w:num w:numId="1140">
    <w:abstractNumId w:val="991"/>
  </w:num>
  <w:num w:numId="1141">
    <w:abstractNumId w:val="991"/>
  </w:num>
  <w:num w:numId="1142">
    <w:abstractNumId w:val="991"/>
  </w:num>
  <w:num w:numId="1143">
    <w:abstractNumId w:val="991"/>
  </w:num>
  <w:num w:numId="1144">
    <w:abstractNumId w:val="991"/>
  </w:num>
  <w:num w:numId="1145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198" Target="media/rId198.png" /><Relationship Type="http://schemas.openxmlformats.org/officeDocument/2006/relationships/image" Id="rId55" Target="media/rId55.png" /><Relationship Type="http://schemas.openxmlformats.org/officeDocument/2006/relationships/image" Id="rId60" Target="media/rId60.png" /><Relationship Type="http://schemas.openxmlformats.org/officeDocument/2006/relationships/image" Id="rId101" Target="media/rId101.png" /><Relationship Type="http://schemas.openxmlformats.org/officeDocument/2006/relationships/image" Id="rId128" Target="media/rId128.png" /><Relationship Type="http://schemas.openxmlformats.org/officeDocument/2006/relationships/image" Id="rId133" Target="media/rId133.png" /><Relationship Type="http://schemas.openxmlformats.org/officeDocument/2006/relationships/image" Id="rId140" Target="media/rId140.png" /><Relationship Type="http://schemas.openxmlformats.org/officeDocument/2006/relationships/image" Id="rId145" Target="media/rId145.png" /><Relationship Type="http://schemas.openxmlformats.org/officeDocument/2006/relationships/image" Id="rId149" Target="media/rId149.png" /><Relationship Type="http://schemas.openxmlformats.org/officeDocument/2006/relationships/image" Id="rId154" Target="media/rId154.png" /><Relationship Type="http://schemas.openxmlformats.org/officeDocument/2006/relationships/image" Id="rId160" Target="media/rId160.png" /><Relationship Type="http://schemas.openxmlformats.org/officeDocument/2006/relationships/image" Id="rId163" Target="media/rId163.png" /><Relationship Type="http://schemas.openxmlformats.org/officeDocument/2006/relationships/image" Id="rId168" Target="media/rId168.png" /><Relationship Type="http://schemas.openxmlformats.org/officeDocument/2006/relationships/image" Id="rId174" Target="media/rId174.png" /><Relationship Type="http://schemas.openxmlformats.org/officeDocument/2006/relationships/image" Id="rId178" Target="media/rId178.png" /><Relationship Type="http://schemas.openxmlformats.org/officeDocument/2006/relationships/image" Id="rId69" Target="media/rId69.png" /><Relationship Type="http://schemas.openxmlformats.org/officeDocument/2006/relationships/image" Id="rId73" Target="media/rId73.png" /><Relationship Type="http://schemas.openxmlformats.org/officeDocument/2006/relationships/image" Id="rId80" Target="media/rId80.png" /><Relationship Type="http://schemas.openxmlformats.org/officeDocument/2006/relationships/image" Id="rId110" Target="media/rId110.png" /><Relationship Type="http://schemas.openxmlformats.org/officeDocument/2006/relationships/image" Id="rId114" Target="media/rId114.png" /><Relationship Type="http://schemas.openxmlformats.org/officeDocument/2006/relationships/image" Id="rId118" Target="media/rId118.png" /><Relationship Type="http://schemas.openxmlformats.org/officeDocument/2006/relationships/image" Id="rId123" Target="media/rId123.png" /><Relationship Type="http://schemas.openxmlformats.org/officeDocument/2006/relationships/image" Id="rId86" Target="media/rId86.png" /><Relationship Type="http://schemas.openxmlformats.org/officeDocument/2006/relationships/hyperlink" Id="rId21" Target="ce204-week-6.tr.md_doc.pdf" TargetMode="External" /><Relationship Type="http://schemas.openxmlformats.org/officeDocument/2006/relationships/hyperlink" Id="rId23" Target="ce204-week-6.tr.md_slide.pdf" TargetMode="External" /><Relationship Type="http://schemas.openxmlformats.org/officeDocument/2006/relationships/hyperlink" Id="rId22" Target="ce204-week-6.tr.md_word.docx" TargetMode="External" /><Relationship Type="http://schemas.openxmlformats.org/officeDocument/2006/relationships/hyperlink" Id="rId109" Target="http://associations.UMPLE.org" TargetMode="External" /><Relationship Type="http://schemas.openxmlformats.org/officeDocument/2006/relationships/hyperlink" Id="rId189" Target="http://www.site.uottawa.ca/~mgarz042/files/CSI5112-UMPLE.pdf" TargetMode="External" /><Relationship Type="http://schemas.openxmlformats.org/officeDocument/2006/relationships/hyperlink" Id="rId187" Target="https://UMPLE.org" TargetMode="External" /><Relationship Type="http://schemas.openxmlformats.org/officeDocument/2006/relationships/hyperlink" Id="rId188" Target="https://cruise.UMPLE.org/UMPLE/" TargetMode="External" /><Relationship Type="http://schemas.openxmlformats.org/officeDocument/2006/relationships/hyperlink" Id="rId193" Target="https://cruise.UMPLE.org/UMPLE/GettingStarted.html" TargetMode="External" /><Relationship Type="http://schemas.openxmlformats.org/officeDocument/2006/relationships/hyperlink" Id="rId139" Target="https://cruise.UMPLE.org/UMPLEonline/?text=class%20Assistant%20%7B%7Dclass%20Manager%20%7B%20%201..*%20supervisor%20--%20*%20Assistant;%7D//$?%5BEnd_of_model%5D$?class%20Assistant%7B%20%20position%2049%2030%20109%2045;%7Dclass%20Manager%7B%20%20position%2073%20127%20109%2045;%7D" TargetMode="External" /><Relationship Type="http://schemas.openxmlformats.org/officeDocument/2006/relationships/hyperlink" Id="rId144" Target="https://cruise.UMPLE.org/UMPLEonline/?text=class%20Company%20%7B%7Dclass%20BoardOfDirectors%20%7B%7Dassociation%20%7B%20%201%20Company%20--%201%20BoardOfDirectors;%7D//$?%5BEnd_of_model%5D$?class%20Company%7B%20%20position%2050%2030%20109%2045;%7Dclass%20BoardOfDirectors%7B%20%20position%2050%20130%20109%2045;%7D" TargetMode="External" /><Relationship Type="http://schemas.openxmlformats.org/officeDocument/2006/relationships/hyperlink" Id="rId171" Target="https://cruise.UMPLE.org/UMPLEonline/?text=class%20Course%20%7B%20%20%20*%20self%20isMutuallyExclusiveWith;%7Dassociation%20%7B%20%20%20%20%20*%20Course%20successor%20--%20*%20Course%20prerequisite;%7D//$?%5BEnd_of_model%5D$?class%20Course%7B%20%20position%20122%2025%20109%2045;%7D" TargetMode="External" /><Relationship Type="http://schemas.openxmlformats.org/officeDocument/2006/relationships/hyperlink" Id="rId153" Target="https://cruise.UMPLE.org/UMPLEonline/?text=class%20Day%20%7B%20%20*%20-%3E%201%20Note;%7Dclass%20Note%20%7B%7D//$?%5BEnd_of_model%5D$?class%20Day%7B%20%20position%2050%2031%20109%2045;%20%20position.association%20Day__Note%2030,46%2030,0;%7Dclass%20Note%7B%20%20position%2050%20131%20109%2045;%7D" TargetMode="External" /><Relationship Type="http://schemas.openxmlformats.org/officeDocument/2006/relationships/hyperlink" Id="rId100" Target="https://cruise.UMPLE.org/UMPLEonline/?text=class%20Recording%7B%20%20*%20--%201%20RecordingCategory%20category;%7Dclass%20RecordingCategory%7B%20%200..1%20--%20*%20RecordingCategory%20subcategory;%7D//$?%5BEnd_of_model%5D$?class%20Recording%7B%20%20position%20157%2030%20109%2045;%20%20position.association%20Recording__RecordingCategory%2062,46%2075,0;%7Dclass%20RecordingCategory%7B%20%20position%20149%20135%20133%2045;%7D" TargetMode="External" /><Relationship Type="http://schemas.openxmlformats.org/officeDocument/2006/relationships/hyperlink" Id="rId159" Target="https://cruise.UMPLE.org/UMPLEonline/?text=class%20Student%20%7B%7D%0A%0Aclass%20CourseSection%20%7B%20%0A%0A%201%20--%20*%20Evaluation%3B%0A%7D%0A%0Aclass%20Registration%20%7B%0A%20%20finalGrade%3B%0A%20%20*%20--%201%20Student%3B%0A%20%20*%20--%201%20CourseSection%3B%0A%7D%0A%0Aclass%20ComponentGrade%0A%7B%0A%20%20Integer%20value%3B%0A%20%20*%20--%201%20Registration%3B%0A%20%20*%20--%201%20Evaluation%3B%0A%7D%0A%0Aclass%20Evaluation%0A%7B%0A%20%20description%3B%0A%20%20Float%20weight%3B%0A%7D%0A%0A%2F%2F%24%3F%5BEnd_of_model%5D%24%3F%0A%0Aclass%20Student%0A%7B%0A%20%20position%2050%2030%20109%2045%3B%0A%7D%0A%0Aclass%20CourseSection%0A%7B%0A%20%20position%2088%20229%20109%2045%3B%0A%20%20position.association%20CourseSection__Evaluation%20110%2C43%202%2C0%3B%0A%7D%0A%0Aclass%20Registration%0A%7B%0A%20%20position%2052%20123%20145%2063%3B%0A%20%20position.association%20CourseSection__Registration%2071%2C63%2029%2C0%3B%0A%20%20position.association%20Registration__Student%2030%2C0%2030%2C46%3B%0A%7D%0A%0Aclass%20ComponentGrade%0A%7B%0A%20%20position%20305%20124%20124%2046%3B%0A%20%20position.association%20ComponentGrade__Registration%200%2C27%20146%2C26%3B%0A%20%20position.association%20ComponentGrade__Evaluation%2064%2C63%20102%2C0%3B%0A%7D%0A%0Aclass%20Evaluation%0A%7B%0A%20%20position%20252%20293%20149%2063%3B%0A%7D" TargetMode="External" /><Relationship Type="http://schemas.openxmlformats.org/officeDocument/2006/relationships/hyperlink" Id="rId158" Target="https://cruise.UMPLE.org/UMPLEonline/?text=class%20Student%20%7B%7Dclass%20CourseSection%20%7B%7Dclass%20Registration%20%7B%20%20*%20--%201%20Student;%20%20*%20--%201%20CourseSection;%7D//$?%5BEnd_of_model%5D$?class%20Student%7B%20%20position%2050%2030%20109%2045;%7Dclass%20CourseSection%7B%20%20position%2097%20203%20109%2045;%7Dclass%20Registration%7B%20%20position%2067%20123%20109%2045;%20%20position.association%20CourseSection__Registration%2084,45%2029,0;%7D" TargetMode="External" /><Relationship Type="http://schemas.openxmlformats.org/officeDocument/2006/relationships/hyperlink" Id="rId190" Target="https://cruise.UMPLE.org/presentations/UMPLEModels2020Tutorial/" TargetMode="External" /><Relationship Type="http://schemas.openxmlformats.org/officeDocument/2006/relationships/hyperlink" Id="rId191" Target="https://cruise.UMPLE.org/presentations/UMPLEModels2020Tutorial/UMPLETutForModels2020.pdf" TargetMode="External" /><Relationship Type="http://schemas.openxmlformats.org/officeDocument/2006/relationships/hyperlink" Id="rId195" Target="https://cruise.UMPLE.org/presentations/UMPLETutorialCSEET2020.pdf" TargetMode="External" /><Relationship Type="http://schemas.openxmlformats.org/officeDocument/2006/relationships/hyperlink" Id="rId186" Target="https://github.com/UMPLE/UMPLE" TargetMode="External" /><Relationship Type="http://schemas.openxmlformats.org/officeDocument/2006/relationships/hyperlink" Id="rId185" Target="https://github.com/UMPLE/UMPLE/wiki/Tutorials" TargetMode="External" /><Relationship Type="http://schemas.openxmlformats.org/officeDocument/2006/relationships/hyperlink" Id="rId196" Target="https://tomassetti.me/code-generation/" TargetMode="External" /><Relationship Type="http://schemas.openxmlformats.org/officeDocument/2006/relationships/hyperlink" Id="rId194" Target="https://www.youtube.com/watch?v=yif1clbrXnI&amp;ab_channel=CSEETconf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204-week-6.tr.md_doc.pdf" TargetMode="External" /><Relationship Type="http://schemas.openxmlformats.org/officeDocument/2006/relationships/hyperlink" Id="rId23" Target="ce204-week-6.tr.md_slide.pdf" TargetMode="External" /><Relationship Type="http://schemas.openxmlformats.org/officeDocument/2006/relationships/hyperlink" Id="rId22" Target="ce204-week-6.tr.md_word.docx" TargetMode="External" /><Relationship Type="http://schemas.openxmlformats.org/officeDocument/2006/relationships/hyperlink" Id="rId109" Target="http://associations.UMPLE.org" TargetMode="External" /><Relationship Type="http://schemas.openxmlformats.org/officeDocument/2006/relationships/hyperlink" Id="rId189" Target="http://www.site.uottawa.ca/~mgarz042/files/CSI5112-UMPLE.pdf" TargetMode="External" /><Relationship Type="http://schemas.openxmlformats.org/officeDocument/2006/relationships/hyperlink" Id="rId187" Target="https://UMPLE.org" TargetMode="External" /><Relationship Type="http://schemas.openxmlformats.org/officeDocument/2006/relationships/hyperlink" Id="rId188" Target="https://cruise.UMPLE.org/UMPLE/" TargetMode="External" /><Relationship Type="http://schemas.openxmlformats.org/officeDocument/2006/relationships/hyperlink" Id="rId193" Target="https://cruise.UMPLE.org/UMPLE/GettingStarted.html" TargetMode="External" /><Relationship Type="http://schemas.openxmlformats.org/officeDocument/2006/relationships/hyperlink" Id="rId139" Target="https://cruise.UMPLE.org/UMPLEonline/?text=class%20Assistant%20%7B%7Dclass%20Manager%20%7B%20%201..*%20supervisor%20--%20*%20Assistant;%7D//$?%5BEnd_of_model%5D$?class%20Assistant%7B%20%20position%2049%2030%20109%2045;%7Dclass%20Manager%7B%20%20position%2073%20127%20109%2045;%7D" TargetMode="External" /><Relationship Type="http://schemas.openxmlformats.org/officeDocument/2006/relationships/hyperlink" Id="rId144" Target="https://cruise.UMPLE.org/UMPLEonline/?text=class%20Company%20%7B%7Dclass%20BoardOfDirectors%20%7B%7Dassociation%20%7B%20%201%20Company%20--%201%20BoardOfDirectors;%7D//$?%5BEnd_of_model%5D$?class%20Company%7B%20%20position%2050%2030%20109%2045;%7Dclass%20BoardOfDirectors%7B%20%20position%2050%20130%20109%2045;%7D" TargetMode="External" /><Relationship Type="http://schemas.openxmlformats.org/officeDocument/2006/relationships/hyperlink" Id="rId171" Target="https://cruise.UMPLE.org/UMPLEonline/?text=class%20Course%20%7B%20%20%20*%20self%20isMutuallyExclusiveWith;%7Dassociation%20%7B%20%20%20%20%20*%20Course%20successor%20--%20*%20Course%20prerequisite;%7D//$?%5BEnd_of_model%5D$?class%20Course%7B%20%20position%20122%2025%20109%2045;%7D" TargetMode="External" /><Relationship Type="http://schemas.openxmlformats.org/officeDocument/2006/relationships/hyperlink" Id="rId153" Target="https://cruise.UMPLE.org/UMPLEonline/?text=class%20Day%20%7B%20%20*%20-%3E%201%20Note;%7Dclass%20Note%20%7B%7D//$?%5BEnd_of_model%5D$?class%20Day%7B%20%20position%2050%2031%20109%2045;%20%20position.association%20Day__Note%2030,46%2030,0;%7Dclass%20Note%7B%20%20position%2050%20131%20109%2045;%7D" TargetMode="External" /><Relationship Type="http://schemas.openxmlformats.org/officeDocument/2006/relationships/hyperlink" Id="rId100" Target="https://cruise.UMPLE.org/UMPLEonline/?text=class%20Recording%7B%20%20*%20--%201%20RecordingCategory%20category;%7Dclass%20RecordingCategory%7B%20%200..1%20--%20*%20RecordingCategory%20subcategory;%7D//$?%5BEnd_of_model%5D$?class%20Recording%7B%20%20position%20157%2030%20109%2045;%20%20position.association%20Recording__RecordingCategory%2062,46%2075,0;%7Dclass%20RecordingCategory%7B%20%20position%20149%20135%20133%2045;%7D" TargetMode="External" /><Relationship Type="http://schemas.openxmlformats.org/officeDocument/2006/relationships/hyperlink" Id="rId159" Target="https://cruise.UMPLE.org/UMPLEonline/?text=class%20Student%20%7B%7D%0A%0Aclass%20CourseSection%20%7B%20%0A%0A%201%20--%20*%20Evaluation%3B%0A%7D%0A%0Aclass%20Registration%20%7B%0A%20%20finalGrade%3B%0A%20%20*%20--%201%20Student%3B%0A%20%20*%20--%201%20CourseSection%3B%0A%7D%0A%0Aclass%20ComponentGrade%0A%7B%0A%20%20Integer%20value%3B%0A%20%20*%20--%201%20Registration%3B%0A%20%20*%20--%201%20Evaluation%3B%0A%7D%0A%0Aclass%20Evaluation%0A%7B%0A%20%20description%3B%0A%20%20Float%20weight%3B%0A%7D%0A%0A%2F%2F%24%3F%5BEnd_of_model%5D%24%3F%0A%0Aclass%20Student%0A%7B%0A%20%20position%2050%2030%20109%2045%3B%0A%7D%0A%0Aclass%20CourseSection%0A%7B%0A%20%20position%2088%20229%20109%2045%3B%0A%20%20position.association%20CourseSection__Evaluation%20110%2C43%202%2C0%3B%0A%7D%0A%0Aclass%20Registration%0A%7B%0A%20%20position%2052%20123%20145%2063%3B%0A%20%20position.association%20CourseSection__Registration%2071%2C63%2029%2C0%3B%0A%20%20position.association%20Registration__Student%2030%2C0%2030%2C46%3B%0A%7D%0A%0Aclass%20ComponentGrade%0A%7B%0A%20%20position%20305%20124%20124%2046%3B%0A%20%20position.association%20ComponentGrade__Registration%200%2C27%20146%2C26%3B%0A%20%20position.association%20ComponentGrade__Evaluation%2064%2C63%20102%2C0%3B%0A%7D%0A%0Aclass%20Evaluation%0A%7B%0A%20%20position%20252%20293%20149%2063%3B%0A%7D" TargetMode="External" /><Relationship Type="http://schemas.openxmlformats.org/officeDocument/2006/relationships/hyperlink" Id="rId158" Target="https://cruise.UMPLE.org/UMPLEonline/?text=class%20Student%20%7B%7Dclass%20CourseSection%20%7B%7Dclass%20Registration%20%7B%20%20*%20--%201%20Student;%20%20*%20--%201%20CourseSection;%7D//$?%5BEnd_of_model%5D$?class%20Student%7B%20%20position%2050%2030%20109%2045;%7Dclass%20CourseSection%7B%20%20position%2097%20203%20109%2045;%7Dclass%20Registration%7B%20%20position%2067%20123%20109%2045;%20%20position.association%20CourseSection__Registration%2084,45%2029,0;%7D" TargetMode="External" /><Relationship Type="http://schemas.openxmlformats.org/officeDocument/2006/relationships/hyperlink" Id="rId190" Target="https://cruise.UMPLE.org/presentations/UMPLEModels2020Tutorial/" TargetMode="External" /><Relationship Type="http://schemas.openxmlformats.org/officeDocument/2006/relationships/hyperlink" Id="rId191" Target="https://cruise.UMPLE.org/presentations/UMPLEModels2020Tutorial/UMPLETutForModels2020.pdf" TargetMode="External" /><Relationship Type="http://schemas.openxmlformats.org/officeDocument/2006/relationships/hyperlink" Id="rId195" Target="https://cruise.UMPLE.org/presentations/UMPLETutorialCSEET2020.pdf" TargetMode="External" /><Relationship Type="http://schemas.openxmlformats.org/officeDocument/2006/relationships/hyperlink" Id="rId186" Target="https://github.com/UMPLE/UMPLE" TargetMode="External" /><Relationship Type="http://schemas.openxmlformats.org/officeDocument/2006/relationships/hyperlink" Id="rId185" Target="https://github.com/UMPLE/UMPLE/wiki/Tutorials" TargetMode="External" /><Relationship Type="http://schemas.openxmlformats.org/officeDocument/2006/relationships/hyperlink" Id="rId196" Target="https://tomassetti.me/code-generation/" TargetMode="External" /><Relationship Type="http://schemas.openxmlformats.org/officeDocument/2006/relationships/hyperlink" Id="rId194" Target="https://www.youtube.com/watch?v=yif1clbrXnI&amp;ab_channel=CSEETconf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CEN206 Object-Oriented Programming (formerly CE204)</dc:title>
  <dc:creator>Author: Asst. Prof. Dr. Uğur CORUH</dc:creator>
  <dc:language>en-US</dc:language>
  <cp:keywords/>
  <dcterms:created xsi:type="dcterms:W3CDTF">2026-03-03T13:39:38Z</dcterms:created>
  <dcterms:modified xsi:type="dcterms:W3CDTF">2026-03-03T13:39:38Z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CEN206 Week-6</vt:lpwstr>
  </property>
  <property fmtid="{D5CDD505-2E9C-101B-9397-08002B2CF9AE}" pid="8" name="footer-center">
    <vt:lpwstr>© Copyright 2024-2025</vt:lpwstr>
  </property>
  <property fmtid="{D5CDD505-2E9C-101B-9397-08002B2CF9AE}" pid="9" name="footer-left">
    <vt:lpwstr>© Copyright 2024-2025 Asst. Prof. 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CEN206 Object-Oriented Programming (formerly CE204)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}</vt:lpwstr>
  </property>
  <property fmtid="{D5CDD505-2E9C-101B-9397-08002B2CF9AE}" pid="29" name="subparagraph">
    <vt:lpwstr>True</vt:lpwstr>
  </property>
  <property fmtid="{D5CDD505-2E9C-101B-9397-08002B2CF9AE}" pid="30" name="subtitle">
    <vt:lpwstr>UMPLE - Part 1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